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967" w:rsidRPr="00265967" w:rsidRDefault="00265967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center"/>
        <w:rPr>
          <w:b/>
          <w:color w:val="000000"/>
        </w:rPr>
      </w:pPr>
      <w:r w:rsidRPr="00265967">
        <w:rPr>
          <w:b/>
          <w:color w:val="000000"/>
        </w:rPr>
        <w:t>ПЕДАГОГІКА НАУКА ЧИ МИСТЕЦВО?</w:t>
      </w:r>
    </w:p>
    <w:p w:rsidR="00465318" w:rsidRPr="00465318" w:rsidRDefault="00465318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b/>
          <w:color w:val="000000"/>
        </w:rPr>
      </w:pPr>
      <w:r w:rsidRPr="00465318">
        <w:rPr>
          <w:b/>
          <w:color w:val="000000"/>
        </w:rPr>
        <w:t xml:space="preserve">Юлія </w:t>
      </w:r>
      <w:bookmarkStart w:id="0" w:name="_GoBack"/>
      <w:bookmarkEnd w:id="0"/>
      <w:r w:rsidRPr="00465318">
        <w:rPr>
          <w:b/>
          <w:color w:val="000000"/>
        </w:rPr>
        <w:t xml:space="preserve">Юрчук </w:t>
      </w:r>
    </w:p>
    <w:p w:rsidR="00465318" w:rsidRPr="00465318" w:rsidRDefault="00465318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b/>
          <w:color w:val="000000"/>
        </w:rPr>
      </w:pPr>
      <w:r w:rsidRPr="00FC2E47">
        <w:rPr>
          <w:b/>
          <w:color w:val="000000"/>
        </w:rPr>
        <w:t xml:space="preserve">Людмила </w:t>
      </w:r>
      <w:proofErr w:type="spellStart"/>
      <w:r w:rsidRPr="00FC2E47">
        <w:rPr>
          <w:b/>
          <w:color w:val="000000"/>
        </w:rPr>
        <w:t>Міхеєва</w:t>
      </w:r>
      <w:proofErr w:type="spellEnd"/>
    </w:p>
    <w:p w:rsidR="00E928D5" w:rsidRPr="00465318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</w:rPr>
      </w:pPr>
      <w:r w:rsidRPr="00465318">
        <w:rPr>
          <w:i/>
          <w:color w:val="000000"/>
        </w:rPr>
        <w:t>«Педагогіка - не наука, а мистецтво»</w:t>
      </w:r>
    </w:p>
    <w:p w:rsidR="00E928D5" w:rsidRPr="00465318" w:rsidRDefault="00465318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right"/>
        <w:rPr>
          <w:i/>
          <w:color w:val="000000"/>
        </w:rPr>
      </w:pPr>
      <w:r>
        <w:rPr>
          <w:i/>
          <w:color w:val="000000"/>
        </w:rPr>
        <w:t>К.</w:t>
      </w:r>
      <w:r w:rsidR="00E928D5" w:rsidRPr="00465318">
        <w:rPr>
          <w:i/>
          <w:color w:val="000000"/>
        </w:rPr>
        <w:t>Д. Ушинський</w:t>
      </w:r>
    </w:p>
    <w:p w:rsidR="00D25CD6" w:rsidRPr="00D25CD6" w:rsidRDefault="005028BB" w:rsidP="00D25CD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Педагогіка </w:t>
      </w:r>
      <w:r w:rsidR="00465318" w:rsidRPr="00D25CD6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 сукупність теорет</w:t>
      </w:r>
      <w:r w:rsidR="00044E12">
        <w:rPr>
          <w:rFonts w:ascii="Times New Roman" w:hAnsi="Times New Roman" w:cs="Times New Roman"/>
          <w:color w:val="000000"/>
          <w:sz w:val="24"/>
          <w:szCs w:val="24"/>
        </w:rPr>
        <w:t>ичних і прикладних наук, що вив</w:t>
      </w:r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чають процеси виховання, навчання </w:t>
      </w:r>
      <w:r w:rsidR="00465318" w:rsidRPr="00D25CD6">
        <w:rPr>
          <w:rFonts w:ascii="Times New Roman" w:hAnsi="Times New Roman" w:cs="Times New Roman"/>
          <w:color w:val="000000"/>
          <w:sz w:val="24"/>
          <w:szCs w:val="24"/>
        </w:rPr>
        <w:t>та</w:t>
      </w:r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 розвитку особистості.</w:t>
      </w:r>
      <w:r w:rsidR="00D174ED"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Термін </w:t>
      </w:r>
      <w:r w:rsidR="00D174ED"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«педагогіка» </w:t>
      </w:r>
      <w:r w:rsidRPr="00D25CD6">
        <w:rPr>
          <w:rFonts w:ascii="Times New Roman" w:hAnsi="Times New Roman" w:cs="Times New Roman"/>
          <w:color w:val="000000"/>
          <w:sz w:val="24"/>
          <w:szCs w:val="24"/>
        </w:rPr>
        <w:t>походить від грецьких слів «</w:t>
      </w:r>
      <w:proofErr w:type="spellStart"/>
      <w:r w:rsidRPr="00D25CD6">
        <w:rPr>
          <w:rFonts w:ascii="Times New Roman" w:hAnsi="Times New Roman" w:cs="Times New Roman"/>
          <w:color w:val="000000"/>
          <w:sz w:val="24"/>
          <w:szCs w:val="24"/>
        </w:rPr>
        <w:t>pais</w:t>
      </w:r>
      <w:proofErr w:type="spellEnd"/>
      <w:r w:rsidRPr="00D25CD6">
        <w:rPr>
          <w:rFonts w:ascii="Times New Roman" w:hAnsi="Times New Roman" w:cs="Times New Roman"/>
          <w:color w:val="000000"/>
          <w:sz w:val="24"/>
          <w:szCs w:val="24"/>
        </w:rPr>
        <w:t>» («</w:t>
      </w:r>
      <w:proofErr w:type="spellStart"/>
      <w:r w:rsidRPr="00D25CD6">
        <w:rPr>
          <w:rFonts w:ascii="Times New Roman" w:hAnsi="Times New Roman" w:cs="Times New Roman"/>
          <w:color w:val="000000"/>
          <w:sz w:val="24"/>
          <w:szCs w:val="24"/>
        </w:rPr>
        <w:t>paidos</w:t>
      </w:r>
      <w:proofErr w:type="spellEnd"/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») </w:t>
      </w:r>
      <w:r w:rsidR="00D174ED" w:rsidRPr="00D25CD6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 д</w:t>
      </w:r>
      <w:r w:rsidR="00D67ECD" w:rsidRPr="00D25CD6">
        <w:rPr>
          <w:rFonts w:ascii="Times New Roman" w:hAnsi="Times New Roman" w:cs="Times New Roman"/>
          <w:color w:val="000000"/>
          <w:sz w:val="24"/>
          <w:szCs w:val="24"/>
        </w:rPr>
        <w:t>итина</w:t>
      </w:r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 і «</w:t>
      </w:r>
      <w:proofErr w:type="spellStart"/>
      <w:r w:rsidRPr="00D25CD6">
        <w:rPr>
          <w:rFonts w:ascii="Times New Roman" w:hAnsi="Times New Roman" w:cs="Times New Roman"/>
          <w:color w:val="000000"/>
          <w:sz w:val="24"/>
          <w:szCs w:val="24"/>
        </w:rPr>
        <w:t>ago</w:t>
      </w:r>
      <w:proofErr w:type="spellEnd"/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» </w:t>
      </w:r>
      <w:r w:rsidR="00D174ED" w:rsidRPr="00D25CD6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Pr="00D25CD6">
        <w:rPr>
          <w:rFonts w:ascii="Times New Roman" w:hAnsi="Times New Roman" w:cs="Times New Roman"/>
          <w:color w:val="000000"/>
          <w:sz w:val="24"/>
          <w:szCs w:val="24"/>
        </w:rPr>
        <w:t xml:space="preserve"> веду, виховую, тобто «</w:t>
      </w:r>
      <w:proofErr w:type="spellStart"/>
      <w:r w:rsidRPr="00D25CD6">
        <w:rPr>
          <w:rFonts w:ascii="Times New Roman" w:hAnsi="Times New Roman" w:cs="Times New Roman"/>
          <w:color w:val="000000"/>
          <w:sz w:val="24"/>
          <w:szCs w:val="24"/>
        </w:rPr>
        <w:t>дітоводіння</w:t>
      </w:r>
      <w:proofErr w:type="spellEnd"/>
      <w:r w:rsidRPr="00D25CD6">
        <w:rPr>
          <w:rFonts w:ascii="Times New Roman" w:hAnsi="Times New Roman" w:cs="Times New Roman"/>
          <w:color w:val="000000"/>
          <w:sz w:val="24"/>
          <w:szCs w:val="24"/>
        </w:rPr>
        <w:t>», «</w:t>
      </w:r>
      <w:proofErr w:type="spellStart"/>
      <w:r w:rsidRPr="00D25CD6">
        <w:rPr>
          <w:rFonts w:ascii="Times New Roman" w:hAnsi="Times New Roman" w:cs="Times New Roman"/>
          <w:color w:val="000000"/>
          <w:sz w:val="24"/>
          <w:szCs w:val="24"/>
        </w:rPr>
        <w:t>дітоводство</w:t>
      </w:r>
      <w:proofErr w:type="spellEnd"/>
      <w:r w:rsidRPr="00D25CD6">
        <w:rPr>
          <w:rFonts w:ascii="Times New Roman" w:hAnsi="Times New Roman" w:cs="Times New Roman"/>
          <w:color w:val="000000"/>
          <w:sz w:val="24"/>
          <w:szCs w:val="24"/>
        </w:rPr>
        <w:t>».</w:t>
      </w:r>
      <w:r w:rsidR="00D25CD6">
        <w:rPr>
          <w:color w:val="000000"/>
        </w:rPr>
        <w:t xml:space="preserve"> </w:t>
      </w:r>
      <w:r w:rsidR="00D25CD6" w:rsidRPr="00D25CD6">
        <w:rPr>
          <w:rFonts w:ascii="Times New Roman" w:hAnsi="Times New Roman" w:cs="Times New Roman"/>
          <w:sz w:val="24"/>
          <w:szCs w:val="24"/>
        </w:rPr>
        <w:t>У Давніх Вавилоні, Єгипті, Сирії «</w:t>
      </w:r>
      <w:proofErr w:type="spellStart"/>
      <w:r w:rsidR="00D25CD6" w:rsidRPr="00D25CD6">
        <w:rPr>
          <w:rFonts w:ascii="Times New Roman" w:hAnsi="Times New Roman" w:cs="Times New Roman"/>
          <w:sz w:val="24"/>
          <w:szCs w:val="24"/>
        </w:rPr>
        <w:t>пайдагогос</w:t>
      </w:r>
      <w:proofErr w:type="spellEnd"/>
      <w:r w:rsidR="00D25CD6" w:rsidRPr="00D25CD6">
        <w:rPr>
          <w:rFonts w:ascii="Times New Roman" w:hAnsi="Times New Roman" w:cs="Times New Roman"/>
          <w:sz w:val="24"/>
          <w:szCs w:val="24"/>
        </w:rPr>
        <w:t>», тобто вчителями-вихователями, найчастіше були жерці. Педагогом у Стародавній Греції називали раба, який брав за руку дитину свого господаря та супроводжував її до школи, пізніше – найрозумніших, найталановитіших вільнонайманих людей, котрі займалися наставництвом, вихованням і навчанням дітей. Називали ще їх «</w:t>
      </w:r>
      <w:proofErr w:type="spellStart"/>
      <w:r w:rsidR="00D25CD6" w:rsidRPr="00D25CD6">
        <w:rPr>
          <w:rFonts w:ascii="Times New Roman" w:hAnsi="Times New Roman" w:cs="Times New Roman"/>
          <w:sz w:val="24"/>
          <w:szCs w:val="24"/>
        </w:rPr>
        <w:t>педономами</w:t>
      </w:r>
      <w:proofErr w:type="spellEnd"/>
      <w:r w:rsidR="00D25CD6" w:rsidRPr="00D25CD6">
        <w:rPr>
          <w:rFonts w:ascii="Times New Roman" w:hAnsi="Times New Roman" w:cs="Times New Roman"/>
          <w:sz w:val="24"/>
          <w:szCs w:val="24"/>
        </w:rPr>
        <w:t>», «</w:t>
      </w:r>
      <w:proofErr w:type="spellStart"/>
      <w:r w:rsidR="00D25CD6" w:rsidRPr="00D25CD6">
        <w:rPr>
          <w:rFonts w:ascii="Times New Roman" w:hAnsi="Times New Roman" w:cs="Times New Roman"/>
          <w:sz w:val="24"/>
          <w:szCs w:val="24"/>
        </w:rPr>
        <w:t>дидаскалами</w:t>
      </w:r>
      <w:proofErr w:type="spellEnd"/>
      <w:r w:rsidR="00D25CD6" w:rsidRPr="00D25CD6">
        <w:rPr>
          <w:rFonts w:ascii="Times New Roman" w:hAnsi="Times New Roman" w:cs="Times New Roman"/>
          <w:sz w:val="24"/>
          <w:szCs w:val="24"/>
        </w:rPr>
        <w:t>», «</w:t>
      </w:r>
      <w:proofErr w:type="spellStart"/>
      <w:r w:rsidR="00D25CD6" w:rsidRPr="00D25CD6">
        <w:rPr>
          <w:rFonts w:ascii="Times New Roman" w:hAnsi="Times New Roman" w:cs="Times New Roman"/>
          <w:sz w:val="24"/>
          <w:szCs w:val="24"/>
        </w:rPr>
        <w:t>педотрибами</w:t>
      </w:r>
      <w:proofErr w:type="spellEnd"/>
      <w:r w:rsidR="00D25CD6" w:rsidRPr="00D25CD6">
        <w:rPr>
          <w:rFonts w:ascii="Times New Roman" w:hAnsi="Times New Roman" w:cs="Times New Roman"/>
          <w:sz w:val="24"/>
          <w:szCs w:val="24"/>
        </w:rPr>
        <w:t xml:space="preserve">». У Давньому Римі цю роботу доручали найосвіченішим державним чиновникам, які багато мандрували, знали іноземні мови, культуру та звичаї різних народів. Так, </w:t>
      </w:r>
      <w:proofErr w:type="spellStart"/>
      <w:r w:rsidR="00D25CD6" w:rsidRPr="00D25CD6">
        <w:rPr>
          <w:rFonts w:ascii="Times New Roman" w:hAnsi="Times New Roman" w:cs="Times New Roman"/>
          <w:sz w:val="24"/>
          <w:szCs w:val="24"/>
        </w:rPr>
        <w:t>Марк</w:t>
      </w:r>
      <w:proofErr w:type="spellEnd"/>
      <w:r w:rsidR="00D25CD6" w:rsidRPr="00D25C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25CD6" w:rsidRPr="00D25CD6">
        <w:rPr>
          <w:rFonts w:ascii="Times New Roman" w:hAnsi="Times New Roman" w:cs="Times New Roman"/>
          <w:sz w:val="24"/>
          <w:szCs w:val="24"/>
        </w:rPr>
        <w:t>Фабій</w:t>
      </w:r>
      <w:proofErr w:type="spellEnd"/>
      <w:r w:rsidR="00D25CD6" w:rsidRPr="00D25C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25CD6" w:rsidRPr="00D25CD6">
        <w:rPr>
          <w:rFonts w:ascii="Times New Roman" w:hAnsi="Times New Roman" w:cs="Times New Roman"/>
          <w:sz w:val="24"/>
          <w:szCs w:val="24"/>
        </w:rPr>
        <w:t>Квінтіліан</w:t>
      </w:r>
      <w:proofErr w:type="spellEnd"/>
      <w:r w:rsidR="00D25CD6" w:rsidRPr="00D25CD6">
        <w:rPr>
          <w:rFonts w:ascii="Times New Roman" w:hAnsi="Times New Roman" w:cs="Times New Roman"/>
          <w:sz w:val="24"/>
          <w:szCs w:val="24"/>
        </w:rPr>
        <w:t xml:space="preserve"> відкрив у Римі власну риторичну школу, де навчав ораторському мистецтву. Згодом ця школа стала державною, а </w:t>
      </w:r>
      <w:proofErr w:type="spellStart"/>
      <w:r w:rsidR="00D25CD6" w:rsidRPr="00D25CD6">
        <w:rPr>
          <w:rFonts w:ascii="Times New Roman" w:hAnsi="Times New Roman" w:cs="Times New Roman"/>
          <w:sz w:val="24"/>
          <w:szCs w:val="24"/>
        </w:rPr>
        <w:t>Квінтіліану</w:t>
      </w:r>
      <w:proofErr w:type="spellEnd"/>
      <w:r w:rsidR="00D25CD6" w:rsidRPr="00D25CD6">
        <w:rPr>
          <w:rFonts w:ascii="Times New Roman" w:hAnsi="Times New Roman" w:cs="Times New Roman"/>
          <w:sz w:val="24"/>
          <w:szCs w:val="24"/>
        </w:rPr>
        <w:t xml:space="preserve"> було призначено платню з імператорської скарбниці.</w:t>
      </w:r>
      <w:r w:rsidR="00D25CD6">
        <w:rPr>
          <w:rFonts w:ascii="Times New Roman" w:hAnsi="Times New Roman" w:cs="Times New Roman"/>
          <w:sz w:val="24"/>
          <w:szCs w:val="24"/>
        </w:rPr>
        <w:t xml:space="preserve"> </w:t>
      </w:r>
      <w:r w:rsidR="00D25CD6" w:rsidRPr="00D25CD6">
        <w:rPr>
          <w:rFonts w:ascii="Times New Roman" w:hAnsi="Times New Roman" w:cs="Times New Roman"/>
          <w:sz w:val="24"/>
          <w:szCs w:val="24"/>
        </w:rPr>
        <w:t>В епоху середньовіччя педагогічною діяльністю займалися переважно священики, ченці. У міських школах та університетах могли викладати і люди, які не мали духовного сану.</w:t>
      </w:r>
      <w:r w:rsidR="00D25CD6">
        <w:rPr>
          <w:rFonts w:ascii="Times New Roman" w:hAnsi="Times New Roman" w:cs="Times New Roman"/>
          <w:sz w:val="24"/>
          <w:szCs w:val="24"/>
        </w:rPr>
        <w:t xml:space="preserve"> </w:t>
      </w:r>
      <w:r w:rsidR="00D25CD6" w:rsidRPr="00D25CD6">
        <w:rPr>
          <w:rFonts w:ascii="Times New Roman" w:hAnsi="Times New Roman" w:cs="Times New Roman"/>
          <w:sz w:val="24"/>
          <w:szCs w:val="24"/>
        </w:rPr>
        <w:t xml:space="preserve">У Давньоруській державі педагогів називали майстрами. Спеціальних навчальних закладів для підготовки вчителів не існувало. Ними були і дяки, і піддячі, і священики, і мандрівні </w:t>
      </w:r>
      <w:proofErr w:type="spellStart"/>
      <w:r w:rsidR="00D25CD6" w:rsidRPr="00D25CD6">
        <w:rPr>
          <w:rFonts w:ascii="Times New Roman" w:hAnsi="Times New Roman" w:cs="Times New Roman"/>
          <w:sz w:val="24"/>
          <w:szCs w:val="24"/>
        </w:rPr>
        <w:t>дидаскали</w:t>
      </w:r>
      <w:proofErr w:type="spellEnd"/>
      <w:r w:rsidR="00D25CD6" w:rsidRPr="00D25CD6">
        <w:rPr>
          <w:rFonts w:ascii="Times New Roman" w:hAnsi="Times New Roman" w:cs="Times New Roman"/>
          <w:sz w:val="24"/>
          <w:szCs w:val="24"/>
        </w:rPr>
        <w:t xml:space="preserve"> – «школярі-книжники». </w:t>
      </w:r>
    </w:p>
    <w:p w:rsidR="009E7144" w:rsidRDefault="004A4CCB" w:rsidP="00D174ED">
      <w:pPr>
        <w:pStyle w:val="a3"/>
        <w:tabs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 xml:space="preserve">Слово </w:t>
      </w:r>
      <w:r w:rsidR="00D67ECD">
        <w:rPr>
          <w:color w:val="000000"/>
        </w:rPr>
        <w:t>«п</w:t>
      </w:r>
      <w:r w:rsidRPr="00CB6450">
        <w:rPr>
          <w:color w:val="000000"/>
        </w:rPr>
        <w:t>едагогіка</w:t>
      </w:r>
      <w:r w:rsidR="00D67ECD">
        <w:rPr>
          <w:color w:val="000000"/>
        </w:rPr>
        <w:t>» має кілька значень:</w:t>
      </w:r>
      <w:r w:rsidRPr="00CB6450">
        <w:rPr>
          <w:color w:val="000000"/>
        </w:rPr>
        <w:t xml:space="preserve"> </w:t>
      </w:r>
      <w:r w:rsidR="00D67ECD">
        <w:rPr>
          <w:color w:val="000000"/>
        </w:rPr>
        <w:t>п</w:t>
      </w:r>
      <w:r w:rsidRPr="00CB6450">
        <w:rPr>
          <w:color w:val="000000"/>
        </w:rPr>
        <w:t xml:space="preserve">о-перше, </w:t>
      </w:r>
      <w:r w:rsidR="00D67ECD">
        <w:rPr>
          <w:color w:val="000000"/>
        </w:rPr>
        <w:t>ним позначають педагогічну науку;</w:t>
      </w:r>
      <w:r w:rsidRPr="00CB6450">
        <w:rPr>
          <w:color w:val="000000"/>
        </w:rPr>
        <w:t xml:space="preserve"> </w:t>
      </w:r>
      <w:r w:rsidR="00D67ECD">
        <w:rPr>
          <w:color w:val="000000"/>
        </w:rPr>
        <w:t>п</w:t>
      </w:r>
      <w:r w:rsidRPr="00CB6450">
        <w:rPr>
          <w:color w:val="000000"/>
        </w:rPr>
        <w:t xml:space="preserve">о-друге, є й така думка, що педагогіка </w:t>
      </w:r>
      <w:r w:rsidR="00D174ED">
        <w:rPr>
          <w:color w:val="000000"/>
        </w:rPr>
        <w:t>–</w:t>
      </w:r>
      <w:r w:rsidRPr="00CB6450">
        <w:rPr>
          <w:color w:val="000000"/>
        </w:rPr>
        <w:t xml:space="preserve"> це мистецтво, і тим самим вона як би прирівнюється до практики. Іноді під педагогікою розуміють систему діяльності, яка проектується в навчальних матеріалах, методиках, рекомендаціях, установках. Така неоднозначність нерідко призводить до плутанини, породжує неясність. </w:t>
      </w:r>
    </w:p>
    <w:p w:rsidR="00D174ED" w:rsidRPr="00AF79DF" w:rsidRDefault="00D174ED" w:rsidP="00D174ED">
      <w:pPr>
        <w:pStyle w:val="a3"/>
        <w:tabs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AF79DF">
        <w:rPr>
          <w:color w:val="000000"/>
        </w:rPr>
        <w:t xml:space="preserve">Наскільки можна говорити про педагогіку як про науку, коли в середовищі самих педагогів вона часто розглядається як мистецтво чи як щось похідне від філософії, психології, соціології? Відомі вчені </w:t>
      </w:r>
      <w:r w:rsidR="00D67ECD">
        <w:rPr>
          <w:color w:val="000000"/>
        </w:rPr>
        <w:t>та</w:t>
      </w:r>
      <w:r w:rsidRPr="00AF79DF">
        <w:rPr>
          <w:color w:val="000000"/>
        </w:rPr>
        <w:t xml:space="preserve"> філософи по-рі</w:t>
      </w:r>
      <w:r w:rsidR="00D67ECD">
        <w:rPr>
          <w:color w:val="000000"/>
        </w:rPr>
        <w:t>зному висловлювалися на цю тему:</w:t>
      </w:r>
    </w:p>
    <w:p w:rsidR="00D174ED" w:rsidRPr="00AF79DF" w:rsidRDefault="00D174ED" w:rsidP="00D174E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AF79DF">
        <w:rPr>
          <w:color w:val="000000"/>
        </w:rPr>
        <w:t>«Лише ідея, а не техніка і не талант, може бути повідомлена однією особою іншій, і тому лише у вигляді теоретичної наук</w:t>
      </w:r>
      <w:r w:rsidR="00D67ECD">
        <w:rPr>
          <w:color w:val="000000"/>
        </w:rPr>
        <w:t>и може існувати педагогіка» (П.</w:t>
      </w:r>
      <w:r w:rsidRPr="00AF79DF">
        <w:rPr>
          <w:color w:val="000000"/>
        </w:rPr>
        <w:t xml:space="preserve">П. </w:t>
      </w:r>
      <w:proofErr w:type="spellStart"/>
      <w:r w:rsidRPr="00AF79DF">
        <w:rPr>
          <w:color w:val="000000"/>
        </w:rPr>
        <w:t>Блонський</w:t>
      </w:r>
      <w:proofErr w:type="spellEnd"/>
      <w:r w:rsidRPr="00AF79DF">
        <w:rPr>
          <w:color w:val="000000"/>
        </w:rPr>
        <w:t>).</w:t>
      </w:r>
    </w:p>
    <w:p w:rsidR="00D174ED" w:rsidRPr="00AF79DF" w:rsidRDefault="00D174ED" w:rsidP="00D174E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AF79DF">
        <w:rPr>
          <w:color w:val="000000"/>
        </w:rPr>
        <w:t xml:space="preserve">«Педагогіка </w:t>
      </w:r>
      <w:r w:rsidR="00D67ECD">
        <w:rPr>
          <w:color w:val="000000"/>
        </w:rPr>
        <w:t>–</w:t>
      </w:r>
      <w:r w:rsidRPr="00AF79DF">
        <w:rPr>
          <w:color w:val="000000"/>
        </w:rPr>
        <w:t xml:space="preserve"> прикладна наука. Наука не про суще, а про належне, що досліджує не те, що є, а те, як необхідно діяти. Це</w:t>
      </w:r>
      <w:r w:rsidR="00D67ECD">
        <w:rPr>
          <w:color w:val="000000"/>
        </w:rPr>
        <w:t xml:space="preserve"> наука про мистецтво діяльності</w:t>
      </w:r>
      <w:r w:rsidRPr="00AF79DF">
        <w:rPr>
          <w:color w:val="000000"/>
        </w:rPr>
        <w:t>»</w:t>
      </w:r>
      <w:r w:rsidR="00D67ECD">
        <w:rPr>
          <w:color w:val="000000"/>
        </w:rPr>
        <w:t xml:space="preserve"> (С.</w:t>
      </w:r>
      <w:r w:rsidRPr="00AF79DF">
        <w:rPr>
          <w:color w:val="000000"/>
        </w:rPr>
        <w:t>І. Гессен).</w:t>
      </w:r>
    </w:p>
    <w:p w:rsidR="00D174ED" w:rsidRPr="00AF79DF" w:rsidRDefault="00D174ED" w:rsidP="00D174E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AF79DF">
        <w:rPr>
          <w:color w:val="000000"/>
        </w:rPr>
        <w:lastRenderedPageBreak/>
        <w:t>«Повн</w:t>
      </w:r>
      <w:r w:rsidR="00D67ECD">
        <w:rPr>
          <w:color w:val="000000"/>
        </w:rPr>
        <w:t>ий</w:t>
      </w:r>
      <w:r w:rsidRPr="00AF79DF">
        <w:rPr>
          <w:color w:val="000000"/>
        </w:rPr>
        <w:t xml:space="preserve"> і систематичний виклад теорії виховання, тобто правил і методів, що відносяться до виховання, називається наукою виховання, або педагогікою; вживання ж теорії виховання насправді стано</w:t>
      </w:r>
      <w:r w:rsidR="00D67ECD">
        <w:rPr>
          <w:color w:val="000000"/>
        </w:rPr>
        <w:t>вить педагогічне мистецтво» (А.</w:t>
      </w:r>
      <w:r w:rsidRPr="00AF79DF">
        <w:rPr>
          <w:color w:val="000000"/>
        </w:rPr>
        <w:t xml:space="preserve">Г. </w:t>
      </w:r>
      <w:proofErr w:type="spellStart"/>
      <w:r w:rsidRPr="00AF79DF">
        <w:rPr>
          <w:color w:val="000000"/>
        </w:rPr>
        <w:t>Ободовський</w:t>
      </w:r>
      <w:proofErr w:type="spellEnd"/>
      <w:r w:rsidRPr="00AF79DF">
        <w:rPr>
          <w:color w:val="000000"/>
        </w:rPr>
        <w:t>).</w:t>
      </w:r>
    </w:p>
    <w:p w:rsidR="00D174ED" w:rsidRPr="00AF79DF" w:rsidRDefault="00D174ED" w:rsidP="00D174E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AF79DF">
        <w:rPr>
          <w:color w:val="000000"/>
        </w:rPr>
        <w:t xml:space="preserve">«Мистецтво засноване на інтуїції, технологія </w:t>
      </w:r>
      <w:r w:rsidR="00D67ECD">
        <w:rPr>
          <w:color w:val="000000"/>
        </w:rPr>
        <w:t>–</w:t>
      </w:r>
      <w:r w:rsidRPr="00AF79DF">
        <w:rPr>
          <w:color w:val="000000"/>
        </w:rPr>
        <w:t xml:space="preserve"> на науці. З мистецтва все починається, технологією - закінчується, щоб потім все почалося спочатку»</w:t>
      </w:r>
      <w:r w:rsidR="00D67ECD">
        <w:rPr>
          <w:color w:val="000000"/>
        </w:rPr>
        <w:t xml:space="preserve"> </w:t>
      </w:r>
      <w:r w:rsidRPr="00AF79DF">
        <w:rPr>
          <w:color w:val="000000"/>
        </w:rPr>
        <w:t xml:space="preserve">(В.П. </w:t>
      </w:r>
      <w:proofErr w:type="spellStart"/>
      <w:r w:rsidRPr="00AF79DF">
        <w:rPr>
          <w:color w:val="000000"/>
        </w:rPr>
        <w:t>Беспалько</w:t>
      </w:r>
      <w:proofErr w:type="spellEnd"/>
      <w:r w:rsidRPr="00AF79DF">
        <w:rPr>
          <w:color w:val="000000"/>
        </w:rPr>
        <w:t>).</w:t>
      </w:r>
    </w:p>
    <w:p w:rsidR="00D174ED" w:rsidRPr="00AF79DF" w:rsidRDefault="00D174ED" w:rsidP="00D174E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AF79DF">
        <w:rPr>
          <w:color w:val="000000"/>
        </w:rPr>
        <w:t xml:space="preserve">«Положення науки, </w:t>
      </w:r>
      <w:r w:rsidR="00D67ECD">
        <w:rPr>
          <w:color w:val="000000"/>
        </w:rPr>
        <w:t>–</w:t>
      </w:r>
      <w:r w:rsidRPr="00AF79DF">
        <w:rPr>
          <w:color w:val="000000"/>
        </w:rPr>
        <w:t xml:space="preserve"> говорить англійський мислитель Джон Стюарт Мілль, </w:t>
      </w:r>
      <w:r w:rsidR="00D67ECD">
        <w:rPr>
          <w:color w:val="000000"/>
        </w:rPr>
        <w:t>–</w:t>
      </w:r>
      <w:r w:rsidRPr="00AF79DF">
        <w:rPr>
          <w:color w:val="000000"/>
        </w:rPr>
        <w:t xml:space="preserve"> стверджують тільки існування, послідовність, подібність. Положення мистецтва не стверджують, </w:t>
      </w:r>
      <w:r w:rsidR="00D67ECD">
        <w:rPr>
          <w:color w:val="000000"/>
        </w:rPr>
        <w:t xml:space="preserve">що </w:t>
      </w:r>
      <w:r w:rsidRPr="00AF79DF">
        <w:rPr>
          <w:color w:val="000000"/>
        </w:rPr>
        <w:t>що-небудь є, але вказують на те, що повинно бути».</w:t>
      </w:r>
    </w:p>
    <w:p w:rsidR="00D174ED" w:rsidRPr="00AF79DF" w:rsidRDefault="00D174ED" w:rsidP="00D174E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AF79DF">
        <w:rPr>
          <w:color w:val="000000"/>
        </w:rPr>
        <w:t xml:space="preserve">«Передається думка, виведена з досвіду, але не сам досвід. Самий досвід завжди залишається особистим надбанням лише того, хто цей досвід пережив; передається ж лише логічний висновок з досвіду, тобто відома, заснована на досвіді теорія. Таким чином, педагогіка </w:t>
      </w:r>
      <w:r w:rsidR="00D67ECD">
        <w:rPr>
          <w:color w:val="000000"/>
        </w:rPr>
        <w:t>–</w:t>
      </w:r>
      <w:r w:rsidRPr="00AF79DF">
        <w:rPr>
          <w:color w:val="000000"/>
        </w:rPr>
        <w:t xml:space="preserve"> не проста техніка виховання, але вона і не чисто індивідуальна творчість, це </w:t>
      </w:r>
      <w:r w:rsidR="00D67ECD">
        <w:rPr>
          <w:color w:val="000000"/>
        </w:rPr>
        <w:t>–</w:t>
      </w:r>
      <w:r w:rsidRPr="00AF79DF">
        <w:rPr>
          <w:color w:val="000000"/>
        </w:rPr>
        <w:t xml:space="preserve"> система логічно </w:t>
      </w:r>
      <w:r w:rsidR="00D67ECD">
        <w:rPr>
          <w:color w:val="000000"/>
        </w:rPr>
        <w:t xml:space="preserve">обґрунтованих </w:t>
      </w:r>
      <w:r w:rsidRPr="00AF79DF">
        <w:rPr>
          <w:color w:val="000000"/>
        </w:rPr>
        <w:t>ідей про виховання. Іншими словами, педагогіка є теоретична наука»</w:t>
      </w:r>
      <w:r w:rsidR="00D67ECD">
        <w:rPr>
          <w:color w:val="000000"/>
        </w:rPr>
        <w:t xml:space="preserve"> </w:t>
      </w:r>
      <w:r w:rsidRPr="00AF79DF">
        <w:rPr>
          <w:color w:val="000000"/>
        </w:rPr>
        <w:t xml:space="preserve">(П.П. </w:t>
      </w:r>
      <w:proofErr w:type="spellStart"/>
      <w:r w:rsidRPr="00AF79DF">
        <w:rPr>
          <w:color w:val="000000"/>
        </w:rPr>
        <w:t>Блонський</w:t>
      </w:r>
      <w:proofErr w:type="spellEnd"/>
      <w:r w:rsidRPr="00AF79DF">
        <w:rPr>
          <w:color w:val="000000"/>
        </w:rPr>
        <w:t>).</w:t>
      </w:r>
    </w:p>
    <w:p w:rsidR="00D174ED" w:rsidRPr="00AF79DF" w:rsidRDefault="00D174ED" w:rsidP="00D174E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AF79DF">
        <w:rPr>
          <w:color w:val="000000"/>
        </w:rPr>
        <w:t>У статті «Про кори</w:t>
      </w:r>
      <w:r w:rsidR="00D67ECD">
        <w:rPr>
          <w:color w:val="000000"/>
        </w:rPr>
        <w:t>сть педагогічної літератури» К.</w:t>
      </w:r>
      <w:r w:rsidRPr="00AF79DF">
        <w:rPr>
          <w:color w:val="000000"/>
        </w:rPr>
        <w:t xml:space="preserve">Д. Ушинський писав: «Ні медицина, ні педагогіка не можуть бути названі науками в строгому сенсі цього слова». Однак йому ж належать і такі слова: «Педагогіка </w:t>
      </w:r>
      <w:r w:rsidR="00D67ECD">
        <w:rPr>
          <w:color w:val="000000"/>
        </w:rPr>
        <w:t>–</w:t>
      </w:r>
      <w:r w:rsidRPr="00AF79DF">
        <w:rPr>
          <w:color w:val="000000"/>
        </w:rPr>
        <w:t xml:space="preserve"> не наука, а мистецтво».</w:t>
      </w:r>
    </w:p>
    <w:p w:rsidR="00191D25" w:rsidRDefault="004A4CCB" w:rsidP="00106BC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Що собою являє ця наука і що вона вивчає?</w:t>
      </w:r>
    </w:p>
    <w:p w:rsidR="00106BC0" w:rsidRPr="00106BC0" w:rsidRDefault="00106BC0" w:rsidP="00106BC0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</w:t>
      </w:r>
      <w:r w:rsidRPr="00106BC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оняття «педагогіка» вживається у двох значеннях: </w:t>
      </w:r>
    </w:p>
    <w:p w:rsidR="00106BC0" w:rsidRPr="00106BC0" w:rsidRDefault="00106BC0" w:rsidP="00106BC0">
      <w:pPr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</w:t>
      </w:r>
      <w:r w:rsidRPr="00106BC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алузь наукового знання, наука, теорія; </w:t>
      </w:r>
    </w:p>
    <w:p w:rsidR="00106BC0" w:rsidRPr="00106BC0" w:rsidRDefault="00106BC0" w:rsidP="00106BC0">
      <w:pPr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709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</w:t>
      </w:r>
      <w:r w:rsidRPr="00106BC0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алузь практичної діяльності, практика, ремесло, майстерність, мистецтво. </w:t>
      </w:r>
    </w:p>
    <w:p w:rsidR="00191D25" w:rsidRPr="00911D37" w:rsidRDefault="00106BC0" w:rsidP="00106BC0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>
        <w:rPr>
          <w:color w:val="000000"/>
        </w:rPr>
        <w:t>Таким чином, п</w:t>
      </w:r>
      <w:r w:rsidR="00191D25" w:rsidRPr="00911D37">
        <w:rPr>
          <w:color w:val="000000"/>
        </w:rPr>
        <w:t>едагогіка має два аспекти: 1) </w:t>
      </w:r>
      <w:r w:rsidR="00191D25" w:rsidRPr="00911D37">
        <w:rPr>
          <w:iCs/>
          <w:color w:val="000000"/>
        </w:rPr>
        <w:t>як наука – </w:t>
      </w:r>
      <w:r w:rsidR="00191D25" w:rsidRPr="00911D37">
        <w:rPr>
          <w:color w:val="000000"/>
        </w:rPr>
        <w:t>визначає теоретичний аспект; 2) </w:t>
      </w:r>
      <w:r w:rsidR="00191D25" w:rsidRPr="00911D37">
        <w:rPr>
          <w:iCs/>
          <w:color w:val="000000"/>
        </w:rPr>
        <w:t>як мистецтво –</w:t>
      </w:r>
      <w:r w:rsidR="00191D25">
        <w:rPr>
          <w:iCs/>
          <w:color w:val="000000"/>
        </w:rPr>
        <w:t xml:space="preserve"> </w:t>
      </w:r>
      <w:r w:rsidR="00191D25" w:rsidRPr="00911D37">
        <w:rPr>
          <w:color w:val="000000"/>
        </w:rPr>
        <w:t>визначає практичний аспект.</w:t>
      </w:r>
    </w:p>
    <w:p w:rsidR="00044E12" w:rsidRDefault="004A4CCB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 xml:space="preserve">Найбільш загальним чином науку визначають як сферу людської діяльності, в якій відбувається вироблення </w:t>
      </w:r>
      <w:r w:rsidR="009777C8">
        <w:rPr>
          <w:color w:val="000000"/>
        </w:rPr>
        <w:t>та</w:t>
      </w:r>
      <w:r w:rsidRPr="00CB6450">
        <w:rPr>
          <w:color w:val="000000"/>
        </w:rPr>
        <w:t xml:space="preserve"> теоретична систематизація об</w:t>
      </w:r>
      <w:r w:rsidR="009777C8" w:rsidRPr="009777C8">
        <w:t>’</w:t>
      </w:r>
      <w:r w:rsidRPr="00CB6450">
        <w:rPr>
          <w:color w:val="000000"/>
        </w:rPr>
        <w:t xml:space="preserve">єктивних знань про дійсність. Діяльність у сфері науки </w:t>
      </w:r>
      <w:r w:rsidR="009777C8">
        <w:rPr>
          <w:color w:val="000000"/>
        </w:rPr>
        <w:t>–</w:t>
      </w:r>
      <w:r w:rsidRPr="00CB6450">
        <w:rPr>
          <w:color w:val="000000"/>
        </w:rPr>
        <w:t xml:space="preserve"> наукове дослідження. Це особлива форма процесу пізнання, таке систематичне </w:t>
      </w:r>
      <w:r w:rsidR="009777C8">
        <w:rPr>
          <w:color w:val="000000"/>
        </w:rPr>
        <w:t>та</w:t>
      </w:r>
      <w:r w:rsidRPr="00CB6450">
        <w:rPr>
          <w:color w:val="000000"/>
        </w:rPr>
        <w:t xml:space="preserve"> цілеспрямоване вивчення об</w:t>
      </w:r>
      <w:r w:rsidR="009777C8" w:rsidRPr="009777C8">
        <w:t>’</w:t>
      </w:r>
      <w:r w:rsidRPr="00CB6450">
        <w:rPr>
          <w:color w:val="000000"/>
        </w:rPr>
        <w:t xml:space="preserve">єктів, в якому використовуються засоби </w:t>
      </w:r>
      <w:r w:rsidR="009777C8">
        <w:rPr>
          <w:color w:val="000000"/>
        </w:rPr>
        <w:t>та</w:t>
      </w:r>
      <w:r w:rsidRPr="00CB6450">
        <w:rPr>
          <w:color w:val="000000"/>
        </w:rPr>
        <w:t xml:space="preserve"> методи науки і яке завершується формуванням знань про </w:t>
      </w:r>
      <w:r w:rsidR="009777C8">
        <w:rPr>
          <w:color w:val="000000"/>
        </w:rPr>
        <w:t>об</w:t>
      </w:r>
      <w:r w:rsidR="009777C8" w:rsidRPr="009777C8">
        <w:t>’</w:t>
      </w:r>
      <w:r w:rsidR="009777C8">
        <w:rPr>
          <w:color w:val="000000"/>
        </w:rPr>
        <w:t>єкти, що</w:t>
      </w:r>
      <w:r w:rsidR="009777C8" w:rsidRPr="00CB6450">
        <w:rPr>
          <w:color w:val="000000"/>
        </w:rPr>
        <w:t xml:space="preserve"> </w:t>
      </w:r>
      <w:r w:rsidR="009777C8">
        <w:rPr>
          <w:color w:val="000000"/>
        </w:rPr>
        <w:t>досліджувались</w:t>
      </w:r>
      <w:r w:rsidRPr="00CB6450">
        <w:rPr>
          <w:color w:val="000000"/>
        </w:rPr>
        <w:t>.</w:t>
      </w:r>
    </w:p>
    <w:p w:rsidR="00044E12" w:rsidRDefault="004A4CCB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 xml:space="preserve">Педагогічна дійсність </w:t>
      </w:r>
      <w:r w:rsidR="009777C8">
        <w:rPr>
          <w:color w:val="000000"/>
        </w:rPr>
        <w:t>–</w:t>
      </w:r>
      <w:r w:rsidRPr="00CB6450">
        <w:rPr>
          <w:color w:val="000000"/>
        </w:rPr>
        <w:t xml:space="preserve"> це та частина загальної дійсності, яка включена в педагогічну діяльність. Це учень, вчитель, їх дії, методи навчання </w:t>
      </w:r>
      <w:r w:rsidR="009777C8">
        <w:rPr>
          <w:color w:val="000000"/>
        </w:rPr>
        <w:t>та</w:t>
      </w:r>
      <w:r w:rsidRPr="00CB6450">
        <w:rPr>
          <w:color w:val="000000"/>
        </w:rPr>
        <w:t xml:space="preserve"> виховання, підручники, те, що в них написано </w:t>
      </w:r>
      <w:r w:rsidR="009777C8">
        <w:rPr>
          <w:color w:val="000000"/>
        </w:rPr>
        <w:t>та ін</w:t>
      </w:r>
      <w:r w:rsidRPr="00CB6450">
        <w:rPr>
          <w:color w:val="000000"/>
        </w:rPr>
        <w:t xml:space="preserve">. Така діяльність може знайти відображення не тільки в науці. Наука </w:t>
      </w:r>
      <w:r w:rsidR="009777C8">
        <w:rPr>
          <w:color w:val="000000"/>
        </w:rPr>
        <w:t>– це лише одна форма суспільної</w:t>
      </w:r>
      <w:r w:rsidRPr="00CB6450">
        <w:rPr>
          <w:color w:val="000000"/>
        </w:rPr>
        <w:t xml:space="preserve"> свідомості. Дійсність може відображатися також і в буденному процесі пізнання, і в художньо-образній формі.</w:t>
      </w:r>
      <w:r w:rsidR="00044E12">
        <w:rPr>
          <w:color w:val="000000"/>
        </w:rPr>
        <w:t xml:space="preserve"> </w:t>
      </w:r>
    </w:p>
    <w:p w:rsidR="00044E12" w:rsidRDefault="005028BB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 xml:space="preserve">Педагогічна наука </w:t>
      </w:r>
      <w:r w:rsidR="009777C8">
        <w:rPr>
          <w:color w:val="000000"/>
        </w:rPr>
        <w:t>–</w:t>
      </w:r>
      <w:r w:rsidRPr="00CB6450">
        <w:rPr>
          <w:color w:val="000000"/>
        </w:rPr>
        <w:t xml:space="preserve"> це згусток багатовікового досвіду навчання </w:t>
      </w:r>
      <w:r w:rsidR="009777C8">
        <w:rPr>
          <w:color w:val="000000"/>
        </w:rPr>
        <w:t>та</w:t>
      </w:r>
      <w:r w:rsidRPr="00CB6450">
        <w:rPr>
          <w:color w:val="000000"/>
        </w:rPr>
        <w:t xml:space="preserve"> виховання підростаючих поколінь. Педагогічна наука </w:t>
      </w:r>
      <w:r w:rsidR="009777C8">
        <w:rPr>
          <w:color w:val="000000"/>
        </w:rPr>
        <w:t>–</w:t>
      </w:r>
      <w:r w:rsidRPr="00CB6450">
        <w:rPr>
          <w:color w:val="000000"/>
        </w:rPr>
        <w:t xml:space="preserve"> це результат багаторічних досліджень закономірностей формування всебічно </w:t>
      </w:r>
      <w:r w:rsidR="009777C8">
        <w:rPr>
          <w:color w:val="000000"/>
        </w:rPr>
        <w:t>та</w:t>
      </w:r>
      <w:r w:rsidRPr="00CB6450">
        <w:rPr>
          <w:color w:val="000000"/>
        </w:rPr>
        <w:t xml:space="preserve"> гармонійно розвиненої особистості. Знання </w:t>
      </w:r>
      <w:r w:rsidRPr="00CB6450">
        <w:rPr>
          <w:color w:val="000000"/>
        </w:rPr>
        <w:lastRenderedPageBreak/>
        <w:t>педагогічної науки допомагає в кожному конкретному випадку обирати оптимальні педагогічні рішення.</w:t>
      </w:r>
      <w:r w:rsidR="00044E12">
        <w:rPr>
          <w:color w:val="000000"/>
        </w:rPr>
        <w:t xml:space="preserve"> </w:t>
      </w:r>
    </w:p>
    <w:p w:rsidR="00044E12" w:rsidRDefault="005028BB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 xml:space="preserve">Давня суперечка про те, що таке педагогіка </w:t>
      </w:r>
      <w:r w:rsidR="009777C8">
        <w:rPr>
          <w:color w:val="000000"/>
        </w:rPr>
        <w:t>–</w:t>
      </w:r>
      <w:r w:rsidRPr="00CB6450">
        <w:rPr>
          <w:color w:val="000000"/>
        </w:rPr>
        <w:t xml:space="preserve"> наука чи мистецтво, розбивається об практику. Випробування практикою підтверджує</w:t>
      </w:r>
      <w:r w:rsidR="009777C8">
        <w:rPr>
          <w:color w:val="000000"/>
        </w:rPr>
        <w:t>, що</w:t>
      </w:r>
      <w:r w:rsidRPr="00CB6450">
        <w:rPr>
          <w:color w:val="000000"/>
        </w:rPr>
        <w:t xml:space="preserve"> без глибокого знання науки виховання не розвивається мистецтво виховувати. Знання закономірностей навчання </w:t>
      </w:r>
      <w:r w:rsidR="009777C8">
        <w:rPr>
          <w:color w:val="000000"/>
        </w:rPr>
        <w:t>та</w:t>
      </w:r>
      <w:r w:rsidRPr="00CB6450">
        <w:rPr>
          <w:color w:val="000000"/>
        </w:rPr>
        <w:t xml:space="preserve"> виховання, оволодіння методами педагогічного процесу </w:t>
      </w:r>
      <w:r w:rsidR="009777C8">
        <w:rPr>
          <w:color w:val="000000"/>
        </w:rPr>
        <w:t>–</w:t>
      </w:r>
      <w:r w:rsidRPr="00CB6450">
        <w:rPr>
          <w:color w:val="000000"/>
        </w:rPr>
        <w:t xml:space="preserve"> основа </w:t>
      </w:r>
      <w:r w:rsidR="009777C8">
        <w:rPr>
          <w:color w:val="000000"/>
        </w:rPr>
        <w:t>педагогічної</w:t>
      </w:r>
      <w:r w:rsidRPr="00CB6450">
        <w:rPr>
          <w:color w:val="000000"/>
        </w:rPr>
        <w:t xml:space="preserve"> майстерності. До засвоєнн</w:t>
      </w:r>
      <w:r w:rsidR="009777C8">
        <w:rPr>
          <w:color w:val="000000"/>
        </w:rPr>
        <w:t>я</w:t>
      </w:r>
      <w:r w:rsidRPr="00CB6450">
        <w:rPr>
          <w:color w:val="000000"/>
        </w:rPr>
        <w:t xml:space="preserve"> педагогіки </w:t>
      </w:r>
      <w:r w:rsidR="009777C8">
        <w:rPr>
          <w:color w:val="000000"/>
        </w:rPr>
        <w:t>треба підходити як до науково-</w:t>
      </w:r>
      <w:r w:rsidRPr="00CB6450">
        <w:rPr>
          <w:color w:val="000000"/>
        </w:rPr>
        <w:t>пізнавальної діяльності, на базі якої може і має розвиватися педагогічне мистецтво як невід</w:t>
      </w:r>
      <w:r w:rsidR="009777C8" w:rsidRPr="009777C8">
        <w:t>’</w:t>
      </w:r>
      <w:r w:rsidRPr="00CB6450">
        <w:rPr>
          <w:color w:val="000000"/>
        </w:rPr>
        <w:t>ємний елемент педагогічної діяльності. А педагогом може бути далеко не кожен. Це має бути людина</w:t>
      </w:r>
      <w:r w:rsidR="009777C8">
        <w:rPr>
          <w:color w:val="000000"/>
        </w:rPr>
        <w:t>, яка</w:t>
      </w:r>
      <w:r w:rsidRPr="00CB6450">
        <w:rPr>
          <w:color w:val="000000"/>
        </w:rPr>
        <w:t xml:space="preserve"> має покликання, заклик, внутрішнє усвідомлення того, що це </w:t>
      </w:r>
      <w:r w:rsidR="009777C8">
        <w:rPr>
          <w:color w:val="000000"/>
        </w:rPr>
        <w:t>її</w:t>
      </w:r>
      <w:r w:rsidRPr="00CB6450">
        <w:rPr>
          <w:color w:val="000000"/>
        </w:rPr>
        <w:t xml:space="preserve"> шлях </w:t>
      </w:r>
      <w:r w:rsidR="009777C8">
        <w:rPr>
          <w:color w:val="000000"/>
        </w:rPr>
        <w:t>–</w:t>
      </w:r>
      <w:r w:rsidRPr="00CB6450">
        <w:rPr>
          <w:color w:val="000000"/>
        </w:rPr>
        <w:t xml:space="preserve"> шлях пошуку, постійного неспокою, шлях сумнівів</w:t>
      </w:r>
      <w:r w:rsidR="009777C8">
        <w:rPr>
          <w:color w:val="000000"/>
        </w:rPr>
        <w:t>,</w:t>
      </w:r>
      <w:r w:rsidRPr="00CB6450">
        <w:rPr>
          <w:color w:val="000000"/>
        </w:rPr>
        <w:t xml:space="preserve"> незвичайно</w:t>
      </w:r>
      <w:r w:rsidR="009777C8">
        <w:rPr>
          <w:color w:val="000000"/>
        </w:rPr>
        <w:t>ї</w:t>
      </w:r>
      <w:r w:rsidRPr="00CB6450">
        <w:rPr>
          <w:color w:val="000000"/>
        </w:rPr>
        <w:t xml:space="preserve"> вимогливості до себе, шлях наполегливої, щоденної праці.</w:t>
      </w:r>
      <w:r w:rsidR="00044E12">
        <w:rPr>
          <w:color w:val="000000"/>
        </w:rPr>
        <w:t xml:space="preserve"> </w:t>
      </w:r>
    </w:p>
    <w:p w:rsidR="00044E12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Отже, як наука, педагогіка розкриває: сутність виховання людини, а саме – закони</w:t>
      </w:r>
      <w:r w:rsidR="00132B9C">
        <w:rPr>
          <w:color w:val="000000"/>
        </w:rPr>
        <w:t xml:space="preserve"> та</w:t>
      </w:r>
      <w:r w:rsidRPr="00CB6450">
        <w:rPr>
          <w:color w:val="000000"/>
        </w:rPr>
        <w:t xml:space="preserve"> закономірності педагогічного процесу; умови, за яких ці закони найповніше проявляються; умови </w:t>
      </w:r>
      <w:r w:rsidR="00132B9C">
        <w:rPr>
          <w:color w:val="000000"/>
        </w:rPr>
        <w:t>та</w:t>
      </w:r>
      <w:r w:rsidRPr="00CB6450">
        <w:rPr>
          <w:color w:val="000000"/>
        </w:rPr>
        <w:t xml:space="preserve"> способи передбачення результатів педагогічного процесу, структуру й механізми взаємодії елементів педагогічної системи.</w:t>
      </w:r>
      <w:r w:rsidR="00044E12">
        <w:rPr>
          <w:color w:val="000000"/>
        </w:rPr>
        <w:t xml:space="preserve"> </w:t>
      </w:r>
    </w:p>
    <w:p w:rsidR="00044E12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Теорія озброює педагогів-практиків професійними знаннями про особливості виховних процесів людей різних вікових груп, соціальних утворень, умін</w:t>
      </w:r>
      <w:r w:rsidR="00132B9C">
        <w:rPr>
          <w:color w:val="000000"/>
        </w:rPr>
        <w:t>нями прогнозувати, проектувати та</w:t>
      </w:r>
      <w:r w:rsidRPr="00CB6450">
        <w:rPr>
          <w:color w:val="000000"/>
        </w:rPr>
        <w:t xml:space="preserve"> здійснювати навчально-виховний процес </w:t>
      </w:r>
      <w:r w:rsidR="00132B9C">
        <w:rPr>
          <w:color w:val="000000"/>
        </w:rPr>
        <w:t>у</w:t>
      </w:r>
      <w:r w:rsidRPr="00CB6450">
        <w:rPr>
          <w:color w:val="000000"/>
        </w:rPr>
        <w:t xml:space="preserve"> різноманітних умовах, оцінювати його ефективність. Новітні технології навчання </w:t>
      </w:r>
      <w:r w:rsidR="00132B9C">
        <w:rPr>
          <w:color w:val="000000"/>
        </w:rPr>
        <w:t>та</w:t>
      </w:r>
      <w:r w:rsidRPr="00CB6450">
        <w:rPr>
          <w:color w:val="000000"/>
        </w:rPr>
        <w:t xml:space="preserve"> виховання, ефективні методики народжуються також у педагогічних лабораторіях.</w:t>
      </w:r>
      <w:r w:rsidR="00044E12">
        <w:rPr>
          <w:color w:val="000000"/>
        </w:rPr>
        <w:t xml:space="preserve"> </w:t>
      </w:r>
    </w:p>
    <w:p w:rsidR="00044E12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 xml:space="preserve">Але чи вичерпується поняття педагогіки лише визначенням науки, яка, як ми пам’ятаємо забезпечує вільне використання набутого знання? Якби так, то ми б мали педагогічний загін з фахівців, що поєднують у собі найкращі риси корифеїв світової педагогіки: </w:t>
      </w:r>
      <w:r w:rsidR="00132B9C">
        <w:rPr>
          <w:color w:val="000000"/>
        </w:rPr>
        <w:t xml:space="preserve">Я.А. </w:t>
      </w:r>
      <w:proofErr w:type="spellStart"/>
      <w:r w:rsidRPr="00CB6450">
        <w:rPr>
          <w:color w:val="000000"/>
        </w:rPr>
        <w:t>Коменського</w:t>
      </w:r>
      <w:proofErr w:type="spellEnd"/>
      <w:r w:rsidRPr="00CB6450">
        <w:rPr>
          <w:color w:val="000000"/>
        </w:rPr>
        <w:t xml:space="preserve">, </w:t>
      </w:r>
      <w:r w:rsidR="00132B9C">
        <w:rPr>
          <w:color w:val="000000"/>
        </w:rPr>
        <w:t xml:space="preserve">Й.Г. </w:t>
      </w:r>
      <w:proofErr w:type="spellStart"/>
      <w:r w:rsidRPr="00CB6450">
        <w:rPr>
          <w:color w:val="000000"/>
        </w:rPr>
        <w:t>Песталоцці</w:t>
      </w:r>
      <w:proofErr w:type="spellEnd"/>
      <w:r w:rsidRPr="00CB6450">
        <w:rPr>
          <w:color w:val="000000"/>
        </w:rPr>
        <w:t xml:space="preserve">, </w:t>
      </w:r>
      <w:r w:rsidR="00132B9C">
        <w:rPr>
          <w:color w:val="000000"/>
        </w:rPr>
        <w:t xml:space="preserve">К.Д. </w:t>
      </w:r>
      <w:r w:rsidRPr="00CB6450">
        <w:rPr>
          <w:color w:val="000000"/>
        </w:rPr>
        <w:t xml:space="preserve">Ушинського, </w:t>
      </w:r>
      <w:r w:rsidR="00132B9C">
        <w:rPr>
          <w:color w:val="000000"/>
        </w:rPr>
        <w:t xml:space="preserve">Дж. </w:t>
      </w:r>
      <w:proofErr w:type="spellStart"/>
      <w:r w:rsidRPr="00CB6450">
        <w:rPr>
          <w:color w:val="000000"/>
        </w:rPr>
        <w:t>Д’юї</w:t>
      </w:r>
      <w:proofErr w:type="spellEnd"/>
      <w:r w:rsidRPr="00CB6450">
        <w:rPr>
          <w:color w:val="000000"/>
        </w:rPr>
        <w:t xml:space="preserve">, </w:t>
      </w:r>
      <w:r w:rsidR="00132B9C">
        <w:rPr>
          <w:color w:val="000000"/>
        </w:rPr>
        <w:t xml:space="preserve">А.С. </w:t>
      </w:r>
      <w:r w:rsidRPr="00CB6450">
        <w:rPr>
          <w:color w:val="000000"/>
        </w:rPr>
        <w:t xml:space="preserve">Макаренка, </w:t>
      </w:r>
      <w:r w:rsidR="00132B9C">
        <w:rPr>
          <w:color w:val="000000"/>
        </w:rPr>
        <w:t xml:space="preserve">В.О. </w:t>
      </w:r>
      <w:r w:rsidRPr="00CB6450">
        <w:rPr>
          <w:color w:val="000000"/>
        </w:rPr>
        <w:t>Сухомлинського та інших. Але, на жаль, це не так. Адже педагогічний досвід неможливо перетворити на інваріантну фо</w:t>
      </w:r>
      <w:r w:rsidR="00132B9C">
        <w:rPr>
          <w:color w:val="000000"/>
        </w:rPr>
        <w:t>рму та потім тиражувати.</w:t>
      </w:r>
      <w:r w:rsidR="00044E12">
        <w:rPr>
          <w:color w:val="000000"/>
        </w:rPr>
        <w:t xml:space="preserve"> </w:t>
      </w:r>
    </w:p>
    <w:p w:rsidR="00044E12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 xml:space="preserve">Історія </w:t>
      </w:r>
      <w:r w:rsidR="00013A8D">
        <w:rPr>
          <w:color w:val="000000"/>
        </w:rPr>
        <w:t>та</w:t>
      </w:r>
      <w:r w:rsidRPr="00CB6450">
        <w:rPr>
          <w:color w:val="000000"/>
        </w:rPr>
        <w:t xml:space="preserve"> практика освіти, історія педагогіки засвідчують: ефективність навчання </w:t>
      </w:r>
      <w:r w:rsidR="00013A8D">
        <w:rPr>
          <w:color w:val="000000"/>
        </w:rPr>
        <w:t>та</w:t>
      </w:r>
      <w:r w:rsidRPr="00CB6450">
        <w:rPr>
          <w:color w:val="000000"/>
        </w:rPr>
        <w:t xml:space="preserve"> виховання вирішальним чином визначається особистістю педагога й вихователя. </w:t>
      </w:r>
      <w:r w:rsidR="00013A8D">
        <w:rPr>
          <w:color w:val="000000"/>
        </w:rPr>
        <w:t>«</w:t>
      </w:r>
      <w:r w:rsidRPr="00CB6450">
        <w:rPr>
          <w:color w:val="000000"/>
        </w:rPr>
        <w:t xml:space="preserve">Жодні статути </w:t>
      </w:r>
      <w:r w:rsidR="00013A8D">
        <w:rPr>
          <w:color w:val="000000"/>
        </w:rPr>
        <w:t>та</w:t>
      </w:r>
      <w:r w:rsidRPr="00CB6450">
        <w:rPr>
          <w:color w:val="000000"/>
        </w:rPr>
        <w:t xml:space="preserve"> програми, – писав К.Д.</w:t>
      </w:r>
      <w:r w:rsidR="00013A8D">
        <w:rPr>
          <w:color w:val="000000"/>
        </w:rPr>
        <w:t xml:space="preserve"> </w:t>
      </w:r>
      <w:r w:rsidRPr="00CB6450">
        <w:rPr>
          <w:color w:val="000000"/>
        </w:rPr>
        <w:t xml:space="preserve">Ушинський у статті </w:t>
      </w:r>
      <w:r w:rsidR="00013A8D">
        <w:rPr>
          <w:color w:val="000000"/>
        </w:rPr>
        <w:t>«</w:t>
      </w:r>
      <w:r w:rsidRPr="00CB6450">
        <w:rPr>
          <w:color w:val="000000"/>
        </w:rPr>
        <w:t>Три елементи школи</w:t>
      </w:r>
      <w:r w:rsidR="00013A8D">
        <w:rPr>
          <w:color w:val="000000"/>
        </w:rPr>
        <w:t>»</w:t>
      </w:r>
      <w:r w:rsidRPr="00CB6450">
        <w:rPr>
          <w:color w:val="000000"/>
        </w:rPr>
        <w:t>, – ніякий штучний організм закладу, хоч би як хитро він був придуманий, не може замінити особистості в справі виховання. Тільки особистість може впливати на розвиток і визначення особистості, тільки харак</w:t>
      </w:r>
      <w:r w:rsidR="00013A8D">
        <w:rPr>
          <w:color w:val="000000"/>
        </w:rPr>
        <w:t>тером можна формувати характер».</w:t>
      </w:r>
      <w:r w:rsidRPr="00CB6450">
        <w:rPr>
          <w:color w:val="000000"/>
        </w:rPr>
        <w:t xml:space="preserve"> </w:t>
      </w:r>
    </w:p>
    <w:p w:rsidR="00044E12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Вплив суб</w:t>
      </w:r>
      <w:r w:rsidR="008E0917" w:rsidRPr="00CB6450">
        <w:rPr>
          <w:color w:val="000000"/>
        </w:rPr>
        <w:t>’</w:t>
      </w:r>
      <w:r w:rsidRPr="00CB6450">
        <w:rPr>
          <w:color w:val="000000"/>
        </w:rPr>
        <w:t>єктивного фактору на педагогічну діяльність особливо великий вже навіть тому, що виховання передбачає міжособистісні стосунки. Індивідуальність вихователя, винахідливість, такт і багато інших суб</w:t>
      </w:r>
      <w:r w:rsidR="008E0917" w:rsidRPr="00CB6450">
        <w:rPr>
          <w:color w:val="000000"/>
        </w:rPr>
        <w:t>’</w:t>
      </w:r>
      <w:r w:rsidRPr="00CB6450">
        <w:rPr>
          <w:color w:val="000000"/>
        </w:rPr>
        <w:t xml:space="preserve">єктивних якостей стають реальними </w:t>
      </w:r>
      <w:r w:rsidR="008E0917">
        <w:rPr>
          <w:color w:val="000000"/>
        </w:rPr>
        <w:t>та діє</w:t>
      </w:r>
      <w:r w:rsidRPr="00CB6450">
        <w:rPr>
          <w:color w:val="000000"/>
        </w:rPr>
        <w:t xml:space="preserve">вими </w:t>
      </w:r>
      <w:r w:rsidRPr="00CB6450">
        <w:rPr>
          <w:color w:val="000000"/>
        </w:rPr>
        <w:lastRenderedPageBreak/>
        <w:t xml:space="preserve">факторами мистецтва виховання. Багато залежить від інтуїції педагога, тобто його здібності, ґрунтуючись на певне відчуття, адекватно оцінювати ситуацію </w:t>
      </w:r>
      <w:r w:rsidR="008E0917">
        <w:rPr>
          <w:color w:val="000000"/>
        </w:rPr>
        <w:t>та</w:t>
      </w:r>
      <w:r w:rsidRPr="00CB6450">
        <w:rPr>
          <w:color w:val="000000"/>
        </w:rPr>
        <w:t xml:space="preserve"> вчинки, приймати єдино вірне рішення негайно, без попереднього логічного міркування. Тому виховання </w:t>
      </w:r>
      <w:r w:rsidR="008E0917" w:rsidRPr="00CB6450">
        <w:rPr>
          <w:color w:val="000000"/>
        </w:rPr>
        <w:t>–</w:t>
      </w:r>
      <w:r w:rsidRPr="00CB6450">
        <w:rPr>
          <w:color w:val="000000"/>
        </w:rPr>
        <w:t xml:space="preserve"> це цілісний процес, що здійснюється у відповідності зі своїми внутрішніми закономірностями.</w:t>
      </w:r>
      <w:r w:rsidR="00044E12">
        <w:rPr>
          <w:color w:val="000000"/>
        </w:rPr>
        <w:t xml:space="preserve"> </w:t>
      </w:r>
    </w:p>
    <w:p w:rsidR="00044E12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Об</w:t>
      </w:r>
      <w:r w:rsidR="008E0917" w:rsidRPr="00CB6450">
        <w:rPr>
          <w:color w:val="000000"/>
        </w:rPr>
        <w:t>’</w:t>
      </w:r>
      <w:r w:rsidRPr="00CB6450">
        <w:rPr>
          <w:color w:val="000000"/>
        </w:rPr>
        <w:t>єктивні закони педагогічної діяльності визначають лише її провідний напрямок. А реалізуються вони як певні тенденції. Форми вияву педагогічних закономірностей у кожному випадку різноманітні і залежать від конкретних умов. Теорія педагогіки не може передбачити цю нескінченність конкретних ситуацій, дати вказівки стосовно конкретного утруднення. Тому теорія, як стверджував Й.</w:t>
      </w:r>
      <w:r w:rsidR="00F96338">
        <w:rPr>
          <w:color w:val="000000"/>
        </w:rPr>
        <w:t xml:space="preserve">Ф. </w:t>
      </w:r>
      <w:proofErr w:type="spellStart"/>
      <w:r w:rsidRPr="00CB6450">
        <w:rPr>
          <w:color w:val="000000"/>
        </w:rPr>
        <w:t>Гербарт</w:t>
      </w:r>
      <w:proofErr w:type="spellEnd"/>
      <w:r w:rsidRPr="00CB6450">
        <w:rPr>
          <w:color w:val="000000"/>
        </w:rPr>
        <w:t>, одночасно дає бі</w:t>
      </w:r>
      <w:r w:rsidR="00D16A04" w:rsidRPr="00CB6450">
        <w:rPr>
          <w:color w:val="000000"/>
        </w:rPr>
        <w:t xml:space="preserve">льше і менше, ніж того потрібно. </w:t>
      </w:r>
      <w:r w:rsidRPr="00CB6450">
        <w:rPr>
          <w:color w:val="000000"/>
        </w:rPr>
        <w:t xml:space="preserve">Ця суперечність вирішується педагогічною практикою. Педагогіка фіксує типові обставини </w:t>
      </w:r>
      <w:r w:rsidR="00F96338">
        <w:rPr>
          <w:color w:val="000000"/>
        </w:rPr>
        <w:t>та</w:t>
      </w:r>
      <w:r w:rsidRPr="00CB6450">
        <w:rPr>
          <w:color w:val="000000"/>
        </w:rPr>
        <w:t xml:space="preserve"> типові труднощі, містить багатий арсенал педагогічних засобів</w:t>
      </w:r>
      <w:r w:rsidR="00F96338">
        <w:rPr>
          <w:color w:val="000000"/>
        </w:rPr>
        <w:t>,</w:t>
      </w:r>
      <w:r w:rsidRPr="00CB6450">
        <w:rPr>
          <w:color w:val="000000"/>
        </w:rPr>
        <w:t xml:space="preserve"> аналізує умови їх успішного використання. Педагог-майстер вибирає з цього багатства те, що йому потрібно. У к</w:t>
      </w:r>
      <w:r w:rsidR="00D16A04" w:rsidRPr="00CB6450">
        <w:rPr>
          <w:color w:val="000000"/>
        </w:rPr>
        <w:t>ожному в</w:t>
      </w:r>
      <w:r w:rsidR="00F96338">
        <w:rPr>
          <w:color w:val="000000"/>
        </w:rPr>
        <w:t xml:space="preserve">ипадку він діє творчо. </w:t>
      </w:r>
    </w:p>
    <w:p w:rsidR="00044E12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Кожен учитель переконується на практиці, що багато завдань, проблем і ситуацій повторюється. При всій різноманітності вихованців, їх індивідуальні риси поєднуються з загальними для всіх і притаманні певним психологічним типам. Разом з тим, педагогічна діяльність</w:t>
      </w:r>
      <w:r w:rsidR="00F96338">
        <w:rPr>
          <w:color w:val="000000"/>
        </w:rPr>
        <w:t>,</w:t>
      </w:r>
      <w:r w:rsidRPr="00CB6450">
        <w:rPr>
          <w:color w:val="000000"/>
        </w:rPr>
        <w:t xml:space="preserve"> </w:t>
      </w:r>
      <w:r w:rsidR="00F96338">
        <w:rPr>
          <w:color w:val="000000"/>
        </w:rPr>
        <w:t xml:space="preserve">за своєю суттю, </w:t>
      </w:r>
      <w:r w:rsidRPr="00CB6450">
        <w:rPr>
          <w:color w:val="000000"/>
        </w:rPr>
        <w:t>вимагає від педагога виявлення творчої думки, готовності враховувати всю різноманітність конкретних умов.</w:t>
      </w:r>
      <w:r w:rsidR="00044E12">
        <w:rPr>
          <w:color w:val="000000"/>
        </w:rPr>
        <w:t xml:space="preserve"> </w:t>
      </w:r>
    </w:p>
    <w:p w:rsidR="00044E12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Педагогіка покликана озброювати педагогів не лише логікою педагогічного мислення, методикою організації педагогічного процесу, але й технікою педагогічної майстерності. Ця техніка не вичерпується умінням володіти окремими педагогічними засобами (словом, голосом, мімікою, жестикуляцією), а передбачає володіння мистецтвом педагогічного інструментарію, коли сукупність педагогічних засобів слугує реалізації певної педагогічної стратегії і розумної тактики.</w:t>
      </w:r>
      <w:r w:rsidR="00044E12">
        <w:rPr>
          <w:color w:val="000000"/>
        </w:rPr>
        <w:t xml:space="preserve"> </w:t>
      </w:r>
    </w:p>
    <w:p w:rsidR="00044E12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Думка про те, що багато батьків виховує дітей і без спеціальних педагогічних знань, не применшує значення цих знань. Різноманітні види діяльності здійснювалися людьми і тоді, коли ніхто не мав уявлення про закони такої діяльності. Але завдяки науці люди стали творити усвідомлено; наука відкрила перед людиною шлях до нових, найсміливіших і дивовижних досягнень. Педагогіка не є винятком з цього правила. Хоча педагогічна теорія й менш розробл</w:t>
      </w:r>
      <w:r w:rsidR="00F96338">
        <w:rPr>
          <w:color w:val="000000"/>
        </w:rPr>
        <w:t>ена, ніж деякі інші науки (наприклад</w:t>
      </w:r>
      <w:r w:rsidRPr="00CB6450">
        <w:rPr>
          <w:color w:val="000000"/>
        </w:rPr>
        <w:t>, математика, фізика, хімія), сучасна педагогіка озброює вихователя багатьма необхідними йому знаннями. З розвитком педагогіки її значення для практики постійно зростає.</w:t>
      </w:r>
      <w:r w:rsidR="00044E12">
        <w:rPr>
          <w:color w:val="000000"/>
        </w:rPr>
        <w:t xml:space="preserve"> </w:t>
      </w:r>
    </w:p>
    <w:p w:rsidR="00F96338" w:rsidRDefault="00E928D5" w:rsidP="00465318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 xml:space="preserve">Отже, зрозуміло, що знання теорії ще не забезпечує, прямо й безпосередньо, відповідних умінь. Для оволодіння мистецтвом виховання ці теоретичні знання необхідно навчатися використовувати. Такі вміння виробляються при розумному поєднанні особистого досвіду </w:t>
      </w:r>
      <w:r w:rsidR="00F96338">
        <w:rPr>
          <w:color w:val="000000"/>
        </w:rPr>
        <w:t>та</w:t>
      </w:r>
      <w:r w:rsidRPr="00CB6450">
        <w:rPr>
          <w:color w:val="000000"/>
        </w:rPr>
        <w:t xml:space="preserve"> мислення, вимагають від педагога готовності критично аналізувати свою </w:t>
      </w:r>
      <w:r w:rsidRPr="00CB6450">
        <w:rPr>
          <w:color w:val="000000"/>
        </w:rPr>
        <w:lastRenderedPageBreak/>
        <w:t>діяльність.</w:t>
      </w:r>
      <w:r w:rsidR="00044E12">
        <w:rPr>
          <w:color w:val="000000"/>
        </w:rPr>
        <w:t xml:space="preserve"> </w:t>
      </w:r>
      <w:r w:rsidRPr="00CB6450">
        <w:rPr>
          <w:bCs/>
          <w:color w:val="000000"/>
        </w:rPr>
        <w:t>Мистецтвом </w:t>
      </w:r>
      <w:r w:rsidRPr="00CB6450">
        <w:rPr>
          <w:color w:val="000000"/>
        </w:rPr>
        <w:t>у широкому сенсі називають досконале вміння в якійсь справі, галузі, таку майстерність, продукт якої приносить естетичне задоволення. Певним критерієм мистецтва можна вважати здатність викликати емоційний відгук у інших людей.</w:t>
      </w:r>
      <w:r w:rsidR="00F96338">
        <w:rPr>
          <w:color w:val="000000"/>
        </w:rPr>
        <w:t xml:space="preserve"> </w:t>
      </w:r>
    </w:p>
    <w:p w:rsidR="007C613D" w:rsidRPr="00911D37" w:rsidRDefault="00E928D5" w:rsidP="007C613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Отже,</w:t>
      </w:r>
      <w:r w:rsidRPr="00CB6450">
        <w:rPr>
          <w:bCs/>
          <w:color w:val="000000"/>
        </w:rPr>
        <w:t> педагогічне мистецтво</w:t>
      </w:r>
      <w:r w:rsidRPr="00CB6450">
        <w:rPr>
          <w:color w:val="000000"/>
        </w:rPr>
        <w:t> – це найдосконаліше володіння педагогом усією сукупністю психолого-педагогічних знань, умінь і навичок, поєднане з професійним захопленням, розвиненим педагогічним мисленням та інтуїцією, морально-естетичним ставленням до життя, глибоким переконанням і твердою волею.</w:t>
      </w:r>
      <w:r w:rsidR="007C613D">
        <w:rPr>
          <w:color w:val="000000"/>
        </w:rPr>
        <w:t xml:space="preserve"> </w:t>
      </w:r>
      <w:r w:rsidR="007C613D" w:rsidRPr="00911D37">
        <w:rPr>
          <w:color w:val="000000"/>
        </w:rPr>
        <w:t>Педагогіка як мистецтво вимагає реалізаці</w:t>
      </w:r>
      <w:r w:rsidR="007C613D">
        <w:rPr>
          <w:color w:val="000000"/>
        </w:rPr>
        <w:t>ї</w:t>
      </w:r>
      <w:r w:rsidR="007C613D" w:rsidRPr="00911D37">
        <w:rPr>
          <w:color w:val="000000"/>
        </w:rPr>
        <w:t xml:space="preserve"> індивідуальних умінь і навичок педагога. Педагогічне мистецтво, як і будь-яке інше, пов’язане, насамперед з уміннями і навичками педагога. Дехто вважає, що педагогами народжуються. Справді, задатки до педагогічної діяльності заперечувати важко, але ще важче працювати в цій сфері людині з черствою душею. «Серце віддаю дітям» – такий заповіт видатного педагога сучасності В.О. Сухомлинського.</w:t>
      </w:r>
    </w:p>
    <w:p w:rsidR="00044E12" w:rsidRDefault="00E928D5" w:rsidP="00024E4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bCs/>
          <w:color w:val="000000"/>
        </w:rPr>
        <w:t>Педагогічна майстерність</w:t>
      </w:r>
      <w:r w:rsidRPr="00CB6450">
        <w:rPr>
          <w:color w:val="000000"/>
        </w:rPr>
        <w:t> </w:t>
      </w:r>
      <w:r w:rsidR="00D16A04" w:rsidRPr="00CB6450">
        <w:rPr>
          <w:color w:val="000000"/>
        </w:rPr>
        <w:t>є</w:t>
      </w:r>
      <w:r w:rsidRPr="00CB6450">
        <w:rPr>
          <w:color w:val="000000"/>
        </w:rPr>
        <w:t xml:space="preserve"> складовою педагогічного мистецтва. Вона виражається у досконалому володінні педагогом методами і прийомами, </w:t>
      </w:r>
      <w:r w:rsidR="00F96338">
        <w:rPr>
          <w:color w:val="000000"/>
        </w:rPr>
        <w:t>в</w:t>
      </w:r>
      <w:r w:rsidRPr="00CB6450">
        <w:rPr>
          <w:color w:val="000000"/>
        </w:rPr>
        <w:t>сім арсеналом педагогічних умінь і навичок, що сприяють забезпеченню практичної реалізації педагогічного мистецтва у процесі формування особистості.</w:t>
      </w:r>
      <w:r w:rsidR="00044E12">
        <w:rPr>
          <w:color w:val="000000"/>
        </w:rPr>
        <w:t xml:space="preserve"> </w:t>
      </w:r>
    </w:p>
    <w:p w:rsidR="00044E12" w:rsidRDefault="00E928D5" w:rsidP="00024E4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 xml:space="preserve">У педагогічній літературі можна зустріти такі означення педагогічної майстерності, як </w:t>
      </w:r>
      <w:r w:rsidR="00F96338">
        <w:rPr>
          <w:color w:val="000000"/>
        </w:rPr>
        <w:t>«</w:t>
      </w:r>
      <w:r w:rsidRPr="00CB6450">
        <w:rPr>
          <w:color w:val="000000"/>
        </w:rPr>
        <w:t>найвищий рівень педагогічної діяльності, який виявляється у тому, що у відведений час педагог досягає оптимальних результатів</w:t>
      </w:r>
      <w:r w:rsidR="00F96338">
        <w:rPr>
          <w:color w:val="000000"/>
        </w:rPr>
        <w:t>»</w:t>
      </w:r>
      <w:r w:rsidRPr="00CB6450">
        <w:rPr>
          <w:color w:val="000000"/>
        </w:rPr>
        <w:t xml:space="preserve">; </w:t>
      </w:r>
      <w:r w:rsidR="00F96338">
        <w:rPr>
          <w:color w:val="000000"/>
        </w:rPr>
        <w:t>«</w:t>
      </w:r>
      <w:r w:rsidRPr="00CB6450">
        <w:rPr>
          <w:color w:val="000000"/>
        </w:rPr>
        <w:t xml:space="preserve">високе </w:t>
      </w:r>
      <w:r w:rsidR="00D16A04" w:rsidRPr="00CB6450">
        <w:rPr>
          <w:color w:val="000000"/>
        </w:rPr>
        <w:t xml:space="preserve">мистецтво навчання </w:t>
      </w:r>
      <w:r w:rsidR="00F96338">
        <w:rPr>
          <w:color w:val="000000"/>
        </w:rPr>
        <w:t>та</w:t>
      </w:r>
      <w:r w:rsidR="00D16A04" w:rsidRPr="00CB6450">
        <w:rPr>
          <w:color w:val="000000"/>
        </w:rPr>
        <w:t xml:space="preserve"> виховання</w:t>
      </w:r>
      <w:r w:rsidR="00F96338">
        <w:rPr>
          <w:color w:val="000000"/>
        </w:rPr>
        <w:t>»</w:t>
      </w:r>
      <w:r w:rsidR="00D16A04" w:rsidRPr="00CB6450">
        <w:rPr>
          <w:color w:val="000000"/>
        </w:rPr>
        <w:t xml:space="preserve">; </w:t>
      </w:r>
      <w:r w:rsidR="00F96338">
        <w:rPr>
          <w:color w:val="000000"/>
        </w:rPr>
        <w:t>«</w:t>
      </w:r>
      <w:r w:rsidRPr="00CB6450">
        <w:rPr>
          <w:color w:val="000000"/>
        </w:rPr>
        <w:t xml:space="preserve">синтез наукових знань, умінь і навичок методичного мистецтва </w:t>
      </w:r>
      <w:r w:rsidR="00F96338">
        <w:rPr>
          <w:color w:val="000000"/>
        </w:rPr>
        <w:t>й</w:t>
      </w:r>
      <w:r w:rsidRPr="00CB6450">
        <w:rPr>
          <w:color w:val="000000"/>
        </w:rPr>
        <w:t xml:space="preserve"> особистих якостей учителя</w:t>
      </w:r>
      <w:r w:rsidR="00F96338">
        <w:rPr>
          <w:color w:val="000000"/>
        </w:rPr>
        <w:t>»; «</w:t>
      </w:r>
      <w:r w:rsidRPr="00CB6450">
        <w:rPr>
          <w:color w:val="000000"/>
        </w:rPr>
        <w:t>комплекс властивостей особистості, що забезпечує самоорганізацію високого рівня професійної діяльності на рефлек</w:t>
      </w:r>
      <w:r w:rsidR="00D16A04" w:rsidRPr="00CB6450">
        <w:rPr>
          <w:color w:val="000000"/>
        </w:rPr>
        <w:t>сивній основі</w:t>
      </w:r>
      <w:r w:rsidR="00F96338">
        <w:rPr>
          <w:color w:val="000000"/>
        </w:rPr>
        <w:t>»</w:t>
      </w:r>
      <w:r w:rsidRPr="00CB6450">
        <w:rPr>
          <w:color w:val="000000"/>
        </w:rPr>
        <w:t>. До таких властивостей належать</w:t>
      </w:r>
      <w:r w:rsidR="00FC2E47">
        <w:rPr>
          <w:color w:val="000000"/>
        </w:rPr>
        <w:t>:</w:t>
      </w:r>
      <w:r w:rsidRPr="00CB6450">
        <w:rPr>
          <w:color w:val="000000"/>
        </w:rPr>
        <w:t xml:space="preserve"> гуманістична спрямованість діяльності педагога,</w:t>
      </w:r>
      <w:r w:rsidR="00FC2E47" w:rsidRPr="009E7144">
        <w:rPr>
          <w:color w:val="000000"/>
        </w:rPr>
        <w:t xml:space="preserve"> </w:t>
      </w:r>
      <w:r w:rsidR="00FC2E47" w:rsidRPr="00FC2E47">
        <w:rPr>
          <w:color w:val="000000"/>
        </w:rPr>
        <w:t>виражена в його активній позиції при вибудовуванні педагогічного процесу</w:t>
      </w:r>
      <w:r w:rsidR="00FC2E47">
        <w:rPr>
          <w:color w:val="000000"/>
        </w:rPr>
        <w:t>;</w:t>
      </w:r>
      <w:r w:rsidRPr="00CB6450">
        <w:rPr>
          <w:color w:val="000000"/>
        </w:rPr>
        <w:t xml:space="preserve"> його професійна компетентність</w:t>
      </w:r>
      <w:r w:rsidR="00FC2E47">
        <w:rPr>
          <w:color w:val="000000"/>
        </w:rPr>
        <w:t>;</w:t>
      </w:r>
      <w:r w:rsidRPr="00CB6450">
        <w:rPr>
          <w:color w:val="000000"/>
        </w:rPr>
        <w:t xml:space="preserve"> педагогічні здібності</w:t>
      </w:r>
      <w:r w:rsidR="00FC2E47">
        <w:rPr>
          <w:color w:val="000000"/>
        </w:rPr>
        <w:t xml:space="preserve">, </w:t>
      </w:r>
      <w:r w:rsidR="00FC2E47" w:rsidRPr="00FC2E47">
        <w:rPr>
          <w:color w:val="000000"/>
        </w:rPr>
        <w:t>що забезпечують швидкість його вдосконалення</w:t>
      </w:r>
      <w:r w:rsidR="00FC2E47">
        <w:rPr>
          <w:color w:val="000000"/>
        </w:rPr>
        <w:t>;</w:t>
      </w:r>
      <w:r w:rsidRPr="00CB6450">
        <w:rPr>
          <w:color w:val="000000"/>
        </w:rPr>
        <w:t xml:space="preserve"> педагогічна техніка</w:t>
      </w:r>
      <w:r w:rsidR="00FC2E47">
        <w:rPr>
          <w:color w:val="000000"/>
        </w:rPr>
        <w:t xml:space="preserve">, </w:t>
      </w:r>
      <w:r w:rsidR="00FC2E47" w:rsidRPr="00FC2E47">
        <w:rPr>
          <w:color w:val="000000"/>
        </w:rPr>
        <w:t>яка спирається на знання і здібності, дозволяє всі засоби пов</w:t>
      </w:r>
      <w:r w:rsidR="00FC2E47" w:rsidRPr="00911D37">
        <w:rPr>
          <w:color w:val="000000"/>
        </w:rPr>
        <w:t>’</w:t>
      </w:r>
      <w:r w:rsidR="00FC2E47" w:rsidRPr="00FC2E47">
        <w:rPr>
          <w:color w:val="000000"/>
        </w:rPr>
        <w:t>язати з метою, зробити педагогічну діяльність гармонійною</w:t>
      </w:r>
      <w:r w:rsidRPr="00CB6450">
        <w:rPr>
          <w:color w:val="000000"/>
        </w:rPr>
        <w:t>.</w:t>
      </w:r>
      <w:r w:rsidR="00044E12">
        <w:rPr>
          <w:color w:val="000000"/>
        </w:rPr>
        <w:t xml:space="preserve"> </w:t>
      </w:r>
    </w:p>
    <w:p w:rsidR="00044E12" w:rsidRDefault="00E928D5" w:rsidP="00024E4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t>Сутність педагогічної майстерності – в особистості вчителя, в його позиції, здатності виявляти творчу ініціативу на ґрунті реалізації власної системи цінностей. А.С. Макар</w:t>
      </w:r>
      <w:r w:rsidR="00F96338">
        <w:rPr>
          <w:color w:val="000000"/>
        </w:rPr>
        <w:t>енко звертав особливу увагу на «</w:t>
      </w:r>
      <w:r w:rsidRPr="00CB6450">
        <w:rPr>
          <w:color w:val="000000"/>
        </w:rPr>
        <w:t>виховну техніку</w:t>
      </w:r>
      <w:r w:rsidR="00F96338">
        <w:rPr>
          <w:color w:val="000000"/>
        </w:rPr>
        <w:t>»</w:t>
      </w:r>
      <w:r w:rsidRPr="00CB6450">
        <w:rPr>
          <w:color w:val="000000"/>
        </w:rPr>
        <w:t xml:space="preserve"> – голос, міміку, жести, позу вихователя. Важливими елементами педагогічної майстерності він вважав педагогічний такт, витримку, терпіння, скромність, справедливість, вимогливість, почуття гумору, ерудицію </w:t>
      </w:r>
      <w:r w:rsidR="00F96338">
        <w:rPr>
          <w:color w:val="000000"/>
        </w:rPr>
        <w:t>та</w:t>
      </w:r>
      <w:r w:rsidRPr="00CB6450">
        <w:rPr>
          <w:color w:val="000000"/>
        </w:rPr>
        <w:t xml:space="preserve"> високу культуру, духовну чутливість, справжню людяність, гуманізм, велике </w:t>
      </w:r>
      <w:r w:rsidR="00F96338">
        <w:rPr>
          <w:color w:val="000000"/>
        </w:rPr>
        <w:t>та</w:t>
      </w:r>
      <w:r w:rsidRPr="00CB6450">
        <w:rPr>
          <w:color w:val="000000"/>
        </w:rPr>
        <w:t xml:space="preserve"> щире серце вихователя. Структура педагогічного мистецтва складна. Адже виховання вимагає не тільки практичного уміння </w:t>
      </w:r>
      <w:r w:rsidR="00F96338">
        <w:rPr>
          <w:color w:val="000000"/>
        </w:rPr>
        <w:t>та</w:t>
      </w:r>
      <w:r w:rsidRPr="00CB6450">
        <w:rPr>
          <w:color w:val="000000"/>
        </w:rPr>
        <w:t xml:space="preserve"> навичок, а й знання педагогічних законів і закономірностей.</w:t>
      </w:r>
      <w:r w:rsidR="00044E12">
        <w:rPr>
          <w:color w:val="000000"/>
        </w:rPr>
        <w:t xml:space="preserve"> </w:t>
      </w:r>
    </w:p>
    <w:p w:rsidR="00044E12" w:rsidRDefault="00E928D5" w:rsidP="00024E4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color w:val="000000"/>
        </w:rPr>
        <w:lastRenderedPageBreak/>
        <w:t>Джерелами розвитку педагогіки є: багатовіковий практичний досвід виховання, втілений в образі життя, традиціях, звичаях людей, народній педагогіці; наукові праці з філософії, суспільствознавства, педагогіки, психології та інших антропологічних наук; сучасна світова і вітчизняна практика виховання; дані спеціальних педагогічних досліджень; досвід педагогів-новаторів, які пропонують оригінальні ідеї й системи виховання в реальних умовах життя.</w:t>
      </w:r>
      <w:r w:rsidR="00044E12">
        <w:rPr>
          <w:color w:val="000000"/>
        </w:rPr>
        <w:t xml:space="preserve"> </w:t>
      </w:r>
    </w:p>
    <w:p w:rsidR="00FF6982" w:rsidRDefault="00D16A04" w:rsidP="00024E4E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</w:rPr>
      </w:pPr>
      <w:r w:rsidRPr="00CB6450">
        <w:rPr>
          <w:iCs/>
          <w:color w:val="000000"/>
          <w:shd w:val="clear" w:color="auto" w:fill="FFFFFF"/>
        </w:rPr>
        <w:t>Отже, підсумовуючи вище сказан</w:t>
      </w:r>
      <w:r w:rsidR="00CB6450" w:rsidRPr="00CB6450">
        <w:rPr>
          <w:iCs/>
          <w:color w:val="000000"/>
          <w:shd w:val="clear" w:color="auto" w:fill="FFFFFF"/>
        </w:rPr>
        <w:t>е</w:t>
      </w:r>
      <w:r w:rsidRPr="00CB6450">
        <w:rPr>
          <w:iCs/>
          <w:color w:val="000000"/>
          <w:shd w:val="clear" w:color="auto" w:fill="FFFFFF"/>
        </w:rPr>
        <w:t xml:space="preserve">, </w:t>
      </w:r>
      <w:r w:rsidR="00911D37">
        <w:rPr>
          <w:iCs/>
          <w:color w:val="000000"/>
          <w:shd w:val="clear" w:color="auto" w:fill="FFFFFF"/>
        </w:rPr>
        <w:t xml:space="preserve">опираючись на думки відомих науковців </w:t>
      </w:r>
      <w:r w:rsidRPr="00CB6450">
        <w:rPr>
          <w:iCs/>
          <w:color w:val="000000"/>
          <w:shd w:val="clear" w:color="auto" w:fill="FFFFFF"/>
        </w:rPr>
        <w:t>ми</w:t>
      </w:r>
      <w:r w:rsidR="00911D37">
        <w:rPr>
          <w:iCs/>
          <w:color w:val="000000"/>
          <w:shd w:val="clear" w:color="auto" w:fill="FFFFFF"/>
        </w:rPr>
        <w:t xml:space="preserve"> дійшли висновку про те, що педагогіка </w:t>
      </w:r>
      <w:r w:rsidR="00FF6982">
        <w:rPr>
          <w:iCs/>
          <w:color w:val="000000"/>
          <w:shd w:val="clear" w:color="auto" w:fill="FFFFFF"/>
        </w:rPr>
        <w:t xml:space="preserve">– це </w:t>
      </w:r>
      <w:r w:rsidR="00FF6982" w:rsidRPr="00FF6982">
        <w:rPr>
          <w:color w:val="000000"/>
        </w:rPr>
        <w:t>галузь культури, що інтегрує три компоненти: мистецтво, науку, практичну діяльність з організації і взаємодії людей. Ця взаємодія здійснює міжособистісний </w:t>
      </w:r>
      <w:hyperlink r:id="rId5" w:tooltip="Обмін" w:history="1">
        <w:r w:rsidR="00FF6982" w:rsidRPr="00FF6982">
          <w:rPr>
            <w:rStyle w:val="a4"/>
            <w:color w:val="auto"/>
            <w:u w:val="none"/>
          </w:rPr>
          <w:t>обмін</w:t>
        </w:r>
      </w:hyperlink>
      <w:r w:rsidR="00FF6982" w:rsidRPr="00FF6982">
        <w:t> </w:t>
      </w:r>
      <w:hyperlink r:id="rId6" w:tooltip="Знання" w:history="1">
        <w:r w:rsidR="00FF6982" w:rsidRPr="00FF6982">
          <w:rPr>
            <w:rStyle w:val="a4"/>
            <w:color w:val="auto"/>
            <w:u w:val="none"/>
          </w:rPr>
          <w:t>знаннями</w:t>
        </w:r>
      </w:hyperlink>
      <w:r w:rsidR="00FF6982" w:rsidRPr="00FF6982">
        <w:rPr>
          <w:color w:val="000000"/>
        </w:rPr>
        <w:t>, цінностями, досвідом творчої діяльності та індивідуальним досвідом.</w:t>
      </w:r>
      <w:r w:rsidR="00911D37">
        <w:rPr>
          <w:iCs/>
          <w:color w:val="000000"/>
          <w:shd w:val="clear" w:color="auto" w:fill="FFFFFF"/>
        </w:rPr>
        <w:t xml:space="preserve"> </w:t>
      </w:r>
      <w:r w:rsidRPr="00CB6450">
        <w:rPr>
          <w:iCs/>
          <w:color w:val="000000"/>
          <w:shd w:val="clear" w:color="auto" w:fill="FFFFFF"/>
        </w:rPr>
        <w:t xml:space="preserve"> </w:t>
      </w:r>
      <w:r w:rsidR="00C73554">
        <w:rPr>
          <w:iCs/>
          <w:color w:val="000000"/>
          <w:shd w:val="clear" w:color="auto" w:fill="FFFFFF"/>
        </w:rPr>
        <w:t xml:space="preserve">А </w:t>
      </w:r>
      <w:r w:rsidR="00FF6982">
        <w:rPr>
          <w:iCs/>
          <w:color w:val="000000"/>
          <w:shd w:val="clear" w:color="auto" w:fill="FFFFFF"/>
        </w:rPr>
        <w:t>на</w:t>
      </w:r>
      <w:r w:rsidR="00C73554">
        <w:rPr>
          <w:iCs/>
          <w:color w:val="000000"/>
          <w:shd w:val="clear" w:color="auto" w:fill="FFFFFF"/>
        </w:rPr>
        <w:t xml:space="preserve"> підтвердження нашим роздумам </w:t>
      </w:r>
      <w:r w:rsidR="00C73554">
        <w:rPr>
          <w:color w:val="000000"/>
        </w:rPr>
        <w:t>наведемо цитат</w:t>
      </w:r>
      <w:r w:rsidR="00FF6982">
        <w:rPr>
          <w:color w:val="000000"/>
        </w:rPr>
        <w:t>и відомих педагогів:</w:t>
      </w:r>
      <w:r w:rsidR="00C73554">
        <w:rPr>
          <w:color w:val="000000"/>
        </w:rPr>
        <w:t xml:space="preserve"> </w:t>
      </w:r>
    </w:p>
    <w:p w:rsidR="00FF6982" w:rsidRDefault="00C73554" w:rsidP="00FF6982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/>
        </w:rPr>
      </w:pPr>
      <w:r>
        <w:rPr>
          <w:color w:val="000000"/>
        </w:rPr>
        <w:t>з праці К.</w:t>
      </w:r>
      <w:r w:rsidRPr="00911D37">
        <w:rPr>
          <w:color w:val="000000"/>
        </w:rPr>
        <w:t xml:space="preserve">Д. Ушинського </w:t>
      </w:r>
      <w:r>
        <w:rPr>
          <w:color w:val="000000"/>
        </w:rPr>
        <w:t>«</w:t>
      </w:r>
      <w:r w:rsidRPr="00911D37">
        <w:rPr>
          <w:color w:val="000000"/>
        </w:rPr>
        <w:t>Людина як предмет виховання. Спроба педагогічної антропології</w:t>
      </w:r>
      <w:r>
        <w:rPr>
          <w:color w:val="000000"/>
        </w:rPr>
        <w:t>»</w:t>
      </w:r>
      <w:r w:rsidR="009E7144">
        <w:rPr>
          <w:color w:val="000000"/>
        </w:rPr>
        <w:t xml:space="preserve">, надруковану у 1868 році: </w:t>
      </w:r>
      <w:r w:rsidR="00EC13DD">
        <w:rPr>
          <w:iCs/>
          <w:color w:val="000000"/>
        </w:rPr>
        <w:t>«</w:t>
      </w:r>
      <w:r w:rsidR="00EC13DD" w:rsidRPr="00CB6450">
        <w:rPr>
          <w:iCs/>
          <w:color w:val="000000"/>
          <w:shd w:val="clear" w:color="auto" w:fill="FFFFFF"/>
        </w:rPr>
        <w:t xml:space="preserve">Педагогіка </w:t>
      </w:r>
      <w:r w:rsidR="00EC13DD">
        <w:rPr>
          <w:iCs/>
          <w:color w:val="000000"/>
          <w:shd w:val="clear" w:color="auto" w:fill="FFFFFF"/>
        </w:rPr>
        <w:t>–</w:t>
      </w:r>
      <w:r w:rsidR="00EC13DD" w:rsidRPr="00CB6450">
        <w:rPr>
          <w:iCs/>
          <w:color w:val="000000"/>
          <w:shd w:val="clear" w:color="auto" w:fill="FFFFFF"/>
        </w:rPr>
        <w:t xml:space="preserve"> не наука, а мистецтво, </w:t>
      </w:r>
      <w:r w:rsidR="00EC13DD">
        <w:rPr>
          <w:iCs/>
          <w:color w:val="000000"/>
          <w:shd w:val="clear" w:color="auto" w:fill="FFFFFF"/>
        </w:rPr>
        <w:t>–</w:t>
      </w:r>
      <w:r w:rsidR="00EC13DD" w:rsidRPr="00CB6450">
        <w:rPr>
          <w:iCs/>
          <w:color w:val="000000"/>
          <w:shd w:val="clear" w:color="auto" w:fill="FFFFFF"/>
        </w:rPr>
        <w:t xml:space="preserve"> </w:t>
      </w:r>
      <w:proofErr w:type="spellStart"/>
      <w:r w:rsidR="00EC13DD" w:rsidRPr="00CB6450">
        <w:rPr>
          <w:iCs/>
          <w:color w:val="000000"/>
          <w:shd w:val="clear" w:color="auto" w:fill="FFFFFF"/>
        </w:rPr>
        <w:t>найобширніше</w:t>
      </w:r>
      <w:proofErr w:type="spellEnd"/>
      <w:r w:rsidR="00EC13DD" w:rsidRPr="00CB6450">
        <w:rPr>
          <w:iCs/>
          <w:color w:val="000000"/>
          <w:shd w:val="clear" w:color="auto" w:fill="FFFFFF"/>
        </w:rPr>
        <w:t xml:space="preserve">, складне, найвище й найнеобхідніше з усіх мистецтв. Мистецтво виховання спирається на науку. Як мистецтво, складне й </w:t>
      </w:r>
      <w:proofErr w:type="spellStart"/>
      <w:r w:rsidR="00EC13DD" w:rsidRPr="00CB6450">
        <w:rPr>
          <w:iCs/>
          <w:color w:val="000000"/>
          <w:shd w:val="clear" w:color="auto" w:fill="FFFFFF"/>
        </w:rPr>
        <w:t>обширне</w:t>
      </w:r>
      <w:proofErr w:type="spellEnd"/>
      <w:r w:rsidR="00EC13DD" w:rsidRPr="00CB6450">
        <w:rPr>
          <w:iCs/>
          <w:color w:val="000000"/>
          <w:shd w:val="clear" w:color="auto" w:fill="FFFFFF"/>
        </w:rPr>
        <w:t xml:space="preserve">, воно спирається на безліч </w:t>
      </w:r>
      <w:proofErr w:type="spellStart"/>
      <w:r w:rsidR="00EC13DD" w:rsidRPr="00CB6450">
        <w:rPr>
          <w:iCs/>
          <w:color w:val="000000"/>
          <w:shd w:val="clear" w:color="auto" w:fill="FFFFFF"/>
        </w:rPr>
        <w:t>обширних</w:t>
      </w:r>
      <w:proofErr w:type="spellEnd"/>
      <w:r w:rsidR="00EC13DD" w:rsidRPr="00CB6450">
        <w:rPr>
          <w:iCs/>
          <w:color w:val="000000"/>
          <w:shd w:val="clear" w:color="auto" w:fill="FFFFFF"/>
        </w:rPr>
        <w:t xml:space="preserve"> і складних наук; як мистецтво, воно, крім знань, вимагає здібностей і нахилу, і як мистецтво ж, воно прагне до ідеалу, якого вічно намагаються досягти і який цілком ніколи не досяжний: до ідеалу довершеної людини</w:t>
      </w:r>
      <w:r w:rsidR="00EC13DD">
        <w:rPr>
          <w:iCs/>
          <w:color w:val="000000"/>
        </w:rPr>
        <w:t>»</w:t>
      </w:r>
      <w:r w:rsidRPr="00911D37">
        <w:rPr>
          <w:color w:val="000000"/>
        </w:rPr>
        <w:t>.</w:t>
      </w:r>
    </w:p>
    <w:p w:rsidR="005028BB" w:rsidRPr="00106BC0" w:rsidRDefault="00FF6982" w:rsidP="00E928D5">
      <w:pPr>
        <w:pStyle w:val="a3"/>
        <w:numPr>
          <w:ilvl w:val="0"/>
          <w:numId w:val="1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709"/>
        <w:jc w:val="both"/>
      </w:pPr>
      <w:r w:rsidRPr="00FF6982">
        <w:rPr>
          <w:color w:val="000000"/>
        </w:rPr>
        <w:t>С</w:t>
      </w:r>
      <w:r w:rsidRPr="00FF6982">
        <w:t>. </w:t>
      </w:r>
      <w:hyperlink r:id="rId7" w:tooltip="Соловей" w:history="1">
        <w:proofErr w:type="spellStart"/>
        <w:r w:rsidRPr="00FF6982">
          <w:rPr>
            <w:rStyle w:val="a4"/>
            <w:color w:val="auto"/>
            <w:u w:val="none"/>
          </w:rPr>
          <w:t>Соловейчик</w:t>
        </w:r>
      </w:hyperlink>
      <w:r>
        <w:t>а</w:t>
      </w:r>
      <w:proofErr w:type="spellEnd"/>
      <w:r w:rsidRPr="00FF6982">
        <w:rPr>
          <w:color w:val="000000"/>
        </w:rPr>
        <w:t xml:space="preserve">: «Виховання та навчання дітей </w:t>
      </w:r>
      <w:r w:rsidRPr="00FF6982">
        <w:rPr>
          <w:iCs/>
          <w:color w:val="000000"/>
          <w:shd w:val="clear" w:color="auto" w:fill="FFFFFF"/>
        </w:rPr>
        <w:t>–</w:t>
      </w:r>
      <w:r w:rsidRPr="00FF6982">
        <w:rPr>
          <w:color w:val="000000"/>
        </w:rPr>
        <w:t xml:space="preserve"> це мистецтво, одне з найскладніших людських мистецтв. А педагогіка </w:t>
      </w:r>
      <w:r w:rsidRPr="00FF6982">
        <w:rPr>
          <w:iCs/>
          <w:color w:val="000000"/>
          <w:shd w:val="clear" w:color="auto" w:fill="FFFFFF"/>
        </w:rPr>
        <w:t>–</w:t>
      </w:r>
      <w:r w:rsidRPr="00FF6982">
        <w:rPr>
          <w:color w:val="000000"/>
        </w:rPr>
        <w:t xml:space="preserve"> наука про мистецтво виховання та навчання дітей, стовідсоткова наука і стовідсоткове мистецтво». </w:t>
      </w:r>
    </w:p>
    <w:p w:rsidR="00106BC0" w:rsidRDefault="00106BC0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106BC0" w:rsidRDefault="00106BC0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044E12" w:rsidRDefault="00044E12" w:rsidP="00044E12">
      <w:pPr>
        <w:pStyle w:val="a3"/>
        <w:spacing w:line="360" w:lineRule="auto"/>
        <w:jc w:val="center"/>
        <w:rPr>
          <w:b/>
          <w:color w:val="000000" w:themeColor="text1"/>
          <w:sz w:val="28"/>
          <w:szCs w:val="28"/>
          <w:shd w:val="clear" w:color="auto" w:fill="FFFFFF"/>
        </w:rPr>
      </w:pPr>
      <w:r w:rsidRPr="00044E12">
        <w:rPr>
          <w:b/>
          <w:color w:val="000000" w:themeColor="text1"/>
          <w:sz w:val="28"/>
          <w:szCs w:val="28"/>
          <w:shd w:val="clear" w:color="auto" w:fill="FFFFFF"/>
        </w:rPr>
        <w:lastRenderedPageBreak/>
        <w:t>Довідка про авторів</w:t>
      </w:r>
    </w:p>
    <w:p w:rsidR="00044E12" w:rsidRPr="00044E12" w:rsidRDefault="00044E12" w:rsidP="00044E12">
      <w:pPr>
        <w:pStyle w:val="a3"/>
        <w:spacing w:line="360" w:lineRule="auto"/>
        <w:jc w:val="center"/>
        <w:rPr>
          <w:b/>
          <w:color w:val="000000" w:themeColor="text1"/>
          <w:sz w:val="28"/>
          <w:szCs w:val="28"/>
          <w:shd w:val="clear" w:color="auto" w:fill="FFFFFF"/>
        </w:rPr>
      </w:pPr>
    </w:p>
    <w:tbl>
      <w:tblPr>
        <w:tblStyle w:val="a5"/>
        <w:tblW w:w="0" w:type="auto"/>
        <w:tblLook w:val="04A0"/>
      </w:tblPr>
      <w:tblGrid>
        <w:gridCol w:w="4673"/>
        <w:gridCol w:w="4673"/>
      </w:tblGrid>
      <w:tr w:rsidR="00044E12" w:rsidRPr="00044E12" w:rsidTr="00043F71"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Прізвище, ім’я, по батькові</w:t>
            </w:r>
          </w:p>
        </w:tc>
        <w:tc>
          <w:tcPr>
            <w:tcW w:w="4673" w:type="dxa"/>
          </w:tcPr>
          <w:p w:rsidR="00044E12" w:rsidRPr="009E7144" w:rsidRDefault="009E7144" w:rsidP="009E7144">
            <w:pPr>
              <w:pStyle w:val="a3"/>
              <w:shd w:val="clear" w:color="auto" w:fill="FFFFFF"/>
              <w:spacing w:before="0" w:beforeAutospacing="0" w:after="0" w:afterAutospacing="0" w:line="360" w:lineRule="auto"/>
              <w:ind w:firstLine="5"/>
              <w:jc w:val="both"/>
              <w:rPr>
                <w:color w:val="000000"/>
                <w:sz w:val="28"/>
                <w:szCs w:val="28"/>
              </w:rPr>
            </w:pPr>
            <w:proofErr w:type="spellStart"/>
            <w:r w:rsidRPr="009E7144">
              <w:rPr>
                <w:color w:val="000000"/>
                <w:sz w:val="28"/>
                <w:szCs w:val="28"/>
              </w:rPr>
              <w:t>Юрчук</w:t>
            </w:r>
            <w:proofErr w:type="spellEnd"/>
            <w:r w:rsidRPr="009E7144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9E7144">
              <w:rPr>
                <w:color w:val="000000"/>
                <w:sz w:val="28"/>
                <w:szCs w:val="28"/>
              </w:rPr>
              <w:t>Юлія</w:t>
            </w:r>
            <w:proofErr w:type="spellEnd"/>
            <w:r w:rsidR="00584435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584435">
              <w:rPr>
                <w:color w:val="000000"/>
                <w:sz w:val="28"/>
                <w:szCs w:val="28"/>
              </w:rPr>
              <w:t>Ігорівна</w:t>
            </w:r>
            <w:proofErr w:type="spellEnd"/>
          </w:p>
        </w:tc>
      </w:tr>
      <w:tr w:rsidR="00044E12" w:rsidRPr="00044E12" w:rsidTr="00043F71"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Місце навчання</w:t>
            </w:r>
          </w:p>
        </w:tc>
        <w:tc>
          <w:tcPr>
            <w:tcW w:w="4673" w:type="dxa"/>
          </w:tcPr>
          <w:p w:rsidR="00044E12" w:rsidRPr="00044E12" w:rsidRDefault="00044E12" w:rsidP="00584435">
            <w:pPr>
              <w:pStyle w:val="a3"/>
              <w:spacing w:line="360" w:lineRule="auto"/>
              <w:jc w:val="both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Хмельницький національний університет, студентка спеціальності «</w:t>
            </w:r>
            <w:r w:rsidR="00584435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Середня освіта. Українська мова та література</w:t>
            </w: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», групи </w:t>
            </w:r>
            <w:r w:rsidR="009E7144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СОУ</w:t>
            </w: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-1</w:t>
            </w:r>
            <w:r w:rsidR="009E7144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6</w:t>
            </w: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-1;</w:t>
            </w:r>
          </w:p>
          <w:p w:rsidR="00044E12" w:rsidRPr="00044E12" w:rsidRDefault="00044E12" w:rsidP="00763D36">
            <w:pPr>
              <w:pStyle w:val="a3"/>
              <w:spacing w:line="360" w:lineRule="auto"/>
              <w:jc w:val="both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м. т.: 09</w:t>
            </w:r>
            <w:r w:rsidR="00763D36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88076654</w:t>
            </w:r>
          </w:p>
        </w:tc>
      </w:tr>
      <w:tr w:rsidR="00044E12" w:rsidRPr="00044E12" w:rsidTr="00043F71"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b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Прізвище, ім’я, по батькові</w:t>
            </w:r>
          </w:p>
        </w:tc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Міхеєва</w:t>
            </w:r>
            <w:proofErr w:type="spellEnd"/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 xml:space="preserve"> Людмила Василівна</w:t>
            </w:r>
          </w:p>
        </w:tc>
      </w:tr>
      <w:tr w:rsidR="00044E12" w:rsidRPr="00044E12" w:rsidTr="00043F71"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Науковий ступінь</w:t>
            </w:r>
          </w:p>
        </w:tc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Кандидат педагогічних наук</w:t>
            </w:r>
          </w:p>
        </w:tc>
      </w:tr>
      <w:tr w:rsidR="00044E12" w:rsidRPr="00044E12" w:rsidTr="00043F71"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Вчене звання</w:t>
            </w:r>
          </w:p>
        </w:tc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Доцент</w:t>
            </w:r>
          </w:p>
        </w:tc>
      </w:tr>
      <w:tr w:rsidR="00044E12" w:rsidRPr="00044E12" w:rsidTr="00043F71"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Місце роботи, посада</w:t>
            </w:r>
          </w:p>
        </w:tc>
        <w:tc>
          <w:tcPr>
            <w:tcW w:w="4673" w:type="dxa"/>
          </w:tcPr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Хмельницький національний університет, доцент кафедри психології та педагогіки;</w:t>
            </w:r>
          </w:p>
          <w:p w:rsidR="00044E12" w:rsidRPr="00044E12" w:rsidRDefault="00044E12" w:rsidP="00043F71">
            <w:pPr>
              <w:pStyle w:val="a3"/>
              <w:spacing w:line="360" w:lineRule="auto"/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м.т</w:t>
            </w:r>
            <w:proofErr w:type="spellEnd"/>
            <w:r w:rsidRPr="00044E12">
              <w:rPr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.: 0975447694</w:t>
            </w:r>
          </w:p>
        </w:tc>
      </w:tr>
    </w:tbl>
    <w:p w:rsidR="00044E12" w:rsidRDefault="00044E12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  <w:rPr>
          <w:color w:val="000000"/>
        </w:rPr>
      </w:pPr>
    </w:p>
    <w:p w:rsidR="00106BC0" w:rsidRPr="00FF6982" w:rsidRDefault="00106BC0" w:rsidP="00106BC0">
      <w:pPr>
        <w:pStyle w:val="a3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jc w:val="both"/>
      </w:pPr>
    </w:p>
    <w:sectPr w:rsidR="00106BC0" w:rsidRPr="00FF6982" w:rsidSect="00925E6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736DD7"/>
    <w:multiLevelType w:val="multilevel"/>
    <w:tmpl w:val="609E07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4A31A7"/>
    <w:multiLevelType w:val="hybridMultilevel"/>
    <w:tmpl w:val="35B24D3A"/>
    <w:lvl w:ilvl="0" w:tplc="79B47AD2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6B654DE8"/>
    <w:multiLevelType w:val="multilevel"/>
    <w:tmpl w:val="E11C8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A4CCB"/>
    <w:rsid w:val="00013A8D"/>
    <w:rsid w:val="00024E4E"/>
    <w:rsid w:val="00044E12"/>
    <w:rsid w:val="00067893"/>
    <w:rsid w:val="000D6F1C"/>
    <w:rsid w:val="00106BC0"/>
    <w:rsid w:val="00132B9C"/>
    <w:rsid w:val="00191D25"/>
    <w:rsid w:val="001E2DFB"/>
    <w:rsid w:val="002272CA"/>
    <w:rsid w:val="00265967"/>
    <w:rsid w:val="00386D55"/>
    <w:rsid w:val="003916D6"/>
    <w:rsid w:val="00465318"/>
    <w:rsid w:val="00485AD3"/>
    <w:rsid w:val="004A4CCB"/>
    <w:rsid w:val="004B416E"/>
    <w:rsid w:val="005028BB"/>
    <w:rsid w:val="00584435"/>
    <w:rsid w:val="00763D36"/>
    <w:rsid w:val="00795ACE"/>
    <w:rsid w:val="007C613D"/>
    <w:rsid w:val="008E0917"/>
    <w:rsid w:val="00911D37"/>
    <w:rsid w:val="00925E68"/>
    <w:rsid w:val="00964BE0"/>
    <w:rsid w:val="009777C8"/>
    <w:rsid w:val="009E7144"/>
    <w:rsid w:val="00AB1CB0"/>
    <w:rsid w:val="00AE4E0C"/>
    <w:rsid w:val="00C73554"/>
    <w:rsid w:val="00CB6450"/>
    <w:rsid w:val="00D16A04"/>
    <w:rsid w:val="00D174ED"/>
    <w:rsid w:val="00D25CD6"/>
    <w:rsid w:val="00D67ECD"/>
    <w:rsid w:val="00DF2D91"/>
    <w:rsid w:val="00E928D5"/>
    <w:rsid w:val="00EC13DD"/>
    <w:rsid w:val="00F3305F"/>
    <w:rsid w:val="00F96338"/>
    <w:rsid w:val="00FB421D"/>
    <w:rsid w:val="00FC2E47"/>
    <w:rsid w:val="00FF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5E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A4C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FF6982"/>
    <w:rPr>
      <w:color w:val="0000FF"/>
      <w:u w:val="single"/>
    </w:rPr>
  </w:style>
  <w:style w:type="table" w:styleId="a5">
    <w:name w:val="Table Grid"/>
    <w:basedOn w:val="a1"/>
    <w:uiPriority w:val="39"/>
    <w:rsid w:val="00044E12"/>
    <w:pPr>
      <w:spacing w:after="0" w:line="240" w:lineRule="auto"/>
    </w:pPr>
    <w:rPr>
      <w:rFonts w:eastAsia="SimSu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A4C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2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65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0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4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3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ua-referat.com/%D0%A1%D0%BE%D0%BB%D0%BE%D0%B2%D0%B5%D0%B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97%D0%BD%D0%B0%D0%BD%D0%BD%D1%8F" TargetMode="External"/><Relationship Id="rId5" Type="http://schemas.openxmlformats.org/officeDocument/2006/relationships/hyperlink" Target="http://ua-referat.com/%D0%9E%D0%B1%D0%BC%D1%96%D0%BD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7</Pages>
  <Words>10221</Words>
  <Characters>5826</Characters>
  <Application>Microsoft Office Word</Application>
  <DocSecurity>0</DocSecurity>
  <Lines>48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Lenovo</cp:lastModifiedBy>
  <cp:revision>26</cp:revision>
  <dcterms:created xsi:type="dcterms:W3CDTF">2019-04-09T04:44:00Z</dcterms:created>
  <dcterms:modified xsi:type="dcterms:W3CDTF">2019-04-14T17:18:00Z</dcterms:modified>
</cp:coreProperties>
</file>