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5490" w:rsidRPr="008E790B" w:rsidRDefault="00AE5490" w:rsidP="00AE5490">
      <w:pPr>
        <w:rPr>
          <w:rFonts w:ascii="Times New Roman" w:hAnsi="Times New Roman" w:cs="Times New Roman"/>
          <w:b/>
          <w:sz w:val="28"/>
          <w:szCs w:val="28"/>
        </w:rPr>
      </w:pPr>
      <w:r w:rsidRPr="008E790B">
        <w:rPr>
          <w:rFonts w:ascii="Times New Roman" w:hAnsi="Times New Roman" w:cs="Times New Roman"/>
          <w:b/>
          <w:sz w:val="28"/>
          <w:szCs w:val="28"/>
        </w:rPr>
        <w:t>УДК 316.624:343.614</w:t>
      </w:r>
    </w:p>
    <w:p w:rsidR="00B331BF" w:rsidRDefault="00E70135" w:rsidP="00191FC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СОЦІАЛЬНА РОБОТА СПРЯМОВАНА НА ПРЕВЕНЦІЮ СУЇЦИДАЛЬНОЇ ПОВЕДІНКИ ОСОБИСТОСТІ </w:t>
      </w:r>
    </w:p>
    <w:bookmarkEnd w:id="0"/>
    <w:p w:rsidR="008E790B" w:rsidRDefault="00D45F9F" w:rsidP="00D45F9F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О. В.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E790B">
        <w:rPr>
          <w:rFonts w:ascii="Times New Roman" w:hAnsi="Times New Roman" w:cs="Times New Roman"/>
          <w:b/>
          <w:sz w:val="28"/>
          <w:szCs w:val="28"/>
        </w:rPr>
        <w:t xml:space="preserve">Грабчак </w:t>
      </w:r>
    </w:p>
    <w:p w:rsidR="007704A5" w:rsidRDefault="004A7864" w:rsidP="00E460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Самогубство це складне явище, яке протягом вже багатьох століть</w:t>
      </w:r>
      <w:r w:rsidR="003407CB">
        <w:rPr>
          <w:rFonts w:ascii="Times New Roman" w:hAnsi="Times New Roman" w:cs="Times New Roman"/>
          <w:sz w:val="28"/>
          <w:szCs w:val="28"/>
        </w:rPr>
        <w:t xml:space="preserve"> хвилює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52886">
        <w:rPr>
          <w:rFonts w:ascii="Times New Roman" w:hAnsi="Times New Roman" w:cs="Times New Roman"/>
          <w:sz w:val="28"/>
          <w:szCs w:val="28"/>
        </w:rPr>
        <w:t>психологів, філософів, теологів, соціологів та інших науковців</w:t>
      </w:r>
      <w:r w:rsidR="002019AC">
        <w:rPr>
          <w:rFonts w:ascii="Times New Roman" w:hAnsi="Times New Roman" w:cs="Times New Roman"/>
          <w:sz w:val="28"/>
          <w:szCs w:val="28"/>
        </w:rPr>
        <w:t xml:space="preserve">. Деякі філософи навіть стверджували, що саме самогубство є по-справжньому серйозною філософською проблемою. </w:t>
      </w:r>
      <w:r w:rsidR="00C24793">
        <w:rPr>
          <w:rFonts w:ascii="Times New Roman" w:hAnsi="Times New Roman" w:cs="Times New Roman"/>
          <w:sz w:val="28"/>
          <w:szCs w:val="28"/>
        </w:rPr>
        <w:t>Самогубство вимагає нашої уваги</w:t>
      </w:r>
      <w:r w:rsidR="00AD6828">
        <w:rPr>
          <w:rFonts w:ascii="Times New Roman" w:hAnsi="Times New Roman" w:cs="Times New Roman"/>
          <w:sz w:val="28"/>
          <w:szCs w:val="28"/>
        </w:rPr>
        <w:t>, оскільки є актуальною проблемою суспільного здоров’я, але його превенція, на жаль, є надважким завданням.</w:t>
      </w:r>
      <w:r w:rsidR="00CC1913">
        <w:rPr>
          <w:rFonts w:ascii="Times New Roman" w:hAnsi="Times New Roman" w:cs="Times New Roman"/>
          <w:sz w:val="28"/>
          <w:szCs w:val="28"/>
        </w:rPr>
        <w:t xml:space="preserve"> На основі існуючих об’єктивних даних, можна стверджувати, що превенція суїцидів </w:t>
      </w:r>
      <w:r w:rsidR="0009771B">
        <w:rPr>
          <w:rFonts w:ascii="Times New Roman" w:hAnsi="Times New Roman" w:cs="Times New Roman"/>
          <w:sz w:val="28"/>
          <w:szCs w:val="28"/>
        </w:rPr>
        <w:t xml:space="preserve">можлива, але для її здійснення потрібен широкий діапазон заходів, починаючи із забезпечення адекватних умов для виховання дітей та юнацтва, ефективне лікування психічних відхилень, а також контроль факторів ризику зумовлених спадковістю та оточенням. Також необхідною умовою успішної </w:t>
      </w:r>
      <w:proofErr w:type="spellStart"/>
      <w:r w:rsidR="0009771B">
        <w:rPr>
          <w:rFonts w:ascii="Times New Roman" w:hAnsi="Times New Roman" w:cs="Times New Roman"/>
          <w:sz w:val="28"/>
          <w:szCs w:val="28"/>
        </w:rPr>
        <w:t>суїцідальної</w:t>
      </w:r>
      <w:proofErr w:type="spellEnd"/>
      <w:r w:rsidR="0009771B">
        <w:rPr>
          <w:rFonts w:ascii="Times New Roman" w:hAnsi="Times New Roman" w:cs="Times New Roman"/>
          <w:sz w:val="28"/>
          <w:szCs w:val="28"/>
        </w:rPr>
        <w:t xml:space="preserve"> превенції є постійне підвищення освітнього рівня осіб, які є </w:t>
      </w:r>
      <w:proofErr w:type="spellStart"/>
      <w:r w:rsidR="0009771B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="0009771B">
        <w:rPr>
          <w:rFonts w:ascii="Times New Roman" w:hAnsi="Times New Roman" w:cs="Times New Roman"/>
          <w:sz w:val="28"/>
          <w:szCs w:val="28"/>
        </w:rPr>
        <w:t xml:space="preserve"> залученими у цей процес і рівня усвідомлення значущості проблеми громадськістю</w:t>
      </w:r>
      <w:r w:rsidR="00A04D62">
        <w:rPr>
          <w:rFonts w:ascii="Times New Roman" w:hAnsi="Times New Roman" w:cs="Times New Roman"/>
          <w:sz w:val="28"/>
          <w:szCs w:val="28"/>
        </w:rPr>
        <w:t>.</w:t>
      </w:r>
    </w:p>
    <w:p w:rsidR="00A04D62" w:rsidRDefault="00A04D62" w:rsidP="00E460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Самогубство </w:t>
      </w:r>
      <w:r w:rsidR="00C27E8D">
        <w:rPr>
          <w:rFonts w:ascii="Times New Roman" w:hAnsi="Times New Roman" w:cs="Times New Roman"/>
          <w:sz w:val="28"/>
          <w:szCs w:val="28"/>
        </w:rPr>
        <w:t xml:space="preserve">являє собою серйозну проблему громадського здоров’я. За даними ВООЗ кожні три секунди у світі відбувається спроба суїциду, а кожну хвилину </w:t>
      </w:r>
      <w:r w:rsidR="00C27E8D">
        <w:rPr>
          <w:rFonts w:ascii="Times New Roman" w:hAnsi="Times New Roman" w:cs="Times New Roman"/>
          <w:sz w:val="28"/>
          <w:szCs w:val="28"/>
        </w:rPr>
        <w:t>здійснюється</w:t>
      </w:r>
      <w:r w:rsidR="00C27E8D">
        <w:rPr>
          <w:rFonts w:ascii="Times New Roman" w:hAnsi="Times New Roman" w:cs="Times New Roman"/>
          <w:sz w:val="28"/>
          <w:szCs w:val="28"/>
        </w:rPr>
        <w:t xml:space="preserve"> самогубство. </w:t>
      </w:r>
      <w:r w:rsidR="00215127">
        <w:rPr>
          <w:rFonts w:ascii="Times New Roman" w:hAnsi="Times New Roman" w:cs="Times New Roman"/>
          <w:sz w:val="28"/>
          <w:szCs w:val="28"/>
        </w:rPr>
        <w:t xml:space="preserve">Це </w:t>
      </w:r>
      <w:r w:rsidR="00BD0F74">
        <w:rPr>
          <w:rFonts w:ascii="Times New Roman" w:hAnsi="Times New Roman" w:cs="Times New Roman"/>
          <w:sz w:val="28"/>
          <w:szCs w:val="28"/>
        </w:rPr>
        <w:t>означає, що від самогубств</w:t>
      </w:r>
      <w:r w:rsidR="00215127">
        <w:rPr>
          <w:rFonts w:ascii="Times New Roman" w:hAnsi="Times New Roman" w:cs="Times New Roman"/>
          <w:sz w:val="28"/>
          <w:szCs w:val="28"/>
        </w:rPr>
        <w:t xml:space="preserve"> гине більше людей</w:t>
      </w:r>
      <w:r w:rsidR="00BD0F74">
        <w:rPr>
          <w:rFonts w:ascii="Times New Roman" w:hAnsi="Times New Roman" w:cs="Times New Roman"/>
          <w:sz w:val="28"/>
          <w:szCs w:val="28"/>
        </w:rPr>
        <w:t xml:space="preserve">, ніж від військових конфліктів і навмисних убивств. Тому зниження рівня самогубств стало важливим завданням </w:t>
      </w:r>
      <w:proofErr w:type="spellStart"/>
      <w:r w:rsidR="00BD0F74">
        <w:rPr>
          <w:rFonts w:ascii="Times New Roman" w:hAnsi="Times New Roman" w:cs="Times New Roman"/>
          <w:sz w:val="28"/>
          <w:szCs w:val="28"/>
        </w:rPr>
        <w:t>здоров’</w:t>
      </w:r>
      <w:r w:rsidR="00DB121A">
        <w:rPr>
          <w:rFonts w:ascii="Times New Roman" w:hAnsi="Times New Roman" w:cs="Times New Roman"/>
          <w:sz w:val="28"/>
          <w:szCs w:val="28"/>
        </w:rPr>
        <w:t>язбереження</w:t>
      </w:r>
      <w:proofErr w:type="spellEnd"/>
      <w:r w:rsidR="00DB121A">
        <w:rPr>
          <w:rFonts w:ascii="Times New Roman" w:hAnsi="Times New Roman" w:cs="Times New Roman"/>
          <w:sz w:val="28"/>
          <w:szCs w:val="28"/>
        </w:rPr>
        <w:t xml:space="preserve"> у світі. Починаючи з 2003 року 10 вересня в усьому світі відзначають Всесвітні</w:t>
      </w:r>
      <w:r w:rsidR="009C11AD">
        <w:rPr>
          <w:rFonts w:ascii="Times New Roman" w:hAnsi="Times New Roman" w:cs="Times New Roman"/>
          <w:sz w:val="28"/>
          <w:szCs w:val="28"/>
        </w:rPr>
        <w:t>й день попередження самогубств за ініціативою Міжнародної асоціації попередження самогубств і за активної п</w:t>
      </w:r>
      <w:r w:rsidR="00E460B3">
        <w:rPr>
          <w:rFonts w:ascii="Times New Roman" w:hAnsi="Times New Roman" w:cs="Times New Roman"/>
          <w:sz w:val="28"/>
          <w:szCs w:val="28"/>
        </w:rPr>
        <w:t>ідтримки ВООЗ і патронажем ООН.</w:t>
      </w:r>
    </w:p>
    <w:p w:rsidR="00795BC5" w:rsidRDefault="00795BC5" w:rsidP="003D48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785">
        <w:rPr>
          <w:rFonts w:ascii="Times New Roman" w:hAnsi="Times New Roman" w:cs="Times New Roman"/>
          <w:sz w:val="28"/>
          <w:szCs w:val="28"/>
        </w:rPr>
        <w:t>Значне місце в наукових працях педагогів, психологів відводиться проблемам особистісної тривожності (Спілберг-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Ханін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та ін.), суїциду як психосоціальному явищу (В.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Пігіда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Сабат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, Л.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Сафонова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та ін.), суїциду як результату невирішеної кризи підл</w:t>
      </w:r>
      <w:r w:rsidR="003D487B">
        <w:rPr>
          <w:rFonts w:ascii="Times New Roman" w:hAnsi="Times New Roman" w:cs="Times New Roman"/>
          <w:sz w:val="28"/>
          <w:szCs w:val="28"/>
        </w:rPr>
        <w:t>іткового віку (О. Александрова,</w:t>
      </w:r>
      <w:r w:rsidR="003D487B">
        <w:rPr>
          <w:rFonts w:ascii="Times New Roman" w:hAnsi="Times New Roman" w:cs="Times New Roman"/>
          <w:sz w:val="28"/>
          <w:szCs w:val="28"/>
        </w:rPr>
        <w:br/>
      </w:r>
      <w:r w:rsidRPr="00EF5785">
        <w:rPr>
          <w:rFonts w:ascii="Times New Roman" w:hAnsi="Times New Roman" w:cs="Times New Roman"/>
          <w:sz w:val="28"/>
          <w:szCs w:val="28"/>
        </w:rPr>
        <w:t xml:space="preserve">О. Боголюбова, М.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Гуліна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та ін.), особливостям психосоці</w:t>
      </w:r>
      <w:r w:rsidR="003407CB">
        <w:rPr>
          <w:rFonts w:ascii="Times New Roman" w:hAnsi="Times New Roman" w:cs="Times New Roman"/>
          <w:sz w:val="28"/>
          <w:szCs w:val="28"/>
        </w:rPr>
        <w:t xml:space="preserve">альної допомоги </w:t>
      </w:r>
      <w:r w:rsidR="003407CB">
        <w:rPr>
          <w:rFonts w:ascii="Times New Roman" w:hAnsi="Times New Roman" w:cs="Times New Roman"/>
          <w:sz w:val="28"/>
          <w:szCs w:val="28"/>
        </w:rPr>
        <w:lastRenderedPageBreak/>
        <w:t>підлітку-</w:t>
      </w:r>
      <w:proofErr w:type="spellStart"/>
      <w:r w:rsidR="003407CB">
        <w:rPr>
          <w:rFonts w:ascii="Times New Roman" w:hAnsi="Times New Roman" w:cs="Times New Roman"/>
          <w:sz w:val="28"/>
          <w:szCs w:val="28"/>
        </w:rPr>
        <w:t>сиїцида</w:t>
      </w:r>
      <w:r w:rsidRPr="00EF5785">
        <w:rPr>
          <w:rFonts w:ascii="Times New Roman" w:hAnsi="Times New Roman" w:cs="Times New Roman"/>
          <w:sz w:val="28"/>
          <w:szCs w:val="28"/>
        </w:rPr>
        <w:t>нту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(Є.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Змановська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, Л.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Шнейдер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та ін.) та ін. Однак проблема соціально-педагогічної допомоги </w:t>
      </w:r>
      <w:r w:rsidR="003D487B">
        <w:rPr>
          <w:rFonts w:ascii="Times New Roman" w:hAnsi="Times New Roman" w:cs="Times New Roman"/>
          <w:sz w:val="28"/>
          <w:szCs w:val="28"/>
        </w:rPr>
        <w:t xml:space="preserve">людям </w:t>
      </w:r>
      <w:r w:rsidRPr="00EF5785">
        <w:rPr>
          <w:rFonts w:ascii="Times New Roman" w:hAnsi="Times New Roman" w:cs="Times New Roman"/>
          <w:sz w:val="28"/>
          <w:szCs w:val="28"/>
        </w:rPr>
        <w:t xml:space="preserve">із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суїцидальною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поведінкою, насамперед практичний аспект її вирішення, залишається недостатньо дослідженою.</w:t>
      </w:r>
    </w:p>
    <w:p w:rsidR="00C5208D" w:rsidRPr="00C5208D" w:rsidRDefault="00C5208D" w:rsidP="003407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08D">
        <w:rPr>
          <w:rFonts w:ascii="Times New Roman" w:hAnsi="Times New Roman" w:cs="Times New Roman"/>
          <w:sz w:val="28"/>
          <w:szCs w:val="28"/>
        </w:rPr>
        <w:t>До XX століття попередження самогубств</w:t>
      </w:r>
      <w:r>
        <w:rPr>
          <w:rFonts w:ascii="Times New Roman" w:hAnsi="Times New Roman" w:cs="Times New Roman"/>
          <w:sz w:val="28"/>
          <w:szCs w:val="28"/>
        </w:rPr>
        <w:t xml:space="preserve"> не входило до переліку актуальних проблем</w:t>
      </w:r>
      <w:r w:rsidRPr="00C5208D">
        <w:rPr>
          <w:rFonts w:ascii="Times New Roman" w:hAnsi="Times New Roman" w:cs="Times New Roman"/>
          <w:sz w:val="28"/>
          <w:szCs w:val="28"/>
        </w:rPr>
        <w:t xml:space="preserve">. Відомо, що однією з перших організацій, яка займалася в тому числі профілактикою самогубств, було створене в 1774 році в Англії Королівське гуманітарне товариство </w:t>
      </w:r>
      <w:r w:rsidR="003407CB">
        <w:rPr>
          <w:rFonts w:ascii="Times New Roman" w:hAnsi="Times New Roman" w:cs="Times New Roman"/>
          <w:sz w:val="28"/>
          <w:szCs w:val="28"/>
        </w:rPr>
        <w:t>[</w:t>
      </w:r>
      <w:r w:rsidRPr="003407CB">
        <w:rPr>
          <w:rFonts w:ascii="Times New Roman" w:hAnsi="Times New Roman" w:cs="Times New Roman"/>
          <w:sz w:val="28"/>
          <w:szCs w:val="28"/>
        </w:rPr>
        <w:t>8].</w:t>
      </w:r>
      <w:r w:rsidR="003407CB">
        <w:rPr>
          <w:rFonts w:ascii="Times New Roman" w:hAnsi="Times New Roman" w:cs="Times New Roman"/>
          <w:sz w:val="28"/>
          <w:szCs w:val="28"/>
        </w:rPr>
        <w:t xml:space="preserve"> </w:t>
      </w:r>
      <w:r w:rsidRPr="00C5208D">
        <w:rPr>
          <w:rFonts w:ascii="Times New Roman" w:hAnsi="Times New Roman" w:cs="Times New Roman"/>
          <w:sz w:val="28"/>
          <w:szCs w:val="28"/>
        </w:rPr>
        <w:t xml:space="preserve">Найбільш відомі громадські об'єднання, метою яких була профілактика самогубств з'явилися лише в XX столітті. У 1907 році в США </w:t>
      </w:r>
      <w:proofErr w:type="spellStart"/>
      <w:r w:rsidRPr="00C5208D">
        <w:rPr>
          <w:rFonts w:ascii="Times New Roman" w:hAnsi="Times New Roman" w:cs="Times New Roman"/>
          <w:sz w:val="28"/>
          <w:szCs w:val="28"/>
        </w:rPr>
        <w:t>Геррі</w:t>
      </w:r>
      <w:proofErr w:type="spellEnd"/>
      <w:r w:rsidRPr="00C52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208D">
        <w:rPr>
          <w:rFonts w:ascii="Times New Roman" w:hAnsi="Times New Roman" w:cs="Times New Roman"/>
          <w:sz w:val="28"/>
          <w:szCs w:val="28"/>
        </w:rPr>
        <w:t>Уорен</w:t>
      </w:r>
      <w:proofErr w:type="spellEnd"/>
      <w:r w:rsidRPr="00C5208D">
        <w:rPr>
          <w:rFonts w:ascii="Times New Roman" w:hAnsi="Times New Roman" w:cs="Times New Roman"/>
          <w:sz w:val="28"/>
          <w:szCs w:val="28"/>
        </w:rPr>
        <w:t xml:space="preserve"> була заснована Національна Ліг</w:t>
      </w:r>
      <w:r w:rsidR="003407CB">
        <w:rPr>
          <w:rFonts w:ascii="Times New Roman" w:hAnsi="Times New Roman" w:cs="Times New Roman"/>
          <w:sz w:val="28"/>
          <w:szCs w:val="28"/>
        </w:rPr>
        <w:t xml:space="preserve">а порятунку життя – </w:t>
      </w:r>
      <w:r w:rsidRPr="00C5208D">
        <w:rPr>
          <w:rFonts w:ascii="Times New Roman" w:hAnsi="Times New Roman" w:cs="Times New Roman"/>
          <w:sz w:val="28"/>
          <w:szCs w:val="28"/>
        </w:rPr>
        <w:t xml:space="preserve">одна з перших волонтерських організацій, </w:t>
      </w:r>
      <w:r w:rsidR="005379A8">
        <w:rPr>
          <w:rFonts w:ascii="Times New Roman" w:hAnsi="Times New Roman" w:cs="Times New Roman"/>
          <w:sz w:val="28"/>
          <w:szCs w:val="28"/>
        </w:rPr>
        <w:t xml:space="preserve">які </w:t>
      </w:r>
      <w:r w:rsidRPr="00C5208D">
        <w:rPr>
          <w:rFonts w:ascii="Times New Roman" w:hAnsi="Times New Roman" w:cs="Times New Roman"/>
          <w:sz w:val="28"/>
          <w:szCs w:val="28"/>
        </w:rPr>
        <w:t>на практиці довели можливість попередження самогубств. У 1953 році в Англії з'явилася всесвітньо відома гром</w:t>
      </w:r>
      <w:r w:rsidR="003407CB">
        <w:rPr>
          <w:rFonts w:ascii="Times New Roman" w:hAnsi="Times New Roman" w:cs="Times New Roman"/>
          <w:sz w:val="28"/>
          <w:szCs w:val="28"/>
        </w:rPr>
        <w:t xml:space="preserve">адська організація «Самаритяни». </w:t>
      </w:r>
      <w:r w:rsidRPr="00C5208D">
        <w:rPr>
          <w:rFonts w:ascii="Times New Roman" w:hAnsi="Times New Roman" w:cs="Times New Roman"/>
          <w:sz w:val="28"/>
          <w:szCs w:val="28"/>
        </w:rPr>
        <w:t>Крім громадських ініціатив, у другій половині XX століття почали створюватися об'єднання вчених і наукові центри, які займаються проблемами вивчення і профілактики суїциду. У 1958 році в Лос-</w:t>
      </w:r>
      <w:proofErr w:type="spellStart"/>
      <w:r w:rsidRPr="00C5208D">
        <w:rPr>
          <w:rFonts w:ascii="Times New Roman" w:hAnsi="Times New Roman" w:cs="Times New Roman"/>
          <w:sz w:val="28"/>
          <w:szCs w:val="28"/>
        </w:rPr>
        <w:t>Анджелесі</w:t>
      </w:r>
      <w:proofErr w:type="spellEnd"/>
      <w:r w:rsidRPr="00C5208D">
        <w:rPr>
          <w:rFonts w:ascii="Times New Roman" w:hAnsi="Times New Roman" w:cs="Times New Roman"/>
          <w:sz w:val="28"/>
          <w:szCs w:val="28"/>
        </w:rPr>
        <w:t xml:space="preserve"> був відкритий перший в СШ</w:t>
      </w:r>
      <w:r w:rsidR="003407CB">
        <w:rPr>
          <w:rFonts w:ascii="Times New Roman" w:hAnsi="Times New Roman" w:cs="Times New Roman"/>
          <w:sz w:val="28"/>
          <w:szCs w:val="28"/>
        </w:rPr>
        <w:t>А Центр профілактики самогубств</w:t>
      </w:r>
      <w:r w:rsidRPr="003407CB">
        <w:rPr>
          <w:rFonts w:ascii="Times New Roman" w:hAnsi="Times New Roman" w:cs="Times New Roman"/>
          <w:sz w:val="28"/>
          <w:szCs w:val="28"/>
        </w:rPr>
        <w:t>.</w:t>
      </w:r>
      <w:r w:rsidRPr="00C5208D">
        <w:rPr>
          <w:rFonts w:ascii="Times New Roman" w:hAnsi="Times New Roman" w:cs="Times New Roman"/>
          <w:sz w:val="28"/>
          <w:szCs w:val="28"/>
        </w:rPr>
        <w:t xml:space="preserve"> У 1966 році там же, в США, Національним інститутом психічного здоров'я був створений Центр по в</w:t>
      </w:r>
      <w:r w:rsidR="003407CB">
        <w:rPr>
          <w:rFonts w:ascii="Times New Roman" w:hAnsi="Times New Roman" w:cs="Times New Roman"/>
          <w:sz w:val="28"/>
          <w:szCs w:val="28"/>
        </w:rPr>
        <w:t xml:space="preserve">ивченню і профілактиці суїцидів. </w:t>
      </w:r>
      <w:r w:rsidRPr="00C5208D">
        <w:rPr>
          <w:rFonts w:ascii="Times New Roman" w:hAnsi="Times New Roman" w:cs="Times New Roman"/>
          <w:sz w:val="28"/>
          <w:szCs w:val="28"/>
        </w:rPr>
        <w:t>У 1960 році була створена Міжнародна асоціація із запобігання самогубствам (</w:t>
      </w:r>
      <w:proofErr w:type="spellStart"/>
      <w:r w:rsidRPr="00C5208D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C52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208D">
        <w:rPr>
          <w:rFonts w:ascii="Times New Roman" w:hAnsi="Times New Roman" w:cs="Times New Roman"/>
          <w:sz w:val="28"/>
          <w:szCs w:val="28"/>
        </w:rPr>
        <w:t>Association</w:t>
      </w:r>
      <w:proofErr w:type="spellEnd"/>
      <w:r w:rsidRPr="00C52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208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52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208D">
        <w:rPr>
          <w:rFonts w:ascii="Times New Roman" w:hAnsi="Times New Roman" w:cs="Times New Roman"/>
          <w:sz w:val="28"/>
          <w:szCs w:val="28"/>
        </w:rPr>
        <w:t>Suicide</w:t>
      </w:r>
      <w:proofErr w:type="spellEnd"/>
      <w:r w:rsidRPr="00C520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208D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C5208D">
        <w:rPr>
          <w:rFonts w:ascii="Times New Roman" w:hAnsi="Times New Roman" w:cs="Times New Roman"/>
          <w:sz w:val="28"/>
          <w:szCs w:val="28"/>
        </w:rPr>
        <w:t xml:space="preserve">, далі - IASP) - нині провідна неурядова організація, яка співпрацює з ВООЗ з </w:t>
      </w:r>
      <w:r w:rsidR="003407CB">
        <w:rPr>
          <w:rFonts w:ascii="Times New Roman" w:hAnsi="Times New Roman" w:cs="Times New Roman"/>
          <w:sz w:val="28"/>
          <w:szCs w:val="28"/>
        </w:rPr>
        <w:t xml:space="preserve">питання попередження самогубств. </w:t>
      </w:r>
      <w:r w:rsidR="00D16292">
        <w:rPr>
          <w:rFonts w:ascii="Times New Roman" w:hAnsi="Times New Roman" w:cs="Times New Roman"/>
          <w:sz w:val="28"/>
          <w:szCs w:val="28"/>
        </w:rPr>
        <w:t xml:space="preserve">Форуми, що проводяться IASP </w:t>
      </w:r>
      <w:proofErr w:type="spellStart"/>
      <w:r w:rsidR="00D16292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D1629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407CB">
        <w:rPr>
          <w:rFonts w:ascii="Times New Roman" w:hAnsi="Times New Roman" w:cs="Times New Roman"/>
          <w:sz w:val="28"/>
          <w:szCs w:val="28"/>
        </w:rPr>
        <w:t>провідні</w:t>
      </w:r>
      <w:r w:rsidR="00D16292">
        <w:rPr>
          <w:rFonts w:ascii="Times New Roman" w:hAnsi="Times New Roman" w:cs="Times New Roman"/>
          <w:sz w:val="28"/>
          <w:szCs w:val="28"/>
        </w:rPr>
        <w:t xml:space="preserve"> світ</w:t>
      </w:r>
      <w:r w:rsidR="003407CB">
        <w:rPr>
          <w:rFonts w:ascii="Times New Roman" w:hAnsi="Times New Roman" w:cs="Times New Roman"/>
          <w:sz w:val="28"/>
          <w:szCs w:val="28"/>
        </w:rPr>
        <w:t>ов</w:t>
      </w:r>
      <w:r w:rsidR="00D16292">
        <w:rPr>
          <w:rFonts w:ascii="Times New Roman" w:hAnsi="Times New Roman" w:cs="Times New Roman"/>
          <w:sz w:val="28"/>
          <w:szCs w:val="28"/>
        </w:rPr>
        <w:t>і майданчики</w:t>
      </w:r>
      <w:r w:rsidRPr="00C5208D">
        <w:rPr>
          <w:rFonts w:ascii="Times New Roman" w:hAnsi="Times New Roman" w:cs="Times New Roman"/>
          <w:sz w:val="28"/>
          <w:szCs w:val="28"/>
        </w:rPr>
        <w:t>, на яких обговорюються пробл</w:t>
      </w:r>
      <w:r w:rsidR="00D16292">
        <w:rPr>
          <w:rFonts w:ascii="Times New Roman" w:hAnsi="Times New Roman" w:cs="Times New Roman"/>
          <w:sz w:val="28"/>
          <w:szCs w:val="28"/>
        </w:rPr>
        <w:t>еми самогубств і їх превенції</w:t>
      </w:r>
      <w:r w:rsidRPr="00C5208D">
        <w:rPr>
          <w:rFonts w:ascii="Times New Roman" w:hAnsi="Times New Roman" w:cs="Times New Roman"/>
          <w:sz w:val="28"/>
          <w:szCs w:val="28"/>
        </w:rPr>
        <w:t>. Завдяки активній позиції вчених і громадських діячів починаючи з 80</w:t>
      </w:r>
      <w:r w:rsidR="00D16292">
        <w:rPr>
          <w:rFonts w:ascii="Times New Roman" w:hAnsi="Times New Roman" w:cs="Times New Roman"/>
          <w:sz w:val="28"/>
          <w:szCs w:val="28"/>
        </w:rPr>
        <w:t>-90-х років XX століття проблемі</w:t>
      </w:r>
      <w:r w:rsidRPr="00C5208D">
        <w:rPr>
          <w:rFonts w:ascii="Times New Roman" w:hAnsi="Times New Roman" w:cs="Times New Roman"/>
          <w:sz w:val="28"/>
          <w:szCs w:val="28"/>
        </w:rPr>
        <w:t xml:space="preserve"> профілактики самогубств стали приділяти увагу на національному рівні.</w:t>
      </w:r>
    </w:p>
    <w:p w:rsidR="00C5208D" w:rsidRPr="00C5208D" w:rsidRDefault="00C5208D" w:rsidP="008E79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08D">
        <w:rPr>
          <w:rFonts w:ascii="Times New Roman" w:hAnsi="Times New Roman" w:cs="Times New Roman"/>
          <w:sz w:val="28"/>
          <w:szCs w:val="28"/>
        </w:rPr>
        <w:t>В кінці XX століття питання про необхідність попередження самогубств не раз піднімався на загальноєвропейському і глобальному рівнях. У 1985 році зниження рівня самогубств було віднесено до числа 38 пріоритетних завдань Європейської регіональ</w:t>
      </w:r>
      <w:r w:rsidR="008E790B">
        <w:rPr>
          <w:rFonts w:ascii="Times New Roman" w:hAnsi="Times New Roman" w:cs="Times New Roman"/>
          <w:sz w:val="28"/>
          <w:szCs w:val="28"/>
        </w:rPr>
        <w:t xml:space="preserve">ної стратегії здоров'я для всіх. </w:t>
      </w:r>
      <w:r w:rsidRPr="00C5208D">
        <w:rPr>
          <w:rFonts w:ascii="Times New Roman" w:hAnsi="Times New Roman" w:cs="Times New Roman"/>
          <w:sz w:val="28"/>
          <w:szCs w:val="28"/>
        </w:rPr>
        <w:t xml:space="preserve">У 1996 році, в зв'язку зі зверненням ряду країн, ООН за технічної підтримки ВООЗ було опубліковано </w:t>
      </w:r>
      <w:r w:rsidRPr="00C5208D">
        <w:rPr>
          <w:rFonts w:ascii="Times New Roman" w:hAnsi="Times New Roman" w:cs="Times New Roman"/>
          <w:sz w:val="28"/>
          <w:szCs w:val="28"/>
        </w:rPr>
        <w:lastRenderedPageBreak/>
        <w:t>посібник з розробки та реалізації національних страте</w:t>
      </w:r>
      <w:r w:rsidR="008E790B">
        <w:rPr>
          <w:rFonts w:ascii="Times New Roman" w:hAnsi="Times New Roman" w:cs="Times New Roman"/>
          <w:sz w:val="28"/>
          <w:szCs w:val="28"/>
        </w:rPr>
        <w:t xml:space="preserve">гій щодо запобігання самогубств. </w:t>
      </w:r>
      <w:r w:rsidRPr="00C5208D">
        <w:rPr>
          <w:rFonts w:ascii="Times New Roman" w:hAnsi="Times New Roman" w:cs="Times New Roman"/>
          <w:sz w:val="28"/>
          <w:szCs w:val="28"/>
        </w:rPr>
        <w:t>У 1999 році ВООЗ виступила з глобальною ініціативою профілактики самогубств під назвою</w:t>
      </w:r>
      <w:r w:rsidR="008E790B">
        <w:rPr>
          <w:rFonts w:ascii="Times New Roman" w:hAnsi="Times New Roman" w:cs="Times New Roman"/>
          <w:sz w:val="28"/>
          <w:szCs w:val="28"/>
        </w:rPr>
        <w:t xml:space="preserve"> SUPRE (Запобігання самогубств), </w:t>
      </w:r>
      <w:r w:rsidRPr="00C5208D">
        <w:rPr>
          <w:rFonts w:ascii="Times New Roman" w:hAnsi="Times New Roman" w:cs="Times New Roman"/>
          <w:sz w:val="28"/>
          <w:szCs w:val="28"/>
        </w:rPr>
        <w:t>спрямованої на досяг</w:t>
      </w:r>
      <w:r w:rsidR="0069119A">
        <w:rPr>
          <w:rFonts w:ascii="Times New Roman" w:hAnsi="Times New Roman" w:cs="Times New Roman"/>
          <w:sz w:val="28"/>
          <w:szCs w:val="28"/>
        </w:rPr>
        <w:t>нення наступних основних цілей:</w:t>
      </w:r>
    </w:p>
    <w:p w:rsidR="00C5208D" w:rsidRPr="0069119A" w:rsidRDefault="0069119A" w:rsidP="006911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119A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5208D" w:rsidRPr="0069119A">
        <w:rPr>
          <w:rFonts w:ascii="Times New Roman" w:hAnsi="Times New Roman" w:cs="Times New Roman"/>
          <w:sz w:val="28"/>
          <w:szCs w:val="28"/>
        </w:rPr>
        <w:t xml:space="preserve">домогтися тривалого зниження рівня </w:t>
      </w:r>
      <w:proofErr w:type="spellStart"/>
      <w:r w:rsidR="00C5208D" w:rsidRPr="0069119A">
        <w:rPr>
          <w:rFonts w:ascii="Times New Roman" w:hAnsi="Times New Roman" w:cs="Times New Roman"/>
          <w:sz w:val="28"/>
          <w:szCs w:val="28"/>
        </w:rPr>
        <w:t>суїцидальної</w:t>
      </w:r>
      <w:proofErr w:type="spellEnd"/>
      <w:r w:rsidR="00C5208D" w:rsidRPr="0069119A">
        <w:rPr>
          <w:rFonts w:ascii="Times New Roman" w:hAnsi="Times New Roman" w:cs="Times New Roman"/>
          <w:sz w:val="28"/>
          <w:szCs w:val="28"/>
        </w:rPr>
        <w:t xml:space="preserve"> поведінки</w:t>
      </w:r>
      <w:r>
        <w:rPr>
          <w:rFonts w:ascii="Times New Roman" w:hAnsi="Times New Roman" w:cs="Times New Roman"/>
          <w:sz w:val="28"/>
          <w:szCs w:val="28"/>
        </w:rPr>
        <w:t xml:space="preserve"> з особливою увагою до країн, що розвиваються, і країн</w:t>
      </w:r>
      <w:r w:rsidR="00C5208D" w:rsidRPr="0069119A">
        <w:rPr>
          <w:rFonts w:ascii="Times New Roman" w:hAnsi="Times New Roman" w:cs="Times New Roman"/>
          <w:sz w:val="28"/>
          <w:szCs w:val="28"/>
        </w:rPr>
        <w:t xml:space="preserve"> з перехідними соціальними і економічними процесами;</w:t>
      </w:r>
    </w:p>
    <w:p w:rsidR="00C5208D" w:rsidRPr="00C5208D" w:rsidRDefault="00F60B3F" w:rsidP="00C520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</w:rPr>
        <w:t>ідентифіко</w:t>
      </w:r>
      <w:r w:rsidR="00C5208D" w:rsidRPr="00C5208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ув</w:t>
      </w:r>
      <w:r w:rsidR="00C5208D" w:rsidRPr="00C5208D">
        <w:rPr>
          <w:rFonts w:ascii="Times New Roman" w:hAnsi="Times New Roman" w:cs="Times New Roman"/>
          <w:sz w:val="28"/>
          <w:szCs w:val="28"/>
        </w:rPr>
        <w:t>ати</w:t>
      </w:r>
      <w:proofErr w:type="spellEnd"/>
      <w:r w:rsidR="00C5208D" w:rsidRPr="00C5208D">
        <w:rPr>
          <w:rFonts w:ascii="Times New Roman" w:hAnsi="Times New Roman" w:cs="Times New Roman"/>
          <w:sz w:val="28"/>
          <w:szCs w:val="28"/>
        </w:rPr>
        <w:t>, оцінювати і усувати на ранній стадії, наскільки це можливо, фактори, які можуть призводити молодих людей до самогубств;</w:t>
      </w:r>
    </w:p>
    <w:p w:rsidR="00C5208D" w:rsidRPr="00C5208D" w:rsidRDefault="00E34DEC" w:rsidP="00C520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5208D" w:rsidRPr="00C5208D">
        <w:rPr>
          <w:rFonts w:ascii="Times New Roman" w:hAnsi="Times New Roman" w:cs="Times New Roman"/>
          <w:sz w:val="28"/>
          <w:szCs w:val="28"/>
        </w:rPr>
        <w:t xml:space="preserve">підвищити загальну поінформованість про самогубства і забезпечити психосоціальну підтримку людям з </w:t>
      </w:r>
      <w:proofErr w:type="spellStart"/>
      <w:r w:rsidR="00C5208D" w:rsidRPr="00C5208D">
        <w:rPr>
          <w:rFonts w:ascii="Times New Roman" w:hAnsi="Times New Roman" w:cs="Times New Roman"/>
          <w:sz w:val="28"/>
          <w:szCs w:val="28"/>
        </w:rPr>
        <w:t>суїцидальних</w:t>
      </w:r>
      <w:proofErr w:type="spellEnd"/>
      <w:r w:rsidR="00C5208D" w:rsidRPr="00C5208D">
        <w:rPr>
          <w:rFonts w:ascii="Times New Roman" w:hAnsi="Times New Roman" w:cs="Times New Roman"/>
          <w:sz w:val="28"/>
          <w:szCs w:val="28"/>
        </w:rPr>
        <w:t xml:space="preserve"> мисленням або досвідом спроб самогубств, а також друзям і родичам тих, хто нама</w:t>
      </w:r>
      <w:r w:rsidR="00D86481">
        <w:rPr>
          <w:rFonts w:ascii="Times New Roman" w:hAnsi="Times New Roman" w:cs="Times New Roman"/>
          <w:sz w:val="28"/>
          <w:szCs w:val="28"/>
        </w:rPr>
        <w:t>гався вчинити або вчинив суїцид</w:t>
      </w:r>
      <w:r w:rsidR="00C5208D" w:rsidRPr="00D86481">
        <w:rPr>
          <w:rFonts w:ascii="Times New Roman" w:hAnsi="Times New Roman" w:cs="Times New Roman"/>
          <w:sz w:val="28"/>
          <w:szCs w:val="28"/>
        </w:rPr>
        <w:t>.</w:t>
      </w:r>
    </w:p>
    <w:p w:rsidR="00C5208D" w:rsidRDefault="00C5208D" w:rsidP="00C520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08D">
        <w:rPr>
          <w:rFonts w:ascii="Times New Roman" w:hAnsi="Times New Roman" w:cs="Times New Roman"/>
          <w:sz w:val="28"/>
          <w:szCs w:val="28"/>
        </w:rPr>
        <w:t>У 2000-і роки національні стратегії щодо запобігання самогубств були прийняті в цілому ряді країн: у Франції (2000), США (2001), Англії (2002), Шотландії (2002) та ін. За даними ВООЗ, в даний час подібні</w:t>
      </w:r>
      <w:r w:rsidR="00D86481">
        <w:rPr>
          <w:rFonts w:ascii="Times New Roman" w:hAnsi="Times New Roman" w:cs="Times New Roman"/>
          <w:sz w:val="28"/>
          <w:szCs w:val="28"/>
        </w:rPr>
        <w:t xml:space="preserve"> стратегії існують в 28 країнах</w:t>
      </w:r>
      <w:r w:rsidRPr="00D86481">
        <w:rPr>
          <w:rFonts w:ascii="Times New Roman" w:hAnsi="Times New Roman" w:cs="Times New Roman"/>
          <w:sz w:val="28"/>
          <w:szCs w:val="28"/>
        </w:rPr>
        <w:t>.</w:t>
      </w:r>
      <w:r w:rsidRPr="00C5208D">
        <w:rPr>
          <w:rFonts w:ascii="Times New Roman" w:hAnsi="Times New Roman" w:cs="Times New Roman"/>
          <w:sz w:val="28"/>
          <w:szCs w:val="28"/>
        </w:rPr>
        <w:t xml:space="preserve"> В цілому, на думку дослідників, найбільших успіхів в плані профілактики самогубств досягли такі країни як, США, Японія, Шве</w:t>
      </w:r>
      <w:r w:rsidR="00D86481">
        <w:rPr>
          <w:rFonts w:ascii="Times New Roman" w:hAnsi="Times New Roman" w:cs="Times New Roman"/>
          <w:sz w:val="28"/>
          <w:szCs w:val="28"/>
        </w:rPr>
        <w:t>ція, Фінляндія і Великобританія</w:t>
      </w:r>
      <w:r w:rsidRPr="00D86481">
        <w:rPr>
          <w:rFonts w:ascii="Times New Roman" w:hAnsi="Times New Roman" w:cs="Times New Roman"/>
          <w:sz w:val="28"/>
          <w:szCs w:val="28"/>
        </w:rPr>
        <w:t>.</w:t>
      </w:r>
      <w:r w:rsidRPr="00C5208D">
        <w:rPr>
          <w:rFonts w:ascii="Times New Roman" w:hAnsi="Times New Roman" w:cs="Times New Roman"/>
          <w:sz w:val="28"/>
          <w:szCs w:val="28"/>
        </w:rPr>
        <w:t xml:space="preserve"> У ряді країн прист</w:t>
      </w:r>
      <w:r w:rsidR="004B756D">
        <w:rPr>
          <w:rFonts w:ascii="Times New Roman" w:hAnsi="Times New Roman" w:cs="Times New Roman"/>
          <w:sz w:val="28"/>
          <w:szCs w:val="28"/>
        </w:rPr>
        <w:t>упили до реалізації або розробки</w:t>
      </w:r>
      <w:r w:rsidRPr="00C5208D">
        <w:rPr>
          <w:rFonts w:ascii="Times New Roman" w:hAnsi="Times New Roman" w:cs="Times New Roman"/>
          <w:sz w:val="28"/>
          <w:szCs w:val="28"/>
        </w:rPr>
        <w:t xml:space="preserve"> національних стратегій з попередження самогубств вже другого покоління.</w:t>
      </w:r>
    </w:p>
    <w:p w:rsidR="00E460B3" w:rsidRDefault="00E460B3" w:rsidP="00E460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Причини самогубства складні та</w:t>
      </w:r>
      <w:r w:rsidRPr="00E460B3">
        <w:rPr>
          <w:rFonts w:ascii="Times New Roman" w:hAnsi="Times New Roman" w:cs="Times New Roman"/>
          <w:sz w:val="28"/>
          <w:szCs w:val="28"/>
        </w:rPr>
        <w:t xml:space="preserve"> неоднозначні. Деякі люди,</w:t>
      </w:r>
      <w:r>
        <w:rPr>
          <w:rFonts w:ascii="Times New Roman" w:hAnsi="Times New Roman" w:cs="Times New Roman"/>
          <w:sz w:val="28"/>
          <w:szCs w:val="28"/>
        </w:rPr>
        <w:t xml:space="preserve"> стикнувшись </w:t>
      </w:r>
      <w:r w:rsidRPr="00E460B3">
        <w:rPr>
          <w:rFonts w:ascii="Times New Roman" w:hAnsi="Times New Roman" w:cs="Times New Roman"/>
          <w:sz w:val="28"/>
          <w:szCs w:val="28"/>
        </w:rPr>
        <w:t>з важкою житт</w:t>
      </w:r>
      <w:r>
        <w:rPr>
          <w:rFonts w:ascii="Times New Roman" w:hAnsi="Times New Roman" w:cs="Times New Roman"/>
          <w:sz w:val="28"/>
          <w:szCs w:val="28"/>
        </w:rPr>
        <w:t xml:space="preserve">євою ситуацією або з поєднанням </w:t>
      </w:r>
      <w:r w:rsidRPr="00E460B3">
        <w:rPr>
          <w:rFonts w:ascii="Times New Roman" w:hAnsi="Times New Roman" w:cs="Times New Roman"/>
          <w:sz w:val="28"/>
          <w:szCs w:val="28"/>
        </w:rPr>
        <w:t>стресов</w:t>
      </w:r>
      <w:r>
        <w:rPr>
          <w:rFonts w:ascii="Times New Roman" w:hAnsi="Times New Roman" w:cs="Times New Roman"/>
          <w:sz w:val="28"/>
          <w:szCs w:val="28"/>
        </w:rPr>
        <w:t>их факторів, виявляються більш в</w:t>
      </w:r>
      <w:r w:rsidRPr="00E460B3">
        <w:rPr>
          <w:rFonts w:ascii="Times New Roman" w:hAnsi="Times New Roman" w:cs="Times New Roman"/>
          <w:sz w:val="28"/>
          <w:szCs w:val="28"/>
        </w:rPr>
        <w:t xml:space="preserve">разливими </w:t>
      </w:r>
      <w:r>
        <w:rPr>
          <w:rFonts w:ascii="Times New Roman" w:hAnsi="Times New Roman" w:cs="Times New Roman"/>
          <w:sz w:val="28"/>
          <w:szCs w:val="28"/>
        </w:rPr>
        <w:t xml:space="preserve">щодо </w:t>
      </w:r>
      <w:r w:rsidRPr="00E460B3">
        <w:rPr>
          <w:rFonts w:ascii="Times New Roman" w:hAnsi="Times New Roman" w:cs="Times New Roman"/>
          <w:sz w:val="28"/>
          <w:szCs w:val="28"/>
        </w:rPr>
        <w:t xml:space="preserve">самогубства, ніж інші. Завдання </w:t>
      </w:r>
      <w:proofErr w:type="spellStart"/>
      <w:r w:rsidRPr="00E460B3">
        <w:rPr>
          <w:rFonts w:ascii="Times New Roman" w:hAnsi="Times New Roman" w:cs="Times New Roman"/>
          <w:sz w:val="28"/>
          <w:szCs w:val="28"/>
        </w:rPr>
        <w:t>суїцида</w:t>
      </w:r>
      <w:r>
        <w:rPr>
          <w:rFonts w:ascii="Times New Roman" w:hAnsi="Times New Roman" w:cs="Times New Roman"/>
          <w:sz w:val="28"/>
          <w:szCs w:val="28"/>
        </w:rPr>
        <w:t>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превенції полягає в тому, щоб виявити людей, які</w:t>
      </w:r>
      <w:r w:rsidRPr="00E460B3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ирізняються</w:t>
      </w:r>
      <w:r w:rsidRPr="00E460B3">
        <w:rPr>
          <w:rFonts w:ascii="Times New Roman" w:hAnsi="Times New Roman" w:cs="Times New Roman"/>
          <w:sz w:val="28"/>
          <w:szCs w:val="28"/>
        </w:rPr>
        <w:t xml:space="preserve"> підвищеною</w:t>
      </w:r>
      <w:r>
        <w:rPr>
          <w:rFonts w:ascii="Times New Roman" w:hAnsi="Times New Roman" w:cs="Times New Roman"/>
          <w:sz w:val="28"/>
          <w:szCs w:val="28"/>
        </w:rPr>
        <w:t xml:space="preserve"> вразливістю, з'ясувати обставини, за</w:t>
      </w:r>
      <w:r w:rsidRPr="00E460B3">
        <w:rPr>
          <w:rFonts w:ascii="Times New Roman" w:hAnsi="Times New Roman" w:cs="Times New Roman"/>
          <w:sz w:val="28"/>
          <w:szCs w:val="28"/>
        </w:rPr>
        <w:t xml:space="preserve"> яких вона проя</w:t>
      </w:r>
      <w:r>
        <w:rPr>
          <w:rFonts w:ascii="Times New Roman" w:hAnsi="Times New Roman" w:cs="Times New Roman"/>
          <w:sz w:val="28"/>
          <w:szCs w:val="28"/>
        </w:rPr>
        <w:t>вляється, і здійснити ефективне втручання (інтервенцію).</w:t>
      </w:r>
    </w:p>
    <w:p w:rsidR="00E460B3" w:rsidRDefault="00E460B3" w:rsidP="00D768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60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ослідники виявили ряд загальних </w:t>
      </w:r>
      <w:r w:rsidRPr="00E460B3">
        <w:rPr>
          <w:rFonts w:ascii="Times New Roman" w:hAnsi="Times New Roman" w:cs="Times New Roman"/>
          <w:sz w:val="28"/>
          <w:szCs w:val="28"/>
        </w:rPr>
        <w:t>факторів, які, (особливо поєднуючись один з одним), підвищують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60B3">
        <w:rPr>
          <w:rFonts w:ascii="Times New Roman" w:hAnsi="Times New Roman" w:cs="Times New Roman"/>
          <w:sz w:val="28"/>
          <w:szCs w:val="28"/>
        </w:rPr>
        <w:t>суїцидальний</w:t>
      </w:r>
      <w:proofErr w:type="spellEnd"/>
      <w:r w:rsidRPr="00E460B3">
        <w:rPr>
          <w:rFonts w:ascii="Times New Roman" w:hAnsi="Times New Roman" w:cs="Times New Roman"/>
          <w:sz w:val="28"/>
          <w:szCs w:val="28"/>
        </w:rPr>
        <w:t xml:space="preserve"> ризик. До них</w:t>
      </w:r>
      <w:r>
        <w:rPr>
          <w:rFonts w:ascii="Times New Roman" w:hAnsi="Times New Roman" w:cs="Times New Roman"/>
          <w:sz w:val="28"/>
          <w:szCs w:val="28"/>
        </w:rPr>
        <w:t xml:space="preserve"> належать соціокультурні фактори, </w:t>
      </w:r>
      <w:r w:rsidRPr="00E460B3">
        <w:rPr>
          <w:rFonts w:ascii="Times New Roman" w:hAnsi="Times New Roman" w:cs="Times New Roman"/>
          <w:sz w:val="28"/>
          <w:szCs w:val="28"/>
        </w:rPr>
        <w:t xml:space="preserve">стан психічного здоров'я </w:t>
      </w:r>
      <w:r>
        <w:rPr>
          <w:rFonts w:ascii="Times New Roman" w:hAnsi="Times New Roman" w:cs="Times New Roman"/>
          <w:sz w:val="28"/>
          <w:szCs w:val="28"/>
        </w:rPr>
        <w:t xml:space="preserve">людини, біологічні та генетичні </w:t>
      </w:r>
      <w:r w:rsidRPr="00E460B3">
        <w:rPr>
          <w:rFonts w:ascii="Times New Roman" w:hAnsi="Times New Roman" w:cs="Times New Roman"/>
          <w:sz w:val="28"/>
          <w:szCs w:val="28"/>
        </w:rPr>
        <w:t>особливості організму, а тако</w:t>
      </w:r>
      <w:r>
        <w:rPr>
          <w:rFonts w:ascii="Times New Roman" w:hAnsi="Times New Roman" w:cs="Times New Roman"/>
          <w:sz w:val="28"/>
          <w:szCs w:val="28"/>
        </w:rPr>
        <w:t xml:space="preserve">ж актуальний соціальний стрес. Яким </w:t>
      </w:r>
      <w:r w:rsidRPr="00E460B3">
        <w:rPr>
          <w:rFonts w:ascii="Times New Roman" w:hAnsi="Times New Roman" w:cs="Times New Roman"/>
          <w:sz w:val="28"/>
          <w:szCs w:val="28"/>
        </w:rPr>
        <w:t xml:space="preserve">чином взаємодіють ці </w:t>
      </w:r>
      <w:r w:rsidRPr="00E460B3">
        <w:rPr>
          <w:rFonts w:ascii="Times New Roman" w:hAnsi="Times New Roman" w:cs="Times New Roman"/>
          <w:sz w:val="28"/>
          <w:szCs w:val="28"/>
        </w:rPr>
        <w:lastRenderedPageBreak/>
        <w:t>чинники, при</w:t>
      </w:r>
      <w:r>
        <w:rPr>
          <w:rFonts w:ascii="Times New Roman" w:hAnsi="Times New Roman" w:cs="Times New Roman"/>
          <w:sz w:val="28"/>
          <w:szCs w:val="28"/>
        </w:rPr>
        <w:t xml:space="preserve">зводячи до самогубства і </w:t>
      </w:r>
      <w:proofErr w:type="spellStart"/>
      <w:r w:rsidRPr="00E460B3">
        <w:rPr>
          <w:rFonts w:ascii="Times New Roman" w:hAnsi="Times New Roman" w:cs="Times New Roman"/>
          <w:sz w:val="28"/>
          <w:szCs w:val="28"/>
        </w:rPr>
        <w:t>суїцидальної</w:t>
      </w:r>
      <w:proofErr w:type="spellEnd"/>
      <w:r w:rsidRPr="00E460B3">
        <w:rPr>
          <w:rFonts w:ascii="Times New Roman" w:hAnsi="Times New Roman" w:cs="Times New Roman"/>
          <w:sz w:val="28"/>
          <w:szCs w:val="28"/>
        </w:rPr>
        <w:t xml:space="preserve"> поведінки,</w:t>
      </w:r>
      <w:r>
        <w:rPr>
          <w:rFonts w:ascii="Times New Roman" w:hAnsi="Times New Roman" w:cs="Times New Roman"/>
          <w:sz w:val="28"/>
          <w:szCs w:val="28"/>
        </w:rPr>
        <w:t xml:space="preserve"> ще недостатньо вивчено. Проте, </w:t>
      </w:r>
      <w:r w:rsidRPr="00E460B3">
        <w:rPr>
          <w:rFonts w:ascii="Times New Roman" w:hAnsi="Times New Roman" w:cs="Times New Roman"/>
          <w:sz w:val="28"/>
          <w:szCs w:val="28"/>
        </w:rPr>
        <w:t xml:space="preserve">наявні знання про ці фактори і їх </w:t>
      </w:r>
      <w:r>
        <w:rPr>
          <w:rFonts w:ascii="Times New Roman" w:hAnsi="Times New Roman" w:cs="Times New Roman"/>
          <w:sz w:val="28"/>
          <w:szCs w:val="28"/>
        </w:rPr>
        <w:t xml:space="preserve">поєднаннях вже використовуються </w:t>
      </w:r>
      <w:r w:rsidRPr="00E460B3">
        <w:rPr>
          <w:rFonts w:ascii="Times New Roman" w:hAnsi="Times New Roman" w:cs="Times New Roman"/>
          <w:sz w:val="28"/>
          <w:szCs w:val="28"/>
        </w:rPr>
        <w:t>для ідентифі</w:t>
      </w:r>
      <w:r w:rsidR="00D76831">
        <w:rPr>
          <w:rFonts w:ascii="Times New Roman" w:hAnsi="Times New Roman" w:cs="Times New Roman"/>
          <w:sz w:val="28"/>
          <w:szCs w:val="28"/>
        </w:rPr>
        <w:t xml:space="preserve">кації груп підвищеного ризику – популяцій, яким </w:t>
      </w:r>
      <w:r w:rsidRPr="00E460B3">
        <w:rPr>
          <w:rFonts w:ascii="Times New Roman" w:hAnsi="Times New Roman" w:cs="Times New Roman"/>
          <w:sz w:val="28"/>
          <w:szCs w:val="28"/>
        </w:rPr>
        <w:t xml:space="preserve">слід приділяти особливу </w:t>
      </w:r>
      <w:r w:rsidR="00D76831">
        <w:rPr>
          <w:rFonts w:ascii="Times New Roman" w:hAnsi="Times New Roman" w:cs="Times New Roman"/>
          <w:sz w:val="28"/>
          <w:szCs w:val="28"/>
        </w:rPr>
        <w:t>увагу, оскільки частота скоєння самогубств у</w:t>
      </w:r>
      <w:r w:rsidRPr="00E460B3">
        <w:rPr>
          <w:rFonts w:ascii="Times New Roman" w:hAnsi="Times New Roman" w:cs="Times New Roman"/>
          <w:sz w:val="28"/>
          <w:szCs w:val="28"/>
        </w:rPr>
        <w:t xml:space="preserve"> них перевищує середній </w:t>
      </w:r>
      <w:r w:rsidR="00D76831">
        <w:rPr>
          <w:rFonts w:ascii="Times New Roman" w:hAnsi="Times New Roman" w:cs="Times New Roman"/>
          <w:sz w:val="28"/>
          <w:szCs w:val="28"/>
        </w:rPr>
        <w:t>рівень в населенні в цілому. До них належать</w:t>
      </w:r>
      <w:r w:rsidRPr="00E460B3">
        <w:rPr>
          <w:rFonts w:ascii="Times New Roman" w:hAnsi="Times New Roman" w:cs="Times New Roman"/>
          <w:sz w:val="28"/>
          <w:szCs w:val="28"/>
        </w:rPr>
        <w:t>:</w:t>
      </w:r>
    </w:p>
    <w:p w:rsidR="00EF210E" w:rsidRPr="00E460B3" w:rsidRDefault="00EF210E" w:rsidP="00D768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</w:t>
      </w:r>
      <w:r>
        <w:rPr>
          <w:rFonts w:ascii="Times New Roman" w:hAnsi="Times New Roman" w:cs="Times New Roman"/>
          <w:sz w:val="28"/>
          <w:szCs w:val="28"/>
        </w:rPr>
        <w:t xml:space="preserve"> підлітки;</w:t>
      </w:r>
    </w:p>
    <w:p w:rsidR="00E460B3" w:rsidRPr="00E460B3" w:rsidRDefault="00D76831" w:rsidP="00E460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 м</w:t>
      </w:r>
      <w:r w:rsidR="00E460B3" w:rsidRPr="00E460B3">
        <w:rPr>
          <w:rFonts w:ascii="Times New Roman" w:hAnsi="Times New Roman" w:cs="Times New Roman"/>
          <w:sz w:val="28"/>
          <w:szCs w:val="28"/>
        </w:rPr>
        <w:t>олоді чоловіки (у віці 15-49 років);</w:t>
      </w:r>
    </w:p>
    <w:p w:rsidR="00E460B3" w:rsidRPr="00E460B3" w:rsidRDefault="00D76831" w:rsidP="00E460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 л</w:t>
      </w:r>
      <w:r w:rsidR="00E460B3" w:rsidRPr="00E460B3">
        <w:rPr>
          <w:rFonts w:ascii="Times New Roman" w:hAnsi="Times New Roman" w:cs="Times New Roman"/>
          <w:sz w:val="28"/>
          <w:szCs w:val="28"/>
        </w:rPr>
        <w:t>юди п</w:t>
      </w:r>
      <w:r w:rsidR="00EF210E">
        <w:rPr>
          <w:rFonts w:ascii="Times New Roman" w:hAnsi="Times New Roman" w:cs="Times New Roman"/>
          <w:sz w:val="28"/>
          <w:szCs w:val="28"/>
        </w:rPr>
        <w:t>охилого віку</w:t>
      </w:r>
      <w:r w:rsidR="00E460B3" w:rsidRPr="00E460B3">
        <w:rPr>
          <w:rFonts w:ascii="Times New Roman" w:hAnsi="Times New Roman" w:cs="Times New Roman"/>
          <w:sz w:val="28"/>
          <w:szCs w:val="28"/>
        </w:rPr>
        <w:t>;</w:t>
      </w:r>
    </w:p>
    <w:p w:rsidR="00E460B3" w:rsidRPr="00E460B3" w:rsidRDefault="00D76831" w:rsidP="00466C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 к</w:t>
      </w:r>
      <w:r w:rsidR="00E460B3" w:rsidRPr="00E460B3">
        <w:rPr>
          <w:rFonts w:ascii="Times New Roman" w:hAnsi="Times New Roman" w:cs="Times New Roman"/>
          <w:sz w:val="28"/>
          <w:szCs w:val="28"/>
        </w:rPr>
        <w:t>орінне населення (наприклад, індіанці в США або абор</w:t>
      </w:r>
      <w:r w:rsidR="00466C03">
        <w:rPr>
          <w:rFonts w:ascii="Times New Roman" w:hAnsi="Times New Roman" w:cs="Times New Roman"/>
          <w:sz w:val="28"/>
          <w:szCs w:val="28"/>
        </w:rPr>
        <w:t xml:space="preserve">игени в </w:t>
      </w:r>
      <w:r w:rsidR="00E460B3" w:rsidRPr="00E460B3">
        <w:rPr>
          <w:rFonts w:ascii="Times New Roman" w:hAnsi="Times New Roman" w:cs="Times New Roman"/>
          <w:sz w:val="28"/>
          <w:szCs w:val="28"/>
        </w:rPr>
        <w:t>Австралії);</w:t>
      </w:r>
    </w:p>
    <w:p w:rsidR="00E460B3" w:rsidRPr="00E460B3" w:rsidRDefault="00466C03" w:rsidP="00E460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 о</w:t>
      </w:r>
      <w:r w:rsidR="00E460B3" w:rsidRPr="00E460B3">
        <w:rPr>
          <w:rFonts w:ascii="Times New Roman" w:hAnsi="Times New Roman" w:cs="Times New Roman"/>
          <w:sz w:val="28"/>
          <w:szCs w:val="28"/>
        </w:rPr>
        <w:t>соби, які страждають психічними захворювання;</w:t>
      </w:r>
    </w:p>
    <w:p w:rsidR="00E460B3" w:rsidRPr="00E460B3" w:rsidRDefault="00466C03" w:rsidP="00E460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 о</w:t>
      </w:r>
      <w:r w:rsidR="00E460B3" w:rsidRPr="00E460B3">
        <w:rPr>
          <w:rFonts w:ascii="Times New Roman" w:hAnsi="Times New Roman" w:cs="Times New Roman"/>
          <w:sz w:val="28"/>
          <w:szCs w:val="28"/>
        </w:rPr>
        <w:t>соби, які зловживають алкоголем і / або наркотиками;</w:t>
      </w:r>
    </w:p>
    <w:p w:rsidR="00E460B3" w:rsidRPr="00E460B3" w:rsidRDefault="00466C03" w:rsidP="00E460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 о</w:t>
      </w:r>
      <w:r w:rsidR="00E460B3" w:rsidRPr="00E460B3">
        <w:rPr>
          <w:rFonts w:ascii="Times New Roman" w:hAnsi="Times New Roman" w:cs="Times New Roman"/>
          <w:sz w:val="28"/>
          <w:szCs w:val="28"/>
        </w:rPr>
        <w:t xml:space="preserve">соби, які здійснювали раніше </w:t>
      </w:r>
      <w:proofErr w:type="spellStart"/>
      <w:r w:rsidR="00E460B3" w:rsidRPr="00E460B3">
        <w:rPr>
          <w:rFonts w:ascii="Times New Roman" w:hAnsi="Times New Roman" w:cs="Times New Roman"/>
          <w:sz w:val="28"/>
          <w:szCs w:val="28"/>
        </w:rPr>
        <w:t>суїцидальні</w:t>
      </w:r>
      <w:proofErr w:type="spellEnd"/>
      <w:r w:rsidR="00E460B3" w:rsidRPr="00E460B3">
        <w:rPr>
          <w:rFonts w:ascii="Times New Roman" w:hAnsi="Times New Roman" w:cs="Times New Roman"/>
          <w:sz w:val="28"/>
          <w:szCs w:val="28"/>
        </w:rPr>
        <w:t xml:space="preserve"> спроби;</w:t>
      </w:r>
    </w:p>
    <w:p w:rsidR="00E460B3" w:rsidRDefault="00466C03" w:rsidP="00E460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• у</w:t>
      </w:r>
      <w:r w:rsidR="00681E1C">
        <w:rPr>
          <w:rFonts w:ascii="Times New Roman" w:hAnsi="Times New Roman" w:cs="Times New Roman"/>
          <w:sz w:val="28"/>
          <w:szCs w:val="28"/>
        </w:rPr>
        <w:t>в'язнені.</w:t>
      </w:r>
    </w:p>
    <w:p w:rsidR="00412D51" w:rsidRPr="00412D51" w:rsidRDefault="00BC0863" w:rsidP="00D95F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Суїцид це</w:t>
      </w:r>
      <w:r w:rsidR="00412D51" w:rsidRPr="00412D51">
        <w:rPr>
          <w:rFonts w:ascii="Times New Roman" w:hAnsi="Times New Roman" w:cs="Times New Roman"/>
          <w:sz w:val="28"/>
          <w:szCs w:val="28"/>
        </w:rPr>
        <w:t xml:space="preserve"> комплексний феномен, і</w:t>
      </w:r>
      <w:r>
        <w:rPr>
          <w:rFonts w:ascii="Times New Roman" w:hAnsi="Times New Roman" w:cs="Times New Roman"/>
          <w:sz w:val="28"/>
          <w:szCs w:val="28"/>
        </w:rPr>
        <w:t>,</w:t>
      </w:r>
      <w:r w:rsidR="00412D51" w:rsidRPr="00412D51">
        <w:rPr>
          <w:rFonts w:ascii="Times New Roman" w:hAnsi="Times New Roman" w:cs="Times New Roman"/>
          <w:sz w:val="28"/>
          <w:szCs w:val="28"/>
        </w:rPr>
        <w:t xml:space="preserve"> відповідно</w:t>
      </w:r>
      <w:r>
        <w:rPr>
          <w:rFonts w:ascii="Times New Roman" w:hAnsi="Times New Roman" w:cs="Times New Roman"/>
          <w:sz w:val="28"/>
          <w:szCs w:val="28"/>
        </w:rPr>
        <w:t>,</w:t>
      </w:r>
      <w:r w:rsidR="00412D51" w:rsidRPr="00412D51">
        <w:rPr>
          <w:rFonts w:ascii="Times New Roman" w:hAnsi="Times New Roman" w:cs="Times New Roman"/>
          <w:sz w:val="28"/>
          <w:szCs w:val="28"/>
        </w:rPr>
        <w:t xml:space="preserve"> його профілактика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12D51" w:rsidRPr="00412D51">
        <w:rPr>
          <w:rFonts w:ascii="Times New Roman" w:hAnsi="Times New Roman" w:cs="Times New Roman"/>
          <w:sz w:val="28"/>
          <w:szCs w:val="28"/>
        </w:rPr>
        <w:t>повинна враховувати це. Суїцид формується</w:t>
      </w:r>
      <w:r>
        <w:rPr>
          <w:rFonts w:ascii="Times New Roman" w:hAnsi="Times New Roman" w:cs="Times New Roman"/>
          <w:sz w:val="28"/>
          <w:szCs w:val="28"/>
        </w:rPr>
        <w:t xml:space="preserve"> поруч взаємодіючих культурних, </w:t>
      </w:r>
      <w:r w:rsidR="00412D51" w:rsidRPr="00412D51">
        <w:rPr>
          <w:rFonts w:ascii="Times New Roman" w:hAnsi="Times New Roman" w:cs="Times New Roman"/>
          <w:sz w:val="28"/>
          <w:szCs w:val="28"/>
        </w:rPr>
        <w:t>соціальних, психологічних, біологічних і сит</w:t>
      </w:r>
      <w:r>
        <w:rPr>
          <w:rFonts w:ascii="Times New Roman" w:hAnsi="Times New Roman" w:cs="Times New Roman"/>
          <w:sz w:val="28"/>
          <w:szCs w:val="28"/>
        </w:rPr>
        <w:t xml:space="preserve">уаційних чинників в поєднанні з </w:t>
      </w:r>
      <w:r w:rsidR="00412D51" w:rsidRPr="00412D51">
        <w:rPr>
          <w:rFonts w:ascii="Times New Roman" w:hAnsi="Times New Roman" w:cs="Times New Roman"/>
          <w:sz w:val="28"/>
          <w:szCs w:val="28"/>
        </w:rPr>
        <w:t>проблемами психічного здоров'я, які виступають в я</w:t>
      </w:r>
      <w:r>
        <w:rPr>
          <w:rFonts w:ascii="Times New Roman" w:hAnsi="Times New Roman" w:cs="Times New Roman"/>
          <w:sz w:val="28"/>
          <w:szCs w:val="28"/>
        </w:rPr>
        <w:t xml:space="preserve">кості основного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ризику. </w:t>
      </w:r>
      <w:r w:rsidR="00D95FE7">
        <w:rPr>
          <w:rFonts w:ascii="Times New Roman" w:hAnsi="Times New Roman" w:cs="Times New Roman"/>
          <w:sz w:val="28"/>
          <w:szCs w:val="28"/>
        </w:rPr>
        <w:t>Лю</w:t>
      </w:r>
      <w:r w:rsidR="00412D51" w:rsidRPr="00412D51">
        <w:rPr>
          <w:rFonts w:ascii="Times New Roman" w:hAnsi="Times New Roman" w:cs="Times New Roman"/>
          <w:sz w:val="28"/>
          <w:szCs w:val="28"/>
        </w:rPr>
        <w:t>ди не звертаються за професійно</w:t>
      </w:r>
      <w:r w:rsidR="00D95FE7">
        <w:rPr>
          <w:rFonts w:ascii="Times New Roman" w:hAnsi="Times New Roman" w:cs="Times New Roman"/>
          <w:sz w:val="28"/>
          <w:szCs w:val="28"/>
        </w:rPr>
        <w:t xml:space="preserve">ю допомогою через стигматизацію </w:t>
      </w:r>
      <w:r w:rsidR="00412D51" w:rsidRPr="00412D51">
        <w:rPr>
          <w:rFonts w:ascii="Times New Roman" w:hAnsi="Times New Roman" w:cs="Times New Roman"/>
          <w:sz w:val="28"/>
          <w:szCs w:val="28"/>
        </w:rPr>
        <w:t>психічних захворювань і, з тих же причин, т</w:t>
      </w:r>
      <w:r w:rsidR="00D95FE7">
        <w:rPr>
          <w:rFonts w:ascii="Times New Roman" w:hAnsi="Times New Roman" w:cs="Times New Roman"/>
          <w:sz w:val="28"/>
          <w:szCs w:val="28"/>
        </w:rPr>
        <w:t>акож можуть боятися відкрити свій</w:t>
      </w:r>
    </w:p>
    <w:p w:rsidR="00067ACC" w:rsidRDefault="00D95FE7" w:rsidP="00412D5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душевний біль оточенню</w:t>
      </w:r>
      <w:r w:rsidR="00067ACC">
        <w:rPr>
          <w:rFonts w:ascii="Times New Roman" w:hAnsi="Times New Roman" w:cs="Times New Roman"/>
          <w:sz w:val="28"/>
          <w:szCs w:val="28"/>
        </w:rPr>
        <w:t>.</w:t>
      </w:r>
    </w:p>
    <w:p w:rsidR="00EF210E" w:rsidRDefault="00412D51" w:rsidP="00067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D51">
        <w:rPr>
          <w:rFonts w:ascii="Times New Roman" w:hAnsi="Times New Roman" w:cs="Times New Roman"/>
          <w:sz w:val="28"/>
          <w:szCs w:val="28"/>
        </w:rPr>
        <w:t>У прагненні зробити</w:t>
      </w:r>
      <w:r w:rsidR="00067ACC">
        <w:rPr>
          <w:rFonts w:ascii="Times New Roman" w:hAnsi="Times New Roman" w:cs="Times New Roman"/>
          <w:sz w:val="28"/>
          <w:szCs w:val="28"/>
        </w:rPr>
        <w:t xml:space="preserve"> стратегії запобігання суїцидів </w:t>
      </w:r>
      <w:r w:rsidRPr="00412D51">
        <w:rPr>
          <w:rFonts w:ascii="Times New Roman" w:hAnsi="Times New Roman" w:cs="Times New Roman"/>
          <w:sz w:val="28"/>
          <w:szCs w:val="28"/>
        </w:rPr>
        <w:t>ефективними, а також культурно п</w:t>
      </w:r>
      <w:r w:rsidR="00067ACC">
        <w:rPr>
          <w:rFonts w:ascii="Times New Roman" w:hAnsi="Times New Roman" w:cs="Times New Roman"/>
          <w:sz w:val="28"/>
          <w:szCs w:val="28"/>
        </w:rPr>
        <w:t xml:space="preserve">рийнятними, важливо враховувати </w:t>
      </w:r>
      <w:r w:rsidRPr="00412D51">
        <w:rPr>
          <w:rFonts w:ascii="Times New Roman" w:hAnsi="Times New Roman" w:cs="Times New Roman"/>
          <w:sz w:val="28"/>
          <w:szCs w:val="28"/>
        </w:rPr>
        <w:t>ставлення до суїциду в суспільстві. Крім того, вкрай важливо брати до уваги біль і</w:t>
      </w:r>
      <w:r w:rsidR="00067ACC">
        <w:rPr>
          <w:rFonts w:ascii="Times New Roman" w:hAnsi="Times New Roman" w:cs="Times New Roman"/>
          <w:sz w:val="28"/>
          <w:szCs w:val="28"/>
        </w:rPr>
        <w:t xml:space="preserve"> </w:t>
      </w:r>
      <w:r w:rsidRPr="00412D51">
        <w:rPr>
          <w:rFonts w:ascii="Times New Roman" w:hAnsi="Times New Roman" w:cs="Times New Roman"/>
          <w:sz w:val="28"/>
          <w:szCs w:val="28"/>
        </w:rPr>
        <w:t>горе, які відчувають спільноти, сім'ї або</w:t>
      </w:r>
      <w:r w:rsidR="00067ACC">
        <w:rPr>
          <w:rFonts w:ascii="Times New Roman" w:hAnsi="Times New Roman" w:cs="Times New Roman"/>
          <w:sz w:val="28"/>
          <w:szCs w:val="28"/>
        </w:rPr>
        <w:t xml:space="preserve"> окремі особи, які зіткнулися з </w:t>
      </w:r>
      <w:r w:rsidRPr="00412D51">
        <w:rPr>
          <w:rFonts w:ascii="Times New Roman" w:hAnsi="Times New Roman" w:cs="Times New Roman"/>
          <w:sz w:val="28"/>
          <w:szCs w:val="28"/>
        </w:rPr>
        <w:t>суїцидом.</w:t>
      </w:r>
    </w:p>
    <w:p w:rsidR="00067ACC" w:rsidRDefault="00EF5785" w:rsidP="00EF57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785">
        <w:rPr>
          <w:rFonts w:ascii="Times New Roman" w:hAnsi="Times New Roman" w:cs="Times New Roman"/>
          <w:sz w:val="28"/>
          <w:szCs w:val="28"/>
        </w:rPr>
        <w:t xml:space="preserve">З огляду на постійне зростання кількості суїцидів, актуалізується необхідність поглиблення знань про суїцид як феномен, а також розширення арсеналу стратегій та методів роботи з людьми, які проявляють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суїцидальну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поведінку. Робота, спрямована на зменшення кількості суїцидів, буде ефективною за умови її проведення на рівні державної політики, соціальних, </w:t>
      </w:r>
      <w:r w:rsidRPr="00EF5785">
        <w:rPr>
          <w:rFonts w:ascii="Times New Roman" w:hAnsi="Times New Roman" w:cs="Times New Roman"/>
          <w:sz w:val="28"/>
          <w:szCs w:val="28"/>
        </w:rPr>
        <w:lastRenderedPageBreak/>
        <w:t>освітніх програм, на рівні громад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F5785">
        <w:rPr>
          <w:rFonts w:ascii="Times New Roman" w:hAnsi="Times New Roman" w:cs="Times New Roman"/>
          <w:sz w:val="28"/>
          <w:szCs w:val="28"/>
        </w:rPr>
        <w:t xml:space="preserve"> а також на особистісному рівні. Важливою у цьому ключі є робота фахівців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F5785">
        <w:rPr>
          <w:rFonts w:ascii="Times New Roman" w:hAnsi="Times New Roman" w:cs="Times New Roman"/>
          <w:sz w:val="28"/>
          <w:szCs w:val="28"/>
        </w:rPr>
        <w:t xml:space="preserve">соціальних педагогів, соціальних працівників, психологів, психотерапевтів. Представники цих професій щоденно зустрічаються з людьми, які опинилися у складній життєвій ситуації і нерідко з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нестійкими людьми, частина з яких може </w:t>
      </w:r>
      <w:r>
        <w:rPr>
          <w:rFonts w:ascii="Times New Roman" w:hAnsi="Times New Roman" w:cs="Times New Roman"/>
          <w:sz w:val="28"/>
          <w:szCs w:val="28"/>
        </w:rPr>
        <w:t xml:space="preserve">демонструвати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суїцидальні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нахили</w:t>
      </w:r>
      <w:r w:rsidRPr="00EF5785">
        <w:rPr>
          <w:rFonts w:ascii="Times New Roman" w:hAnsi="Times New Roman" w:cs="Times New Roman"/>
          <w:sz w:val="28"/>
          <w:szCs w:val="28"/>
        </w:rPr>
        <w:t xml:space="preserve">. Тому такі фахівці мають превентивний потенціал і можуть працювати у напрямку попередньої діагностики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суїцидальності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та запобігання суїциду.</w:t>
      </w:r>
    </w:p>
    <w:p w:rsidR="003F0FFD" w:rsidRDefault="00EF5785" w:rsidP="003F0F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Науковці виокремлюють таке поняття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суїцидальна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поведінка, воно є значно ширшим</w:t>
      </w:r>
      <w:r w:rsidRPr="00EF578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F5785">
        <w:rPr>
          <w:rFonts w:ascii="Times New Roman" w:hAnsi="Times New Roman" w:cs="Times New Roman"/>
          <w:sz w:val="28"/>
          <w:szCs w:val="28"/>
        </w:rPr>
        <w:t xml:space="preserve">ніж суїцид, оскільки включає в себе будь-які внутрішні та зовнішні форми психічних актів, які </w:t>
      </w:r>
      <w:r>
        <w:rPr>
          <w:rFonts w:ascii="Times New Roman" w:hAnsi="Times New Roman" w:cs="Times New Roman"/>
          <w:sz w:val="28"/>
          <w:szCs w:val="28"/>
        </w:rPr>
        <w:t xml:space="preserve">супроводжуються </w:t>
      </w:r>
      <w:r w:rsidRPr="00EF5785">
        <w:rPr>
          <w:rFonts w:ascii="Times New Roman" w:hAnsi="Times New Roman" w:cs="Times New Roman"/>
          <w:sz w:val="28"/>
          <w:szCs w:val="28"/>
        </w:rPr>
        <w:t>уявленнями про позбавлення себе життя. Зокрема, сюди належать</w:t>
      </w:r>
      <w:r>
        <w:rPr>
          <w:rFonts w:ascii="Times New Roman" w:hAnsi="Times New Roman" w:cs="Times New Roman"/>
          <w:sz w:val="28"/>
          <w:szCs w:val="28"/>
        </w:rPr>
        <w:t xml:space="preserve">: завершене самогубство,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суїцид</w:t>
      </w:r>
      <w:r w:rsidRPr="00EF5785">
        <w:rPr>
          <w:rFonts w:ascii="Times New Roman" w:hAnsi="Times New Roman" w:cs="Times New Roman"/>
          <w:sz w:val="28"/>
          <w:szCs w:val="28"/>
        </w:rPr>
        <w:t>альні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спроби (замахи)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суїцид</w:t>
      </w:r>
      <w:r w:rsidRPr="00EF5785">
        <w:rPr>
          <w:rFonts w:ascii="Times New Roman" w:hAnsi="Times New Roman" w:cs="Times New Roman"/>
          <w:sz w:val="28"/>
          <w:szCs w:val="28"/>
        </w:rPr>
        <w:t>альні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наміри (ідеї). Елементом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суїцидальної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поведінки можна також вважати </w:t>
      </w:r>
      <w:r>
        <w:rPr>
          <w:rFonts w:ascii="Times New Roman" w:hAnsi="Times New Roman" w:cs="Times New Roman"/>
          <w:sz w:val="28"/>
          <w:szCs w:val="28"/>
        </w:rPr>
        <w:t xml:space="preserve">суб’єктивну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суїцидальну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пове</w:t>
      </w:r>
      <w:r>
        <w:rPr>
          <w:rFonts w:ascii="Times New Roman" w:hAnsi="Times New Roman" w:cs="Times New Roman"/>
          <w:sz w:val="28"/>
          <w:szCs w:val="28"/>
        </w:rPr>
        <w:t xml:space="preserve">дінку, що містить у собі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суїцид</w:t>
      </w:r>
      <w:r w:rsidRPr="00EF5785">
        <w:rPr>
          <w:rFonts w:ascii="Times New Roman" w:hAnsi="Times New Roman" w:cs="Times New Roman"/>
          <w:sz w:val="28"/>
          <w:szCs w:val="28"/>
        </w:rPr>
        <w:t>альні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думки, уявлення, переживання, а також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суїцидальні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тенденції, серед яких можна виокремити задуми та наміри. На практиці доцільно користуватися</w:t>
      </w:r>
      <w:r w:rsidR="003F0FFD">
        <w:rPr>
          <w:rFonts w:ascii="Times New Roman" w:hAnsi="Times New Roman" w:cs="Times New Roman"/>
          <w:sz w:val="28"/>
          <w:szCs w:val="28"/>
        </w:rPr>
        <w:t xml:space="preserve"> трьома ступенями цієї шкали: 1) п</w:t>
      </w:r>
      <w:r w:rsidRPr="00EF5785">
        <w:rPr>
          <w:rFonts w:ascii="Times New Roman" w:hAnsi="Times New Roman" w:cs="Times New Roman"/>
          <w:sz w:val="28"/>
          <w:szCs w:val="28"/>
        </w:rPr>
        <w:t xml:space="preserve">асивні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суїцидальні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думки характеризуються уявленнями, фантазіями на тему своєї смерті, але не на тему позбавлення себе життя як самодовільної дії («добре було б померти», «заснути й не прокинутись» тощо</w:t>
      </w:r>
      <w:r w:rsidR="003F0FFD">
        <w:rPr>
          <w:rFonts w:ascii="Times New Roman" w:hAnsi="Times New Roman" w:cs="Times New Roman"/>
          <w:sz w:val="28"/>
          <w:szCs w:val="28"/>
        </w:rPr>
        <w:t xml:space="preserve">); 2) </w:t>
      </w:r>
      <w:proofErr w:type="spellStart"/>
      <w:r w:rsidR="003F0FFD">
        <w:rPr>
          <w:rFonts w:ascii="Times New Roman" w:hAnsi="Times New Roman" w:cs="Times New Roman"/>
          <w:sz w:val="28"/>
          <w:szCs w:val="28"/>
        </w:rPr>
        <w:t>с</w:t>
      </w:r>
      <w:r w:rsidRPr="00EF5785">
        <w:rPr>
          <w:rFonts w:ascii="Times New Roman" w:hAnsi="Times New Roman" w:cs="Times New Roman"/>
          <w:sz w:val="28"/>
          <w:szCs w:val="28"/>
        </w:rPr>
        <w:t>уїцидальні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задуми – це активна форма вияву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суїцидальності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, тобто тенденція до самогубства, глибина якої збільшується </w:t>
      </w:r>
      <w:r w:rsidR="003F0FFD">
        <w:rPr>
          <w:rFonts w:ascii="Times New Roman" w:hAnsi="Times New Roman" w:cs="Times New Roman"/>
          <w:sz w:val="28"/>
          <w:szCs w:val="28"/>
        </w:rPr>
        <w:t>з розробкою плану її реалізації, о</w:t>
      </w:r>
      <w:r w:rsidRPr="00EF5785">
        <w:rPr>
          <w:rFonts w:ascii="Times New Roman" w:hAnsi="Times New Roman" w:cs="Times New Roman"/>
          <w:sz w:val="28"/>
          <w:szCs w:val="28"/>
        </w:rPr>
        <w:t>бдумуються спос</w:t>
      </w:r>
      <w:r w:rsidR="003F0FFD">
        <w:rPr>
          <w:rFonts w:ascii="Times New Roman" w:hAnsi="Times New Roman" w:cs="Times New Roman"/>
          <w:sz w:val="28"/>
          <w:szCs w:val="28"/>
        </w:rPr>
        <w:t xml:space="preserve">іб, час і місце самогубства; 3) </w:t>
      </w:r>
      <w:proofErr w:type="spellStart"/>
      <w:r w:rsidR="003F0FFD">
        <w:rPr>
          <w:rFonts w:ascii="Times New Roman" w:hAnsi="Times New Roman" w:cs="Times New Roman"/>
          <w:sz w:val="28"/>
          <w:szCs w:val="28"/>
        </w:rPr>
        <w:t>с</w:t>
      </w:r>
      <w:r w:rsidRPr="00EF5785">
        <w:rPr>
          <w:rFonts w:ascii="Times New Roman" w:hAnsi="Times New Roman" w:cs="Times New Roman"/>
          <w:sz w:val="28"/>
          <w:szCs w:val="28"/>
        </w:rPr>
        <w:t>уїцидальні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наміри передбачають приєднання до задуму рішення та вольового компоненту, який спонукає до безпосереднього переходу в зовнішню поведінку </w:t>
      </w:r>
      <w:r w:rsidR="003A5F2C">
        <w:rPr>
          <w:rFonts w:ascii="Times New Roman" w:hAnsi="Times New Roman" w:cs="Times New Roman"/>
          <w:sz w:val="28"/>
          <w:szCs w:val="28"/>
        </w:rPr>
        <w:t>[9</w:t>
      </w:r>
      <w:r w:rsidRPr="003A5F2C">
        <w:rPr>
          <w:rFonts w:ascii="Times New Roman" w:hAnsi="Times New Roman" w:cs="Times New Roman"/>
          <w:sz w:val="28"/>
          <w:szCs w:val="28"/>
        </w:rPr>
        <w:t>].</w:t>
      </w:r>
    </w:p>
    <w:p w:rsidR="00EF5785" w:rsidRDefault="00EF5785" w:rsidP="003F0F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785">
        <w:rPr>
          <w:rFonts w:ascii="Times New Roman" w:hAnsi="Times New Roman" w:cs="Times New Roman"/>
          <w:sz w:val="28"/>
          <w:szCs w:val="28"/>
        </w:rPr>
        <w:t xml:space="preserve">Про наближення суїциду свідчить, як правило,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передсуїцидальний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синдром. Його тривалість варіюється від декількох хвилин до тижнів і місяців. Частіше за все цей синдром спостерігається у старших підлітків і у дорослих людей. В ньому виокремлюють три стадії: 1) тривала історія наявності проблем у дитячому віці та ранній підлітковій фазі (наприклад, діти позбавлені батьківської уваги і турботи); 2) період ескалації, коли приєднуються всі </w:t>
      </w:r>
      <w:r w:rsidRPr="00EF5785">
        <w:rPr>
          <w:rFonts w:ascii="Times New Roman" w:hAnsi="Times New Roman" w:cs="Times New Roman"/>
          <w:sz w:val="28"/>
          <w:szCs w:val="28"/>
        </w:rPr>
        <w:lastRenderedPageBreak/>
        <w:t xml:space="preserve">проблеми даного періоду розвитку; 3) </w:t>
      </w:r>
      <w:r w:rsidR="000028E0">
        <w:rPr>
          <w:rFonts w:ascii="Times New Roman" w:hAnsi="Times New Roman" w:cs="Times New Roman"/>
          <w:sz w:val="28"/>
          <w:szCs w:val="28"/>
        </w:rPr>
        <w:t xml:space="preserve">повне відчуження від своїх близьких, </w:t>
      </w:r>
      <w:r w:rsidRPr="00EF5785">
        <w:rPr>
          <w:rFonts w:ascii="Times New Roman" w:hAnsi="Times New Roman" w:cs="Times New Roman"/>
          <w:sz w:val="28"/>
          <w:szCs w:val="28"/>
        </w:rPr>
        <w:t xml:space="preserve">період психологічно вимушеної та дуже важко </w:t>
      </w:r>
      <w:proofErr w:type="spellStart"/>
      <w:r w:rsidRPr="00EF5785">
        <w:rPr>
          <w:rFonts w:ascii="Times New Roman" w:hAnsi="Times New Roman" w:cs="Times New Roman"/>
          <w:sz w:val="28"/>
          <w:szCs w:val="28"/>
        </w:rPr>
        <w:t>переносимо</w:t>
      </w:r>
      <w:r w:rsidR="000028E0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Pr="00EF5785">
        <w:rPr>
          <w:rFonts w:ascii="Times New Roman" w:hAnsi="Times New Roman" w:cs="Times New Roman"/>
          <w:sz w:val="28"/>
          <w:szCs w:val="28"/>
        </w:rPr>
        <w:t xml:space="preserve"> самотності, коли будь-який чинник може стати «останньою краплею» </w:t>
      </w:r>
      <w:r w:rsidRPr="00922B75">
        <w:rPr>
          <w:rFonts w:ascii="Times New Roman" w:hAnsi="Times New Roman" w:cs="Times New Roman"/>
          <w:sz w:val="28"/>
          <w:szCs w:val="28"/>
        </w:rPr>
        <w:t>[16, c. 241].</w:t>
      </w:r>
    </w:p>
    <w:p w:rsidR="00163681" w:rsidRPr="00136B18" w:rsidRDefault="008A3099" w:rsidP="003F0F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думку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Змановської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, психологічна превенція суїциду  здійснюється переважно у формі навчання розпізнаванню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суїцидальних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проявів і надання своєчасної допомоги близьким людям </w:t>
      </w:r>
      <w:r w:rsidR="00922B75" w:rsidRPr="00922B75">
        <w:rPr>
          <w:rFonts w:ascii="Times New Roman" w:hAnsi="Times New Roman" w:cs="Times New Roman"/>
          <w:sz w:val="28"/>
          <w:szCs w:val="28"/>
        </w:rPr>
        <w:t>[9</w:t>
      </w:r>
      <w:r w:rsidRPr="00922B75">
        <w:rPr>
          <w:rFonts w:ascii="Times New Roman" w:hAnsi="Times New Roman" w:cs="Times New Roman"/>
          <w:sz w:val="28"/>
          <w:szCs w:val="28"/>
        </w:rPr>
        <w:t>, c. 175].</w:t>
      </w:r>
      <w:r w:rsidRPr="008A3099">
        <w:rPr>
          <w:rFonts w:ascii="Times New Roman" w:hAnsi="Times New Roman" w:cs="Times New Roman"/>
          <w:sz w:val="28"/>
          <w:szCs w:val="28"/>
        </w:rPr>
        <w:t xml:space="preserve"> </w:t>
      </w:r>
      <w:r w:rsidR="00163681">
        <w:rPr>
          <w:rFonts w:ascii="Times New Roman" w:hAnsi="Times New Roman" w:cs="Times New Roman"/>
          <w:sz w:val="28"/>
          <w:szCs w:val="28"/>
        </w:rPr>
        <w:t>Для цього варто знайомити</w:t>
      </w:r>
      <w:r w:rsidRPr="008A3099">
        <w:rPr>
          <w:rFonts w:ascii="Times New Roman" w:hAnsi="Times New Roman" w:cs="Times New Roman"/>
          <w:sz w:val="28"/>
          <w:szCs w:val="28"/>
        </w:rPr>
        <w:t xml:space="preserve"> осіб з близького соціального оточення з ознаками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су</w:t>
      </w:r>
      <w:r w:rsidR="00163681">
        <w:rPr>
          <w:rFonts w:ascii="Times New Roman" w:hAnsi="Times New Roman" w:cs="Times New Roman"/>
          <w:sz w:val="28"/>
          <w:szCs w:val="28"/>
        </w:rPr>
        <w:t>їцидального</w:t>
      </w:r>
      <w:proofErr w:type="spellEnd"/>
      <w:r w:rsidR="00163681">
        <w:rPr>
          <w:rFonts w:ascii="Times New Roman" w:hAnsi="Times New Roman" w:cs="Times New Roman"/>
          <w:sz w:val="28"/>
          <w:szCs w:val="28"/>
        </w:rPr>
        <w:t xml:space="preserve"> ризику</w:t>
      </w:r>
      <w:r w:rsidRPr="008A3099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163681">
        <w:rPr>
          <w:rFonts w:ascii="Times New Roman" w:hAnsi="Times New Roman" w:cs="Times New Roman"/>
          <w:sz w:val="28"/>
          <w:szCs w:val="28"/>
        </w:rPr>
        <w:t>окреслювати чинники</w:t>
      </w:r>
      <w:r w:rsidRPr="008A3099">
        <w:rPr>
          <w:rFonts w:ascii="Times New Roman" w:hAnsi="Times New Roman" w:cs="Times New Roman"/>
          <w:sz w:val="28"/>
          <w:szCs w:val="28"/>
        </w:rPr>
        <w:t>, які можуть загострити стан в</w:t>
      </w:r>
      <w:r w:rsidR="00163681">
        <w:rPr>
          <w:rFonts w:ascii="Times New Roman" w:hAnsi="Times New Roman" w:cs="Times New Roman"/>
          <w:sz w:val="28"/>
          <w:szCs w:val="28"/>
        </w:rPr>
        <w:t xml:space="preserve">нутрішнього конфлікту у людини із </w:t>
      </w:r>
      <w:proofErr w:type="spellStart"/>
      <w:r w:rsidR="00163681">
        <w:rPr>
          <w:rFonts w:ascii="Times New Roman" w:hAnsi="Times New Roman" w:cs="Times New Roman"/>
          <w:sz w:val="28"/>
          <w:szCs w:val="28"/>
        </w:rPr>
        <w:t>суїцидальними</w:t>
      </w:r>
      <w:proofErr w:type="spellEnd"/>
      <w:r w:rsidR="00163681">
        <w:rPr>
          <w:rFonts w:ascii="Times New Roman" w:hAnsi="Times New Roman" w:cs="Times New Roman"/>
          <w:sz w:val="28"/>
          <w:szCs w:val="28"/>
        </w:rPr>
        <w:t xml:space="preserve"> проявами</w:t>
      </w:r>
      <w:r w:rsidRPr="008A3099">
        <w:rPr>
          <w:rFonts w:ascii="Times New Roman" w:hAnsi="Times New Roman" w:cs="Times New Roman"/>
          <w:sz w:val="28"/>
          <w:szCs w:val="28"/>
        </w:rPr>
        <w:t>. Цьому може допомогти також виконання вправ, які до</w:t>
      </w:r>
      <w:r w:rsidR="00163681">
        <w:rPr>
          <w:rFonts w:ascii="Times New Roman" w:hAnsi="Times New Roman" w:cs="Times New Roman"/>
          <w:sz w:val="28"/>
          <w:szCs w:val="28"/>
        </w:rPr>
        <w:t>зволяють здійснити самопізнання</w:t>
      </w:r>
      <w:r w:rsidRPr="008A3099">
        <w:rPr>
          <w:rFonts w:ascii="Times New Roman" w:hAnsi="Times New Roman" w:cs="Times New Roman"/>
          <w:sz w:val="28"/>
          <w:szCs w:val="28"/>
        </w:rPr>
        <w:t xml:space="preserve"> та оволодіти шляхами адекватної допом</w:t>
      </w:r>
      <w:r w:rsidR="00163681">
        <w:rPr>
          <w:rFonts w:ascii="Times New Roman" w:hAnsi="Times New Roman" w:cs="Times New Roman"/>
          <w:sz w:val="28"/>
          <w:szCs w:val="28"/>
        </w:rPr>
        <w:t>оги людині, що переживає кризу.</w:t>
      </w:r>
      <w:r w:rsidR="00136B18">
        <w:rPr>
          <w:rFonts w:ascii="Times New Roman" w:hAnsi="Times New Roman" w:cs="Times New Roman"/>
          <w:sz w:val="28"/>
          <w:szCs w:val="28"/>
        </w:rPr>
        <w:t xml:space="preserve"> При цьому слід </w:t>
      </w:r>
      <w:r w:rsidR="00136B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неухильно дотримуватись</w:t>
      </w:r>
      <w:r w:rsidR="00136B18" w:rsidRPr="00136B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136B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психолого-</w:t>
      </w:r>
      <w:r w:rsidR="00136B18" w:rsidRPr="00136B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педагогічної етики</w:t>
      </w:r>
      <w:r w:rsidR="00F83E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</w:t>
      </w:r>
      <w:r w:rsidR="00136B18" w:rsidRPr="00136B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культури</w:t>
      </w:r>
      <w:r w:rsidR="00F83E0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136B18" w:rsidRPr="00136B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A37ECB" w:rsidRDefault="00136B18" w:rsidP="003F0F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Превенція </w:t>
      </w:r>
      <w:proofErr w:type="spellStart"/>
      <w:r w:rsidR="008A3099" w:rsidRPr="008A3099">
        <w:rPr>
          <w:rFonts w:ascii="Times New Roman" w:hAnsi="Times New Roman" w:cs="Times New Roman"/>
          <w:sz w:val="28"/>
          <w:szCs w:val="28"/>
        </w:rPr>
        <w:t>суїцидально</w:t>
      </w:r>
      <w:r>
        <w:rPr>
          <w:rFonts w:ascii="Times New Roman" w:hAnsi="Times New Roman" w:cs="Times New Roman"/>
          <w:sz w:val="28"/>
          <w:szCs w:val="28"/>
        </w:rPr>
        <w:t>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поведінки повинна включати: д</w:t>
      </w:r>
      <w:r w:rsidR="008A3099" w:rsidRPr="008A3099">
        <w:rPr>
          <w:rFonts w:ascii="Times New Roman" w:hAnsi="Times New Roman" w:cs="Times New Roman"/>
          <w:sz w:val="28"/>
          <w:szCs w:val="28"/>
        </w:rPr>
        <w:t>искусії на теми сенсу життя та ви</w:t>
      </w:r>
      <w:r w:rsidR="00A37ECB">
        <w:rPr>
          <w:rFonts w:ascii="Times New Roman" w:hAnsi="Times New Roman" w:cs="Times New Roman"/>
          <w:sz w:val="28"/>
          <w:szCs w:val="28"/>
        </w:rPr>
        <w:t>рішення проблемних ситуацій; н</w:t>
      </w:r>
      <w:r w:rsidR="008A3099" w:rsidRPr="008A3099">
        <w:rPr>
          <w:rFonts w:ascii="Times New Roman" w:hAnsi="Times New Roman" w:cs="Times New Roman"/>
          <w:sz w:val="28"/>
          <w:szCs w:val="28"/>
        </w:rPr>
        <w:t>а</w:t>
      </w:r>
      <w:r w:rsidR="00A37ECB">
        <w:rPr>
          <w:rFonts w:ascii="Times New Roman" w:hAnsi="Times New Roman" w:cs="Times New Roman"/>
          <w:sz w:val="28"/>
          <w:szCs w:val="28"/>
        </w:rPr>
        <w:t>вчання соціально-психологічним</w:t>
      </w:r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навичкам </w:t>
      </w:r>
      <w:r w:rsidR="00A37ECB">
        <w:rPr>
          <w:rFonts w:ascii="Times New Roman" w:hAnsi="Times New Roman" w:cs="Times New Roman"/>
          <w:sz w:val="28"/>
          <w:szCs w:val="28"/>
        </w:rPr>
        <w:t>та умінням подолання стресу; н</w:t>
      </w:r>
      <w:r w:rsidR="008A3099" w:rsidRPr="008A3099">
        <w:rPr>
          <w:rFonts w:ascii="Times New Roman" w:hAnsi="Times New Roman" w:cs="Times New Roman"/>
          <w:sz w:val="28"/>
          <w:szCs w:val="28"/>
        </w:rPr>
        <w:t>адання соціальної підтримки за допомогою вклю</w:t>
      </w:r>
      <w:r w:rsidR="00A37ECB">
        <w:rPr>
          <w:rFonts w:ascii="Times New Roman" w:hAnsi="Times New Roman" w:cs="Times New Roman"/>
          <w:sz w:val="28"/>
          <w:szCs w:val="28"/>
        </w:rPr>
        <w:t>чення сім’ї, школи, друзів, близького оточення; п</w:t>
      </w:r>
      <w:r w:rsidR="008A3099" w:rsidRPr="008A3099">
        <w:rPr>
          <w:rFonts w:ascii="Times New Roman" w:hAnsi="Times New Roman" w:cs="Times New Roman"/>
          <w:sz w:val="28"/>
          <w:szCs w:val="28"/>
        </w:rPr>
        <w:t>роведення індивіду</w:t>
      </w:r>
      <w:r w:rsidR="00A37ECB">
        <w:rPr>
          <w:rFonts w:ascii="Times New Roman" w:hAnsi="Times New Roman" w:cs="Times New Roman"/>
          <w:sz w:val="28"/>
          <w:szCs w:val="28"/>
        </w:rPr>
        <w:t xml:space="preserve">альних і групових </w:t>
      </w:r>
      <w:proofErr w:type="spellStart"/>
      <w:r w:rsidR="00A37ECB">
        <w:rPr>
          <w:rFonts w:ascii="Times New Roman" w:hAnsi="Times New Roman" w:cs="Times New Roman"/>
          <w:sz w:val="28"/>
          <w:szCs w:val="28"/>
        </w:rPr>
        <w:t>психокорекцій</w:t>
      </w:r>
      <w:r w:rsidR="008A3099" w:rsidRPr="008A3099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занять щодо підвищення самооцінки, збільшення рівня самоконтролю, розвитку адекватного ставлення до власної особистості, емпатії</w:t>
      </w:r>
      <w:r w:rsidR="00A37ECB">
        <w:rPr>
          <w:rFonts w:ascii="Times New Roman" w:hAnsi="Times New Roman" w:cs="Times New Roman"/>
          <w:sz w:val="28"/>
          <w:szCs w:val="28"/>
        </w:rPr>
        <w:t>; о</w:t>
      </w:r>
      <w:r w:rsidR="008A3099" w:rsidRPr="008A3099">
        <w:rPr>
          <w:rFonts w:ascii="Times New Roman" w:hAnsi="Times New Roman" w:cs="Times New Roman"/>
          <w:sz w:val="28"/>
          <w:szCs w:val="28"/>
        </w:rPr>
        <w:t>володіння навичками практичного застосування активної стратегії проблем, удосконалення пошуку соціальної підтримки, психологічна корекція пасивної стратегії уникнення, вироблення мот</w:t>
      </w:r>
      <w:r w:rsidR="00A37ECB">
        <w:rPr>
          <w:rFonts w:ascii="Times New Roman" w:hAnsi="Times New Roman" w:cs="Times New Roman"/>
          <w:sz w:val="28"/>
          <w:szCs w:val="28"/>
        </w:rPr>
        <w:t xml:space="preserve">ивації на досягнення успіху. </w:t>
      </w:r>
    </w:p>
    <w:p w:rsidR="00FC4D72" w:rsidRPr="00FC4D72" w:rsidRDefault="003E76BF" w:rsidP="003F0F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</w:t>
      </w:r>
      <w:r w:rsidR="008A3099" w:rsidRPr="008A3099">
        <w:rPr>
          <w:rFonts w:ascii="Times New Roman" w:hAnsi="Times New Roman" w:cs="Times New Roman"/>
          <w:sz w:val="28"/>
          <w:szCs w:val="28"/>
        </w:rPr>
        <w:t xml:space="preserve">ним методом психологічної допомоги людині з вже сформованою </w:t>
      </w:r>
      <w:proofErr w:type="spellStart"/>
      <w:r w:rsidR="008A3099" w:rsidRPr="008A3099">
        <w:rPr>
          <w:rFonts w:ascii="Times New Roman" w:hAnsi="Times New Roman" w:cs="Times New Roman"/>
          <w:sz w:val="28"/>
          <w:szCs w:val="28"/>
        </w:rPr>
        <w:t>суїцидальною</w:t>
      </w:r>
      <w:proofErr w:type="spellEnd"/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поведінкою виступає</w:t>
      </w:r>
      <w:r>
        <w:rPr>
          <w:rFonts w:ascii="Times New Roman" w:hAnsi="Times New Roman" w:cs="Times New Roman"/>
          <w:sz w:val="28"/>
          <w:szCs w:val="28"/>
        </w:rPr>
        <w:t xml:space="preserve"> кризове консультування, мета якого полягає в утриманні</w:t>
      </w:r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людини в живих </w:t>
      </w:r>
      <w:r w:rsidR="008A3099" w:rsidRPr="00D402D8">
        <w:rPr>
          <w:rFonts w:ascii="Times New Roman" w:hAnsi="Times New Roman" w:cs="Times New Roman"/>
          <w:sz w:val="28"/>
          <w:szCs w:val="28"/>
        </w:rPr>
        <w:t>[9].</w:t>
      </w:r>
      <w:r w:rsidR="008A3099" w:rsidRPr="008A3099">
        <w:rPr>
          <w:rFonts w:ascii="Times New Roman" w:hAnsi="Times New Roman" w:cs="Times New Roman"/>
          <w:sz w:val="28"/>
          <w:szCs w:val="28"/>
        </w:rPr>
        <w:t xml:space="preserve"> Спочатку </w:t>
      </w:r>
      <w:r>
        <w:rPr>
          <w:rFonts w:ascii="Times New Roman" w:hAnsi="Times New Roman" w:cs="Times New Roman"/>
          <w:sz w:val="28"/>
          <w:szCs w:val="28"/>
        </w:rPr>
        <w:t xml:space="preserve">слід будувати свою роботу таким чином, щоб </w:t>
      </w:r>
      <w:r w:rsidR="008A3099" w:rsidRPr="008A3099">
        <w:rPr>
          <w:rFonts w:ascii="Times New Roman" w:hAnsi="Times New Roman" w:cs="Times New Roman"/>
          <w:sz w:val="28"/>
          <w:szCs w:val="28"/>
        </w:rPr>
        <w:t xml:space="preserve">«відтягнути час» і дочекатися закінчення небезпечного періоду. Якщо </w:t>
      </w:r>
      <w:proofErr w:type="spellStart"/>
      <w:r w:rsidR="00FC4D72">
        <w:rPr>
          <w:rFonts w:ascii="Times New Roman" w:hAnsi="Times New Roman" w:cs="Times New Roman"/>
          <w:sz w:val="28"/>
          <w:szCs w:val="28"/>
        </w:rPr>
        <w:t>суїцидант</w:t>
      </w:r>
      <w:proofErr w:type="spellEnd"/>
      <w:r w:rsidR="00FC4D72">
        <w:rPr>
          <w:rFonts w:ascii="Times New Roman" w:hAnsi="Times New Roman" w:cs="Times New Roman"/>
          <w:sz w:val="28"/>
          <w:szCs w:val="28"/>
        </w:rPr>
        <w:t xml:space="preserve"> </w:t>
      </w:r>
      <w:r w:rsidR="008A3099" w:rsidRPr="008A3099">
        <w:rPr>
          <w:rFonts w:ascii="Times New Roman" w:hAnsi="Times New Roman" w:cs="Times New Roman"/>
          <w:sz w:val="28"/>
          <w:szCs w:val="28"/>
        </w:rPr>
        <w:t xml:space="preserve">повною мірою залучений до психологічного процесу, у нього виникає бажання дізнатися, куди веде його психолог, і він може вирішити «почекати» з виконання своїх </w:t>
      </w:r>
      <w:proofErr w:type="spellStart"/>
      <w:r w:rsidR="008A3099" w:rsidRPr="008A3099">
        <w:rPr>
          <w:rFonts w:ascii="Times New Roman" w:hAnsi="Times New Roman" w:cs="Times New Roman"/>
          <w:sz w:val="28"/>
          <w:szCs w:val="28"/>
        </w:rPr>
        <w:t>суїцидальних</w:t>
      </w:r>
      <w:proofErr w:type="spellEnd"/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намірів. Тому необхідно постійно будувати і підтримувати інтерес до занять із психологом. При цьому вкрай </w:t>
      </w:r>
      <w:r w:rsidR="008A3099" w:rsidRPr="008A3099">
        <w:rPr>
          <w:rFonts w:ascii="Times New Roman" w:hAnsi="Times New Roman" w:cs="Times New Roman"/>
          <w:sz w:val="28"/>
          <w:szCs w:val="28"/>
        </w:rPr>
        <w:lastRenderedPageBreak/>
        <w:t xml:space="preserve">важливо дотримуватися принципу безперервності роботи і забезпечувати спадкоємність змісту занять. </w:t>
      </w:r>
      <w:r w:rsidR="00FC4D72" w:rsidRPr="00FC4D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Слід взяти до уваги те, що в бесіді з будь-якою людиною, особливо з тим, хто готовий піти на самогубство, важливо приділити достатньо уваги активного в</w:t>
      </w:r>
      <w:r w:rsidR="00FC4D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ислуховування. Активний слухач –</w:t>
      </w:r>
      <w:r w:rsidR="00FC4D72" w:rsidRPr="00FC4D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це людина, яка слухає співрозмовника з усією увагою, не засуджуючи його, що дає можливість його партнерові виговоритися без остраху бути припиненим. Активний слухач повною мірою розуміє почуття, які відчуває його співрозмовник, і допомагає йому зберегти віру в себе, він повинен сприяти тому, щоб співрозмовник був упевнений в тому, що його висловлювання про бажання померти почуті і зрозумілі.</w:t>
      </w:r>
    </w:p>
    <w:p w:rsidR="008A3099" w:rsidRDefault="00FC4D72" w:rsidP="003F0F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І. </w:t>
      </w:r>
      <w:r w:rsidR="008A3099" w:rsidRPr="008A3099">
        <w:rPr>
          <w:rFonts w:ascii="Times New Roman" w:hAnsi="Times New Roman" w:cs="Times New Roman"/>
          <w:sz w:val="28"/>
          <w:szCs w:val="28"/>
        </w:rPr>
        <w:t>Байкова наводить такі рекомендації щодо проведе</w:t>
      </w:r>
      <w:r>
        <w:rPr>
          <w:rFonts w:ascii="Times New Roman" w:hAnsi="Times New Roman" w:cs="Times New Roman"/>
          <w:sz w:val="28"/>
          <w:szCs w:val="28"/>
        </w:rPr>
        <w:t xml:space="preserve">ння бесіди з потенційним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суїцида</w:t>
      </w:r>
      <w:r w:rsidR="008A3099" w:rsidRPr="008A3099">
        <w:rPr>
          <w:rFonts w:ascii="Times New Roman" w:hAnsi="Times New Roman" w:cs="Times New Roman"/>
          <w:sz w:val="28"/>
          <w:szCs w:val="28"/>
        </w:rPr>
        <w:t>нтом</w:t>
      </w:r>
      <w:proofErr w:type="spellEnd"/>
      <w:r w:rsidR="008A3099" w:rsidRPr="008A3099">
        <w:rPr>
          <w:rFonts w:ascii="Times New Roman" w:hAnsi="Times New Roman" w:cs="Times New Roman"/>
          <w:sz w:val="28"/>
          <w:szCs w:val="28"/>
        </w:rPr>
        <w:t xml:space="preserve">: 1) виразіть свою зацікавленість особою і долею співбесідника, проявіть симпатію до нього; 2) </w:t>
      </w:r>
      <w:proofErr w:type="spellStart"/>
      <w:r w:rsidR="008A3099" w:rsidRPr="008A3099">
        <w:rPr>
          <w:rFonts w:ascii="Times New Roman" w:hAnsi="Times New Roman" w:cs="Times New Roman"/>
          <w:sz w:val="28"/>
          <w:szCs w:val="28"/>
        </w:rPr>
        <w:t>ставте</w:t>
      </w:r>
      <w:proofErr w:type="spellEnd"/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питання прямо; використовуйте техніку активного слухання; 3) з’ясуйте, наскільки ясний образ майбутньої </w:t>
      </w:r>
      <w:proofErr w:type="spellStart"/>
      <w:r w:rsidR="008A3099" w:rsidRPr="008A3099">
        <w:rPr>
          <w:rFonts w:ascii="Times New Roman" w:hAnsi="Times New Roman" w:cs="Times New Roman"/>
          <w:sz w:val="28"/>
          <w:szCs w:val="28"/>
        </w:rPr>
        <w:t>суїцидальної</w:t>
      </w:r>
      <w:proofErr w:type="spellEnd"/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дії сформований у співбесідника: </w:t>
      </w:r>
      <w:proofErr w:type="spellStart"/>
      <w:r w:rsidR="008A3099" w:rsidRPr="008A3099">
        <w:rPr>
          <w:rFonts w:ascii="Times New Roman" w:hAnsi="Times New Roman" w:cs="Times New Roman"/>
          <w:sz w:val="28"/>
          <w:szCs w:val="28"/>
        </w:rPr>
        <w:t>суїцидальний</w:t>
      </w:r>
      <w:proofErr w:type="spellEnd"/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план, час і місце виконання, </w:t>
      </w:r>
      <w:proofErr w:type="spellStart"/>
      <w:r w:rsidR="008A3099" w:rsidRPr="008A3099">
        <w:rPr>
          <w:rFonts w:ascii="Times New Roman" w:hAnsi="Times New Roman" w:cs="Times New Roman"/>
          <w:sz w:val="28"/>
          <w:szCs w:val="28"/>
        </w:rPr>
        <w:t>суїцидальні</w:t>
      </w:r>
      <w:proofErr w:type="spellEnd"/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думки і спроби у минулому, як він сам оцінює вірогідність свого суїциду; 4) спробуйте з’ясувати причини й умови формування </w:t>
      </w:r>
      <w:proofErr w:type="spellStart"/>
      <w:r w:rsidR="008A3099" w:rsidRPr="008A3099">
        <w:rPr>
          <w:rFonts w:ascii="Times New Roman" w:hAnsi="Times New Roman" w:cs="Times New Roman"/>
          <w:sz w:val="28"/>
          <w:szCs w:val="28"/>
        </w:rPr>
        <w:t>суїцидальних</w:t>
      </w:r>
      <w:proofErr w:type="spellEnd"/>
      <w:r w:rsidR="008A3099" w:rsidRPr="008A3099">
        <w:rPr>
          <w:rFonts w:ascii="Times New Roman" w:hAnsi="Times New Roman" w:cs="Times New Roman"/>
          <w:sz w:val="28"/>
          <w:szCs w:val="28"/>
        </w:rPr>
        <w:t xml:space="preserve"> намірів, але не наполягайте на їх обговоренні, якщо для співбесідника це дуже важко; 5) спонукайте його висловити свої почуття, пов’язані з проблемною сферою; запитайте: чи доводилося йому раніше розказувати кому-небудь про те, що він говорить зараз (це питання допоможе відштовхнути співбесідника до думки, що, можливо, головна його проблема саме в соціальній ізоляції</w:t>
      </w:r>
      <w:r>
        <w:rPr>
          <w:rFonts w:ascii="Times New Roman" w:hAnsi="Times New Roman" w:cs="Times New Roman"/>
          <w:sz w:val="28"/>
          <w:szCs w:val="28"/>
        </w:rPr>
        <w:t>)</w:t>
      </w:r>
      <w:r w:rsidR="008A3099" w:rsidRPr="008A3099">
        <w:rPr>
          <w:rFonts w:ascii="Times New Roman" w:hAnsi="Times New Roman" w:cs="Times New Roman"/>
          <w:sz w:val="28"/>
          <w:szCs w:val="28"/>
        </w:rPr>
        <w:t xml:space="preserve">; 6) будьте готові до психотерапевтичної роботи (можливо, на довгий час) з вашим співбесідником </w:t>
      </w:r>
      <w:r w:rsidR="008A3099" w:rsidRPr="00867801">
        <w:rPr>
          <w:rFonts w:ascii="Times New Roman" w:hAnsi="Times New Roman" w:cs="Times New Roman"/>
          <w:sz w:val="28"/>
          <w:szCs w:val="28"/>
        </w:rPr>
        <w:t>[1].</w:t>
      </w:r>
    </w:p>
    <w:p w:rsidR="00FC4D72" w:rsidRDefault="00FC4D72" w:rsidP="00FC4D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3099">
        <w:rPr>
          <w:rFonts w:ascii="Times New Roman" w:hAnsi="Times New Roman" w:cs="Times New Roman"/>
          <w:sz w:val="28"/>
          <w:szCs w:val="28"/>
        </w:rPr>
        <w:t xml:space="preserve">Основною методикою у роботі з депресивними та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суїцидальними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клієнтами є метод кризової інтервенції. Це швидка медико-психолого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соціотерапія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. Основна мета втручання – вплив на світогляд клієнта в бік реалістичності та пластичності, підготовка клієнта до конструктивного подолання життєвих криз. Терапевтичними мішенями в роботі із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суїцидальним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клієнтом є: проблемна ситуація; негативний когнітивний стиль (вивчена </w:t>
      </w:r>
      <w:r w:rsidRPr="008A3099">
        <w:rPr>
          <w:rFonts w:ascii="Times New Roman" w:hAnsi="Times New Roman" w:cs="Times New Roman"/>
          <w:sz w:val="28"/>
          <w:szCs w:val="28"/>
        </w:rPr>
        <w:lastRenderedPageBreak/>
        <w:t>безпорадність); установки, що дозв</w:t>
      </w:r>
      <w:r>
        <w:rPr>
          <w:rFonts w:ascii="Times New Roman" w:hAnsi="Times New Roman" w:cs="Times New Roman"/>
          <w:sz w:val="28"/>
          <w:szCs w:val="28"/>
        </w:rPr>
        <w:t xml:space="preserve">оляють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суїцидальні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спроби;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</w:t>
      </w:r>
      <w:r w:rsidRPr="008A3099">
        <w:rPr>
          <w:rFonts w:ascii="Times New Roman" w:hAnsi="Times New Roman" w:cs="Times New Roman"/>
          <w:sz w:val="28"/>
          <w:szCs w:val="28"/>
        </w:rPr>
        <w:t>руйнуюча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поведінка (зловживання алкоголем,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психоактивними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речовинами, самоізоляція, пасивність) </w:t>
      </w:r>
      <w:r w:rsidRPr="00867801">
        <w:rPr>
          <w:rFonts w:ascii="Times New Roman" w:hAnsi="Times New Roman" w:cs="Times New Roman"/>
          <w:sz w:val="28"/>
          <w:szCs w:val="28"/>
        </w:rPr>
        <w:t>[1].</w:t>
      </w:r>
    </w:p>
    <w:p w:rsidR="00FC4D72" w:rsidRPr="00D070DD" w:rsidRDefault="00FC4D72" w:rsidP="00D070D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D070DD">
        <w:rPr>
          <w:color w:val="000000"/>
          <w:sz w:val="28"/>
          <w:szCs w:val="28"/>
        </w:rPr>
        <w:t>Профілактична бесіда повинна включати в себе наступні етапи:</w:t>
      </w:r>
    </w:p>
    <w:p w:rsidR="00FC4D72" w:rsidRPr="00D070DD" w:rsidRDefault="00D070DD" w:rsidP="00D070D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Початковий етап – в</w:t>
      </w:r>
      <w:r w:rsidR="00FC4D72" w:rsidRPr="00D070DD">
        <w:rPr>
          <w:color w:val="000000"/>
          <w:sz w:val="28"/>
          <w:szCs w:val="28"/>
        </w:rPr>
        <w:t>с</w:t>
      </w:r>
      <w:r>
        <w:rPr>
          <w:color w:val="000000"/>
          <w:sz w:val="28"/>
          <w:szCs w:val="28"/>
        </w:rPr>
        <w:t xml:space="preserve">тановлення емоційного контакту </w:t>
      </w:r>
      <w:r w:rsidR="00FC4D72" w:rsidRPr="00D070DD">
        <w:rPr>
          <w:color w:val="000000"/>
          <w:sz w:val="28"/>
          <w:szCs w:val="28"/>
        </w:rPr>
        <w:t>з</w:t>
      </w:r>
      <w:r>
        <w:rPr>
          <w:color w:val="000000"/>
          <w:sz w:val="28"/>
          <w:szCs w:val="28"/>
        </w:rPr>
        <w:t>і співрозмов</w:t>
      </w:r>
      <w:r w:rsidR="00FC4D72" w:rsidRPr="00D070DD">
        <w:rPr>
          <w:color w:val="000000"/>
          <w:sz w:val="28"/>
          <w:szCs w:val="28"/>
        </w:rPr>
        <w:t>ни</w:t>
      </w:r>
      <w:r>
        <w:rPr>
          <w:color w:val="000000"/>
          <w:sz w:val="28"/>
          <w:szCs w:val="28"/>
        </w:rPr>
        <w:t>ком, взаємовідносин «співчутливого</w:t>
      </w:r>
      <w:r w:rsidR="00FC4D72" w:rsidRPr="00D070DD">
        <w:rPr>
          <w:color w:val="000000"/>
          <w:sz w:val="28"/>
          <w:szCs w:val="28"/>
        </w:rPr>
        <w:t xml:space="preserve"> партнерства». Важливо вислух</w:t>
      </w:r>
      <w:r>
        <w:rPr>
          <w:color w:val="000000"/>
          <w:sz w:val="28"/>
          <w:szCs w:val="28"/>
        </w:rPr>
        <w:t xml:space="preserve">ати </w:t>
      </w:r>
      <w:proofErr w:type="spellStart"/>
      <w:r>
        <w:rPr>
          <w:color w:val="000000"/>
          <w:sz w:val="28"/>
          <w:szCs w:val="28"/>
        </w:rPr>
        <w:t>суїцида</w:t>
      </w:r>
      <w:r w:rsidR="00FC4D72" w:rsidRPr="00D070DD">
        <w:rPr>
          <w:color w:val="000000"/>
          <w:sz w:val="28"/>
          <w:szCs w:val="28"/>
        </w:rPr>
        <w:t>нта</w:t>
      </w:r>
      <w:proofErr w:type="spellEnd"/>
      <w:r w:rsidR="00FC4D72" w:rsidRPr="00D070DD">
        <w:rPr>
          <w:color w:val="000000"/>
          <w:sz w:val="28"/>
          <w:szCs w:val="28"/>
        </w:rPr>
        <w:t xml:space="preserve"> терпляче і співчутливо, без критики, навіть якщо ви з чимось і не згодні (тобто потрібно дати людині можливість виговоритися). У результаті ви будете сприйматися як людина чуйна, що заслуговує довіри.</w:t>
      </w:r>
    </w:p>
    <w:p w:rsidR="00FC4D72" w:rsidRPr="00D070DD" w:rsidRDefault="00D070DD" w:rsidP="00D070D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Другий етап – </w:t>
      </w:r>
      <w:r w:rsidR="00FC4D72" w:rsidRPr="00D070DD">
        <w:rPr>
          <w:color w:val="000000"/>
          <w:sz w:val="28"/>
          <w:szCs w:val="28"/>
        </w:rPr>
        <w:t>встановлення послідовності подій, які призвели до кризи; зняття відчуття безвиході. Має сенс застосувати такі прийоми:</w:t>
      </w:r>
      <w:r>
        <w:rPr>
          <w:color w:val="000000"/>
          <w:sz w:val="28"/>
          <w:szCs w:val="28"/>
        </w:rPr>
        <w:t xml:space="preserve"> </w:t>
      </w:r>
      <w:r w:rsidR="00FC4D72" w:rsidRPr="00D070DD">
        <w:rPr>
          <w:color w:val="000000"/>
          <w:sz w:val="28"/>
          <w:szCs w:val="28"/>
        </w:rPr>
        <w:t>«подолання винятковості ситуації»; «підтримка успіхами» та ін.</w:t>
      </w:r>
    </w:p>
    <w:p w:rsidR="00FC4D72" w:rsidRPr="00D070DD" w:rsidRDefault="00D070DD" w:rsidP="00D070D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Третій етап – с</w:t>
      </w:r>
      <w:r w:rsidR="00FC4D72" w:rsidRPr="00D070DD">
        <w:rPr>
          <w:color w:val="000000"/>
          <w:sz w:val="28"/>
          <w:szCs w:val="28"/>
        </w:rPr>
        <w:t xml:space="preserve">пільна діяльність з подолання кризової ситуації. </w:t>
      </w:r>
      <w:r>
        <w:rPr>
          <w:color w:val="000000"/>
          <w:sz w:val="28"/>
          <w:szCs w:val="28"/>
        </w:rPr>
        <w:t xml:space="preserve">На цьому етапі </w:t>
      </w:r>
      <w:r w:rsidR="00FC4D72" w:rsidRPr="00D070DD">
        <w:rPr>
          <w:color w:val="000000"/>
          <w:sz w:val="28"/>
          <w:szCs w:val="28"/>
        </w:rPr>
        <w:t>використовуються:</w:t>
      </w:r>
      <w:r>
        <w:rPr>
          <w:color w:val="000000"/>
          <w:sz w:val="28"/>
          <w:szCs w:val="28"/>
        </w:rPr>
        <w:t xml:space="preserve"> </w:t>
      </w:r>
      <w:r w:rsidR="00FC4D72" w:rsidRPr="00D070DD">
        <w:rPr>
          <w:color w:val="000000"/>
          <w:sz w:val="28"/>
          <w:szCs w:val="28"/>
        </w:rPr>
        <w:t>«плануванн</w:t>
      </w:r>
      <w:r>
        <w:rPr>
          <w:color w:val="000000"/>
          <w:sz w:val="28"/>
          <w:szCs w:val="28"/>
        </w:rPr>
        <w:t xml:space="preserve">я», тобто заохочення </w:t>
      </w:r>
      <w:proofErr w:type="spellStart"/>
      <w:r>
        <w:rPr>
          <w:color w:val="000000"/>
          <w:sz w:val="28"/>
          <w:szCs w:val="28"/>
        </w:rPr>
        <w:t>суїцида</w:t>
      </w:r>
      <w:r w:rsidR="00FC4D72" w:rsidRPr="00D070DD">
        <w:rPr>
          <w:color w:val="000000"/>
          <w:sz w:val="28"/>
          <w:szCs w:val="28"/>
        </w:rPr>
        <w:t>нта</w:t>
      </w:r>
      <w:proofErr w:type="spellEnd"/>
      <w:r w:rsidR="00FC4D72" w:rsidRPr="00D070DD">
        <w:rPr>
          <w:color w:val="000000"/>
          <w:sz w:val="28"/>
          <w:szCs w:val="28"/>
        </w:rPr>
        <w:t xml:space="preserve"> до </w:t>
      </w:r>
      <w:r>
        <w:rPr>
          <w:color w:val="000000"/>
          <w:sz w:val="28"/>
          <w:szCs w:val="28"/>
        </w:rPr>
        <w:t>вербаль</w:t>
      </w:r>
      <w:r w:rsidR="00FC4D72" w:rsidRPr="00D070DD">
        <w:rPr>
          <w:color w:val="000000"/>
          <w:sz w:val="28"/>
          <w:szCs w:val="28"/>
        </w:rPr>
        <w:t>ного оформлення планів майбутніх вчинків;</w:t>
      </w:r>
      <w:r>
        <w:rPr>
          <w:color w:val="000000"/>
          <w:sz w:val="28"/>
          <w:szCs w:val="28"/>
        </w:rPr>
        <w:t xml:space="preserve"> «тримання паузи» - </w:t>
      </w:r>
      <w:r w:rsidR="00FC4D72" w:rsidRPr="00D070DD">
        <w:rPr>
          <w:color w:val="000000"/>
          <w:sz w:val="28"/>
          <w:szCs w:val="28"/>
        </w:rPr>
        <w:t>цілеспрямоване мовчання, щоб дати йому можливість проявити ініціативу.</w:t>
      </w:r>
    </w:p>
    <w:p w:rsidR="00FC4D72" w:rsidRPr="00D070DD" w:rsidRDefault="00D070DD" w:rsidP="00D070D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Завершальний етап – о</w:t>
      </w:r>
      <w:r w:rsidR="00FC4D72" w:rsidRPr="00D070DD">
        <w:rPr>
          <w:color w:val="000000"/>
          <w:sz w:val="28"/>
          <w:szCs w:val="28"/>
        </w:rPr>
        <w:t>статоч</w:t>
      </w:r>
      <w:r>
        <w:rPr>
          <w:color w:val="000000"/>
          <w:sz w:val="28"/>
          <w:szCs w:val="28"/>
        </w:rPr>
        <w:t>не формулювання плану дій</w:t>
      </w:r>
      <w:r w:rsidR="00FC4D72" w:rsidRPr="00D070DD">
        <w:rPr>
          <w:color w:val="000000"/>
          <w:sz w:val="28"/>
          <w:szCs w:val="28"/>
        </w:rPr>
        <w:t>, активна психологічна</w:t>
      </w:r>
      <w:r>
        <w:rPr>
          <w:color w:val="000000"/>
          <w:sz w:val="28"/>
          <w:szCs w:val="28"/>
        </w:rPr>
        <w:t xml:space="preserve"> підтримка </w:t>
      </w:r>
      <w:proofErr w:type="spellStart"/>
      <w:r>
        <w:rPr>
          <w:color w:val="000000"/>
          <w:sz w:val="28"/>
          <w:szCs w:val="28"/>
        </w:rPr>
        <w:t>суїцида</w:t>
      </w:r>
      <w:r w:rsidR="00FC4D72" w:rsidRPr="00D070DD">
        <w:rPr>
          <w:color w:val="000000"/>
          <w:sz w:val="28"/>
          <w:szCs w:val="28"/>
        </w:rPr>
        <w:t>нта</w:t>
      </w:r>
      <w:proofErr w:type="spellEnd"/>
      <w:r w:rsidR="00FC4D72" w:rsidRPr="00D070DD">
        <w:rPr>
          <w:color w:val="000000"/>
          <w:sz w:val="28"/>
          <w:szCs w:val="28"/>
        </w:rPr>
        <w:t>. Доцільно використовувати такі прийоми:</w:t>
      </w:r>
      <w:r>
        <w:rPr>
          <w:color w:val="000000"/>
          <w:sz w:val="28"/>
          <w:szCs w:val="28"/>
        </w:rPr>
        <w:t xml:space="preserve"> </w:t>
      </w:r>
      <w:r w:rsidR="00FC4D72" w:rsidRPr="00D070DD">
        <w:rPr>
          <w:color w:val="000000"/>
          <w:sz w:val="28"/>
          <w:szCs w:val="28"/>
        </w:rPr>
        <w:t>«логічна аргументація»;</w:t>
      </w:r>
      <w:r>
        <w:rPr>
          <w:color w:val="000000"/>
          <w:sz w:val="28"/>
          <w:szCs w:val="28"/>
        </w:rPr>
        <w:t xml:space="preserve"> </w:t>
      </w:r>
      <w:r w:rsidR="00FC4D72" w:rsidRPr="00D070DD">
        <w:rPr>
          <w:color w:val="000000"/>
          <w:sz w:val="28"/>
          <w:szCs w:val="28"/>
        </w:rPr>
        <w:t>«раціональне навіювання впевненості».</w:t>
      </w:r>
    </w:p>
    <w:p w:rsidR="00FC4D72" w:rsidRPr="00D070DD" w:rsidRDefault="00FC4D72" w:rsidP="00D070D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D070DD">
        <w:rPr>
          <w:color w:val="000000"/>
          <w:sz w:val="28"/>
          <w:szCs w:val="28"/>
        </w:rPr>
        <w:t>Якщо в ході б</w:t>
      </w:r>
      <w:r w:rsidR="00D070DD">
        <w:rPr>
          <w:color w:val="000000"/>
          <w:sz w:val="28"/>
          <w:szCs w:val="28"/>
        </w:rPr>
        <w:t xml:space="preserve">есіди людина активно висловлює </w:t>
      </w:r>
      <w:proofErr w:type="spellStart"/>
      <w:r w:rsidR="00D070DD">
        <w:rPr>
          <w:color w:val="000000"/>
          <w:sz w:val="28"/>
          <w:szCs w:val="28"/>
        </w:rPr>
        <w:t>суїцидальні</w:t>
      </w:r>
      <w:proofErr w:type="spellEnd"/>
      <w:r w:rsidR="00D070DD">
        <w:rPr>
          <w:color w:val="000000"/>
          <w:sz w:val="28"/>
          <w:szCs w:val="28"/>
        </w:rPr>
        <w:t xml:space="preserve"> думки, то її </w:t>
      </w:r>
      <w:r w:rsidRPr="00D070DD">
        <w:rPr>
          <w:color w:val="000000"/>
          <w:sz w:val="28"/>
          <w:szCs w:val="28"/>
        </w:rPr>
        <w:t xml:space="preserve"> необхідно негайно </w:t>
      </w:r>
      <w:proofErr w:type="spellStart"/>
      <w:r w:rsidR="00D070DD">
        <w:rPr>
          <w:color w:val="000000"/>
          <w:sz w:val="28"/>
          <w:szCs w:val="28"/>
        </w:rPr>
        <w:t>пере</w:t>
      </w:r>
      <w:r w:rsidRPr="00D070DD">
        <w:rPr>
          <w:color w:val="000000"/>
          <w:sz w:val="28"/>
          <w:szCs w:val="28"/>
        </w:rPr>
        <w:t>направити</w:t>
      </w:r>
      <w:proofErr w:type="spellEnd"/>
      <w:r w:rsidRPr="00D070DD">
        <w:rPr>
          <w:color w:val="000000"/>
          <w:sz w:val="28"/>
          <w:szCs w:val="28"/>
        </w:rPr>
        <w:t xml:space="preserve"> до психіатра до найближчої лікувальної установи. Якщо</w:t>
      </w:r>
      <w:r w:rsidR="00D070DD">
        <w:rPr>
          <w:color w:val="000000"/>
          <w:sz w:val="28"/>
          <w:szCs w:val="28"/>
        </w:rPr>
        <w:t xml:space="preserve"> такої можливості немає, </w:t>
      </w:r>
      <w:proofErr w:type="spellStart"/>
      <w:r w:rsidR="00D070DD">
        <w:rPr>
          <w:color w:val="000000"/>
          <w:sz w:val="28"/>
          <w:szCs w:val="28"/>
        </w:rPr>
        <w:t>суїцида</w:t>
      </w:r>
      <w:r w:rsidRPr="00D070DD">
        <w:rPr>
          <w:color w:val="000000"/>
          <w:sz w:val="28"/>
          <w:szCs w:val="28"/>
        </w:rPr>
        <w:t>нта</w:t>
      </w:r>
      <w:proofErr w:type="spellEnd"/>
      <w:r w:rsidRPr="00D070DD">
        <w:rPr>
          <w:color w:val="000000"/>
          <w:sz w:val="28"/>
          <w:szCs w:val="28"/>
        </w:rPr>
        <w:t xml:space="preserve"> </w:t>
      </w:r>
      <w:r w:rsidR="00D070DD">
        <w:rPr>
          <w:color w:val="000000"/>
          <w:sz w:val="28"/>
          <w:szCs w:val="28"/>
        </w:rPr>
        <w:t xml:space="preserve">конче необхідно спробувати </w:t>
      </w:r>
      <w:r w:rsidRPr="00D070DD">
        <w:rPr>
          <w:color w:val="000000"/>
          <w:sz w:val="28"/>
          <w:szCs w:val="28"/>
        </w:rPr>
        <w:t>переконати в наступному:</w:t>
      </w:r>
    </w:p>
    <w:p w:rsidR="00FC4D72" w:rsidRPr="00D070DD" w:rsidRDefault="00FC4D72" w:rsidP="00D070D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D070DD">
        <w:rPr>
          <w:color w:val="000000"/>
          <w:sz w:val="28"/>
          <w:szCs w:val="28"/>
        </w:rPr>
        <w:t>* важкий емоційний стан - явище тимчасове;</w:t>
      </w:r>
    </w:p>
    <w:p w:rsidR="00FC4D72" w:rsidRPr="00D070DD" w:rsidRDefault="00FC4D72" w:rsidP="00D070D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D070DD">
        <w:rPr>
          <w:color w:val="000000"/>
          <w:sz w:val="28"/>
          <w:szCs w:val="28"/>
        </w:rPr>
        <w:t>* його життя потрібна рідним, близьким, друзям і відхід його з життя стане для них важким ударом;</w:t>
      </w:r>
    </w:p>
    <w:p w:rsidR="00FC4D72" w:rsidRPr="00D070DD" w:rsidRDefault="00FC4D72" w:rsidP="00D070D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D070DD">
        <w:rPr>
          <w:color w:val="000000"/>
          <w:sz w:val="28"/>
          <w:szCs w:val="28"/>
        </w:rPr>
        <w:t>* він має право розпоряджатися своїм життям, але виріше</w:t>
      </w:r>
      <w:r w:rsidR="00D070DD">
        <w:rPr>
          <w:color w:val="000000"/>
          <w:sz w:val="28"/>
          <w:szCs w:val="28"/>
        </w:rPr>
        <w:t>ння питання про звільнення з нього</w:t>
      </w:r>
      <w:r w:rsidRPr="00D070DD">
        <w:rPr>
          <w:color w:val="000000"/>
          <w:sz w:val="28"/>
          <w:szCs w:val="28"/>
        </w:rPr>
        <w:t xml:space="preserve">, </w:t>
      </w:r>
      <w:r w:rsidR="00D070DD">
        <w:rPr>
          <w:color w:val="000000"/>
          <w:sz w:val="28"/>
          <w:szCs w:val="28"/>
        </w:rPr>
        <w:t xml:space="preserve">через його </w:t>
      </w:r>
      <w:proofErr w:type="spellStart"/>
      <w:r w:rsidR="00D070DD">
        <w:rPr>
          <w:color w:val="000000"/>
          <w:sz w:val="28"/>
          <w:szCs w:val="28"/>
        </w:rPr>
        <w:t>над</w:t>
      </w:r>
      <w:r w:rsidRPr="00D070DD">
        <w:rPr>
          <w:color w:val="000000"/>
          <w:sz w:val="28"/>
          <w:szCs w:val="28"/>
        </w:rPr>
        <w:t>важливість</w:t>
      </w:r>
      <w:proofErr w:type="spellEnd"/>
      <w:r w:rsidRPr="00D070DD">
        <w:rPr>
          <w:color w:val="000000"/>
          <w:sz w:val="28"/>
          <w:szCs w:val="28"/>
        </w:rPr>
        <w:t xml:space="preserve">, краще відкласти на деякий </w:t>
      </w:r>
      <w:r w:rsidR="00D070DD">
        <w:rPr>
          <w:color w:val="000000"/>
          <w:sz w:val="28"/>
          <w:szCs w:val="28"/>
        </w:rPr>
        <w:t>час, спокійно все обдумати тощо</w:t>
      </w:r>
      <w:r w:rsidRPr="00D070DD">
        <w:rPr>
          <w:color w:val="000000"/>
          <w:sz w:val="28"/>
          <w:szCs w:val="28"/>
        </w:rPr>
        <w:t xml:space="preserve">. Якщо людина зробила невдалу спробу самогубства, </w:t>
      </w:r>
      <w:r w:rsidRPr="00D070DD">
        <w:rPr>
          <w:color w:val="000000"/>
          <w:sz w:val="28"/>
          <w:szCs w:val="28"/>
        </w:rPr>
        <w:lastRenderedPageBreak/>
        <w:t>то ризик повторної спроби дуже високий. При</w:t>
      </w:r>
      <w:r w:rsidR="00D070DD">
        <w:rPr>
          <w:color w:val="000000"/>
          <w:sz w:val="28"/>
          <w:szCs w:val="28"/>
        </w:rPr>
        <w:t xml:space="preserve">чому найбільша її ймовірність </w:t>
      </w:r>
      <w:r w:rsidRPr="00D070DD">
        <w:rPr>
          <w:color w:val="000000"/>
          <w:sz w:val="28"/>
          <w:szCs w:val="28"/>
        </w:rPr>
        <w:t>у перші два місяці.</w:t>
      </w:r>
    </w:p>
    <w:p w:rsidR="008A3099" w:rsidRPr="008A3099" w:rsidRDefault="008A3099" w:rsidP="003F0F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3099">
        <w:rPr>
          <w:rFonts w:ascii="Times New Roman" w:hAnsi="Times New Roman" w:cs="Times New Roman"/>
          <w:sz w:val="28"/>
          <w:szCs w:val="28"/>
        </w:rPr>
        <w:t xml:space="preserve">Рішення про здійснення суїциду слід розглядати як результат боротьби між бажанням жити і бажанням померти, і тому психолог повинен зосередити свої зусилля на тому, щоб створити перевагу на користь життя. </w:t>
      </w:r>
      <w:r w:rsidR="00D070DD">
        <w:rPr>
          <w:rFonts w:ascii="Times New Roman" w:hAnsi="Times New Roman" w:cs="Times New Roman"/>
          <w:sz w:val="28"/>
          <w:szCs w:val="28"/>
        </w:rPr>
        <w:t xml:space="preserve">Отримавши згоду від </w:t>
      </w:r>
      <w:proofErr w:type="spellStart"/>
      <w:r w:rsidR="00D070DD">
        <w:rPr>
          <w:rFonts w:ascii="Times New Roman" w:hAnsi="Times New Roman" w:cs="Times New Roman"/>
          <w:sz w:val="28"/>
          <w:szCs w:val="28"/>
        </w:rPr>
        <w:t>суїциданта</w:t>
      </w:r>
      <w:proofErr w:type="spellEnd"/>
      <w:r w:rsidR="00D070DD">
        <w:rPr>
          <w:rFonts w:ascii="Times New Roman" w:hAnsi="Times New Roman" w:cs="Times New Roman"/>
          <w:sz w:val="28"/>
          <w:szCs w:val="28"/>
        </w:rPr>
        <w:t xml:space="preserve"> зважити </w:t>
      </w:r>
      <w:r w:rsidRPr="008A3099">
        <w:rPr>
          <w:rFonts w:ascii="Times New Roman" w:hAnsi="Times New Roman" w:cs="Times New Roman"/>
          <w:sz w:val="28"/>
          <w:szCs w:val="28"/>
        </w:rPr>
        <w:t xml:space="preserve"> всі «за і проти» суїциду, слід попросити його перерахувати докази на користь життя і докази на користь смерті. Зрозуміло, </w:t>
      </w:r>
      <w:r w:rsidR="00D070DD">
        <w:rPr>
          <w:rFonts w:ascii="Times New Roman" w:hAnsi="Times New Roman" w:cs="Times New Roman"/>
          <w:sz w:val="28"/>
          <w:szCs w:val="28"/>
        </w:rPr>
        <w:t xml:space="preserve">що людині </w:t>
      </w:r>
      <w:r w:rsidRPr="008A3099">
        <w:rPr>
          <w:rFonts w:ascii="Times New Roman" w:hAnsi="Times New Roman" w:cs="Times New Roman"/>
          <w:sz w:val="28"/>
          <w:szCs w:val="28"/>
        </w:rPr>
        <w:t>в</w:t>
      </w:r>
      <w:r w:rsidR="00D070DD">
        <w:rPr>
          <w:rFonts w:ascii="Times New Roman" w:hAnsi="Times New Roman" w:cs="Times New Roman"/>
          <w:sz w:val="28"/>
          <w:szCs w:val="28"/>
        </w:rPr>
        <w:t xml:space="preserve"> її</w:t>
      </w:r>
      <w:r w:rsidRPr="008A3099">
        <w:rPr>
          <w:rFonts w:ascii="Times New Roman" w:hAnsi="Times New Roman" w:cs="Times New Roman"/>
          <w:sz w:val="28"/>
          <w:szCs w:val="28"/>
        </w:rPr>
        <w:t xml:space="preserve"> нинішньому стані важко </w:t>
      </w:r>
      <w:r w:rsidR="00D070DD">
        <w:rPr>
          <w:rFonts w:ascii="Times New Roman" w:hAnsi="Times New Roman" w:cs="Times New Roman"/>
          <w:sz w:val="28"/>
          <w:szCs w:val="28"/>
        </w:rPr>
        <w:t xml:space="preserve">знайти </w:t>
      </w:r>
      <w:r w:rsidRPr="008A3099">
        <w:rPr>
          <w:rFonts w:ascii="Times New Roman" w:hAnsi="Times New Roman" w:cs="Times New Roman"/>
          <w:sz w:val="28"/>
          <w:szCs w:val="28"/>
        </w:rPr>
        <w:t>д</w:t>
      </w:r>
      <w:r w:rsidR="00D070DD">
        <w:rPr>
          <w:rFonts w:ascii="Times New Roman" w:hAnsi="Times New Roman" w:cs="Times New Roman"/>
          <w:sz w:val="28"/>
          <w:szCs w:val="28"/>
        </w:rPr>
        <w:t>окази на користь життя, проте во</w:t>
      </w:r>
      <w:r w:rsidRPr="008A3099">
        <w:rPr>
          <w:rFonts w:ascii="Times New Roman" w:hAnsi="Times New Roman" w:cs="Times New Roman"/>
          <w:sz w:val="28"/>
          <w:szCs w:val="28"/>
        </w:rPr>
        <w:t>н</w:t>
      </w:r>
      <w:r w:rsidR="00D070DD">
        <w:rPr>
          <w:rFonts w:ascii="Times New Roman" w:hAnsi="Times New Roman" w:cs="Times New Roman"/>
          <w:sz w:val="28"/>
          <w:szCs w:val="28"/>
        </w:rPr>
        <w:t>а</w:t>
      </w:r>
      <w:r w:rsidRPr="008A3099">
        <w:rPr>
          <w:rFonts w:ascii="Times New Roman" w:hAnsi="Times New Roman" w:cs="Times New Roman"/>
          <w:sz w:val="28"/>
          <w:szCs w:val="28"/>
        </w:rPr>
        <w:t xml:space="preserve"> мож</w:t>
      </w:r>
      <w:r w:rsidR="00D070DD">
        <w:rPr>
          <w:rFonts w:ascii="Times New Roman" w:hAnsi="Times New Roman" w:cs="Times New Roman"/>
          <w:sz w:val="28"/>
          <w:szCs w:val="28"/>
        </w:rPr>
        <w:t>е пригадати, що примушувало її жити раніше, коли во</w:t>
      </w:r>
      <w:r w:rsidRPr="008A3099">
        <w:rPr>
          <w:rFonts w:ascii="Times New Roman" w:hAnsi="Times New Roman" w:cs="Times New Roman"/>
          <w:sz w:val="28"/>
          <w:szCs w:val="28"/>
        </w:rPr>
        <w:t>н</w:t>
      </w:r>
      <w:r w:rsidR="00D070DD">
        <w:rPr>
          <w:rFonts w:ascii="Times New Roman" w:hAnsi="Times New Roman" w:cs="Times New Roman"/>
          <w:sz w:val="28"/>
          <w:szCs w:val="28"/>
        </w:rPr>
        <w:t>а</w:t>
      </w:r>
      <w:r w:rsidRPr="008A3099">
        <w:rPr>
          <w:rFonts w:ascii="Times New Roman" w:hAnsi="Times New Roman" w:cs="Times New Roman"/>
          <w:sz w:val="28"/>
          <w:szCs w:val="28"/>
        </w:rPr>
        <w:t xml:space="preserve"> не</w:t>
      </w:r>
      <w:r w:rsidR="00D070DD">
        <w:rPr>
          <w:rFonts w:ascii="Times New Roman" w:hAnsi="Times New Roman" w:cs="Times New Roman"/>
          <w:sz w:val="28"/>
          <w:szCs w:val="28"/>
        </w:rPr>
        <w:t xml:space="preserve"> мала бажання до самогубства</w:t>
      </w:r>
      <w:r w:rsidRPr="008A3099">
        <w:rPr>
          <w:rFonts w:ascii="Times New Roman" w:hAnsi="Times New Roman" w:cs="Times New Roman"/>
          <w:sz w:val="28"/>
          <w:szCs w:val="28"/>
        </w:rPr>
        <w:t xml:space="preserve">. Для наочності можна записати ці докази в двох колонках на дошці або на аркуші паперу. Після цього слід попросити назвати, які з «минулих» доказів актуальні в сьогоденні або можуть мати силу в майбутньому. Треба відмітити, що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суїцидальні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клієнти схильні анулювати ті позитивні моменти, які були або присутні в їх житті: вони або забувають, або ігнорують, або знецінюють їх. Допомагаючи </w:t>
      </w:r>
      <w:r w:rsidR="00D070DD">
        <w:rPr>
          <w:rFonts w:ascii="Times New Roman" w:hAnsi="Times New Roman" w:cs="Times New Roman"/>
          <w:sz w:val="28"/>
          <w:szCs w:val="28"/>
        </w:rPr>
        <w:t xml:space="preserve">людині </w:t>
      </w:r>
      <w:r w:rsidRPr="008A3099">
        <w:rPr>
          <w:rFonts w:ascii="Times New Roman" w:hAnsi="Times New Roman" w:cs="Times New Roman"/>
          <w:sz w:val="28"/>
          <w:szCs w:val="28"/>
        </w:rPr>
        <w:t>пригадати позитивні чинники аб</w:t>
      </w:r>
      <w:r w:rsidR="00D070DD">
        <w:rPr>
          <w:rFonts w:ascii="Times New Roman" w:hAnsi="Times New Roman" w:cs="Times New Roman"/>
          <w:sz w:val="28"/>
          <w:szCs w:val="28"/>
        </w:rPr>
        <w:t>о прямо указуючи на них, створюється противага</w:t>
      </w:r>
      <w:r w:rsidRPr="008A3099">
        <w:rPr>
          <w:rFonts w:ascii="Times New Roman" w:hAnsi="Times New Roman" w:cs="Times New Roman"/>
          <w:sz w:val="28"/>
          <w:szCs w:val="28"/>
        </w:rPr>
        <w:t xml:space="preserve"> його численним доказам на користь смерті. </w:t>
      </w:r>
      <w:r w:rsidR="00B650DE">
        <w:rPr>
          <w:rFonts w:ascii="Times New Roman" w:hAnsi="Times New Roman" w:cs="Times New Roman"/>
          <w:sz w:val="28"/>
          <w:szCs w:val="28"/>
        </w:rPr>
        <w:t>В результаті цієї техніки</w:t>
      </w:r>
      <w:r w:rsidRPr="008A30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50DE">
        <w:rPr>
          <w:rFonts w:ascii="Times New Roman" w:hAnsi="Times New Roman" w:cs="Times New Roman"/>
          <w:sz w:val="28"/>
          <w:szCs w:val="28"/>
        </w:rPr>
        <w:t>суїцидант</w:t>
      </w:r>
      <w:proofErr w:type="spellEnd"/>
      <w:r w:rsidR="00B650DE">
        <w:rPr>
          <w:rFonts w:ascii="Times New Roman" w:hAnsi="Times New Roman" w:cs="Times New Roman"/>
          <w:sz w:val="28"/>
          <w:szCs w:val="28"/>
        </w:rPr>
        <w:t xml:space="preserve"> набуває</w:t>
      </w:r>
      <w:r w:rsidRPr="008A3099">
        <w:rPr>
          <w:rFonts w:ascii="Times New Roman" w:hAnsi="Times New Roman" w:cs="Times New Roman"/>
          <w:sz w:val="28"/>
          <w:szCs w:val="28"/>
        </w:rPr>
        <w:t xml:space="preserve"> більш об’єктивний погляд на ре</w:t>
      </w:r>
      <w:r w:rsidR="00B650DE">
        <w:rPr>
          <w:rFonts w:ascii="Times New Roman" w:hAnsi="Times New Roman" w:cs="Times New Roman"/>
          <w:sz w:val="28"/>
          <w:szCs w:val="28"/>
        </w:rPr>
        <w:t>чі</w:t>
      </w:r>
      <w:r w:rsidRPr="008A3099">
        <w:rPr>
          <w:rFonts w:ascii="Times New Roman" w:hAnsi="Times New Roman" w:cs="Times New Roman"/>
          <w:sz w:val="28"/>
          <w:szCs w:val="28"/>
        </w:rPr>
        <w:t xml:space="preserve"> і докази на користь здійснення суїциду вже не здаються йому такими ж незаперечними, як раніше.</w:t>
      </w:r>
    </w:p>
    <w:p w:rsidR="00FC4D72" w:rsidRDefault="008A3099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3099">
        <w:rPr>
          <w:rFonts w:ascii="Times New Roman" w:hAnsi="Times New Roman" w:cs="Times New Roman"/>
          <w:sz w:val="28"/>
          <w:szCs w:val="28"/>
        </w:rPr>
        <w:t xml:space="preserve">Існують також певні правила консультування осіб, які мають намір вчинити самогубство </w:t>
      </w:r>
      <w:r w:rsidRPr="00867801">
        <w:rPr>
          <w:rFonts w:ascii="Times New Roman" w:hAnsi="Times New Roman" w:cs="Times New Roman"/>
          <w:sz w:val="28"/>
          <w:szCs w:val="28"/>
        </w:rPr>
        <w:t>[11]:</w:t>
      </w:r>
      <w:r w:rsidRPr="008A3099">
        <w:rPr>
          <w:rFonts w:ascii="Times New Roman" w:hAnsi="Times New Roman" w:cs="Times New Roman"/>
          <w:sz w:val="28"/>
          <w:szCs w:val="28"/>
        </w:rPr>
        <w:t xml:space="preserve"> 1. З такими клієнтами потрібно частіше зустрічатися. 2. Консультант повинен звертати увагу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суїцидального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клієнта на позитивні аспекти в його житті. 3. Дізнавшись про намір клієнта вчинити самогубство, не слід панікувати, намагатися відвернути його </w:t>
      </w:r>
      <w:r w:rsidR="001C5467">
        <w:rPr>
          <w:rFonts w:ascii="Times New Roman" w:hAnsi="Times New Roman" w:cs="Times New Roman"/>
          <w:sz w:val="28"/>
          <w:szCs w:val="28"/>
        </w:rPr>
        <w:t xml:space="preserve">іншим </w:t>
      </w:r>
      <w:r w:rsidRPr="008A3099">
        <w:rPr>
          <w:rFonts w:ascii="Times New Roman" w:hAnsi="Times New Roman" w:cs="Times New Roman"/>
          <w:sz w:val="28"/>
          <w:szCs w:val="28"/>
        </w:rPr>
        <w:t>заняттям і вдаватися до моралізування. Така тактика лише переконає клієнта, що його ніхто не розуміє і консультант – теж. 4. Фахівець повинен залучити до роботи з клієнтом між консультативними зустрічами значущих для нього людей (близьких, друзів</w:t>
      </w:r>
      <w:r w:rsidR="001C5467">
        <w:rPr>
          <w:rFonts w:ascii="Times New Roman" w:hAnsi="Times New Roman" w:cs="Times New Roman"/>
          <w:sz w:val="28"/>
          <w:szCs w:val="28"/>
        </w:rPr>
        <w:t>).</w:t>
      </w:r>
      <w:r w:rsidR="001C5467">
        <w:rPr>
          <w:rFonts w:ascii="Times New Roman" w:hAnsi="Times New Roman" w:cs="Times New Roman"/>
          <w:sz w:val="28"/>
          <w:szCs w:val="28"/>
        </w:rPr>
        <w:br/>
      </w:r>
      <w:r w:rsidRPr="008A3099">
        <w:rPr>
          <w:rFonts w:ascii="Times New Roman" w:hAnsi="Times New Roman" w:cs="Times New Roman"/>
          <w:sz w:val="28"/>
          <w:szCs w:val="28"/>
        </w:rPr>
        <w:t xml:space="preserve">5. Клієнт повинен мати нагоду у будь-який час подзвонити консультанту, щоб той міг контролювати його емоційний стан. 6. При високій вірогідності самогубства слід вжити заходів обережності – проінформувати близьких клієнта, </w:t>
      </w:r>
      <w:r w:rsidRPr="008A3099">
        <w:rPr>
          <w:rFonts w:ascii="Times New Roman" w:hAnsi="Times New Roman" w:cs="Times New Roman"/>
          <w:sz w:val="28"/>
          <w:szCs w:val="28"/>
        </w:rPr>
        <w:lastRenderedPageBreak/>
        <w:t>обговорити питання про госпіталізацію. 7. Консультант не повинен дозволяти клієнту маніпулювати собою за д</w:t>
      </w:r>
      <w:r w:rsidR="00FC4D72">
        <w:rPr>
          <w:rFonts w:ascii="Times New Roman" w:hAnsi="Times New Roman" w:cs="Times New Roman"/>
          <w:sz w:val="28"/>
          <w:szCs w:val="28"/>
        </w:rPr>
        <w:t>опомогою загрози самогубства.</w:t>
      </w:r>
      <w:r w:rsidRPr="008A3099">
        <w:rPr>
          <w:rFonts w:ascii="Times New Roman" w:hAnsi="Times New Roman" w:cs="Times New Roman"/>
          <w:sz w:val="28"/>
          <w:szCs w:val="28"/>
        </w:rPr>
        <w:t xml:space="preserve"> 8. Консультант зобов’язаний не забувати, що він не Бог і, незважаючи на</w:t>
      </w:r>
      <w:r w:rsidR="00B879AA">
        <w:rPr>
          <w:rFonts w:ascii="Times New Roman" w:hAnsi="Times New Roman" w:cs="Times New Roman"/>
          <w:sz w:val="28"/>
          <w:szCs w:val="28"/>
        </w:rPr>
        <w:t xml:space="preserve"> свій високий професіоналізм</w:t>
      </w:r>
      <w:r w:rsidRPr="008A3099">
        <w:rPr>
          <w:rFonts w:ascii="Times New Roman" w:hAnsi="Times New Roman" w:cs="Times New Roman"/>
          <w:sz w:val="28"/>
          <w:szCs w:val="28"/>
        </w:rPr>
        <w:t xml:space="preserve">, не завжди здатний перешкодити самогубству. Найбільшу відповідальність за власні дії несе сам клієнт. Консультант не може повністю і одноосібно відповідати за клієнта. Він лише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відповідальний за припинення реалізації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суїцидальних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намірів. Проте неспростовна аксіома – якщо клієнт дійсно хоче покінчити з життям, </w:t>
      </w:r>
      <w:r w:rsidR="00B879AA">
        <w:rPr>
          <w:rFonts w:ascii="Times New Roman" w:hAnsi="Times New Roman" w:cs="Times New Roman"/>
          <w:sz w:val="28"/>
          <w:szCs w:val="28"/>
        </w:rPr>
        <w:t>ніхто не здатний зупинити його.</w:t>
      </w:r>
      <w:r w:rsidR="00B879AA">
        <w:rPr>
          <w:rFonts w:ascii="Times New Roman" w:hAnsi="Times New Roman" w:cs="Times New Roman"/>
          <w:sz w:val="28"/>
          <w:szCs w:val="28"/>
        </w:rPr>
        <w:br/>
      </w:r>
      <w:r w:rsidRPr="008A3099">
        <w:rPr>
          <w:rFonts w:ascii="Times New Roman" w:hAnsi="Times New Roman" w:cs="Times New Roman"/>
          <w:sz w:val="28"/>
          <w:szCs w:val="28"/>
        </w:rPr>
        <w:t xml:space="preserve">9. Консультант зобов’язаний детально, у письмовій формі, документувати свої дії, щоб у разі нещастя він зміг довести собі та іншим, що діяв </w:t>
      </w:r>
      <w:proofErr w:type="spellStart"/>
      <w:r w:rsidRPr="008A3099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8A3099">
        <w:rPr>
          <w:rFonts w:ascii="Times New Roman" w:hAnsi="Times New Roman" w:cs="Times New Roman"/>
          <w:sz w:val="28"/>
          <w:szCs w:val="28"/>
        </w:rPr>
        <w:t xml:space="preserve"> і вжив усіх заході</w:t>
      </w:r>
      <w:r w:rsidR="00B879AA">
        <w:rPr>
          <w:rFonts w:ascii="Times New Roman" w:hAnsi="Times New Roman" w:cs="Times New Roman"/>
          <w:sz w:val="28"/>
          <w:szCs w:val="28"/>
        </w:rPr>
        <w:t>в для уникнення суїциду підопічного</w:t>
      </w:r>
      <w:r w:rsidR="00FC4D72">
        <w:rPr>
          <w:rFonts w:ascii="Times New Roman" w:hAnsi="Times New Roman" w:cs="Times New Roman"/>
          <w:sz w:val="28"/>
          <w:szCs w:val="28"/>
        </w:rPr>
        <w:t>.</w:t>
      </w:r>
    </w:p>
    <w:p w:rsidR="0027109C" w:rsidRDefault="00AE5490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Узагальнюючи вищезазначе</w:t>
      </w:r>
      <w:r w:rsidR="00423E88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не, можна сказати, що загадка 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добровільної </w:t>
      </w:r>
      <w:r w:rsidR="00423E88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смерті завжди буде хвилювати людство. Напевно, і 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най</w:t>
      </w:r>
      <w:r w:rsidR="00423E88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гуманн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іш</w:t>
      </w:r>
      <w:r w:rsidR="00423E88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ому суспільстві обставини будуть приводити людей до небезпечної межі. Але, спираючись на неповторну цінність кожного людського життя, суспільство може допомогти 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людині </w:t>
      </w:r>
      <w:r w:rsidR="00B879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виробити життєстверджуючий</w:t>
      </w:r>
      <w:r w:rsidR="00423E88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світогляд, перейнятися вірою у велике призн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ачення людини. </w:t>
      </w:r>
      <w:r w:rsidR="00B879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Варто нарешті п</w:t>
      </w:r>
      <w:r w:rsidR="001C5467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ерейти від нескінченних розмов про рівні можливості для кожного до створення реальних 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умов</w:t>
      </w:r>
      <w:r w:rsidR="001C5467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Домогтися того, щоб у своїй країні, на своїй вулиці, у своєму будинку людина відчувала себе захищеною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не боялась звернутись за допомогою</w:t>
      </w:r>
      <w:r w:rsidR="001C5467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Самогубство це </w:t>
      </w:r>
      <w:r w:rsidR="001C5467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свідоцтво 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зростаючою роз'єднаності людей, коли реальне спілкування, співчуття, допомога підмінені віртуальними. Коли зв'язки</w:t>
      </w:r>
      <w:r w:rsidR="001C5467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людини зі світом слабшають, один шукає компенсації в алкоголі, інший в наркотиках, а тр</w:t>
      </w:r>
      <w:r w:rsidR="00B879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етій починає думати, що він цьому</w:t>
      </w:r>
      <w:r w:rsidR="001C5467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світу більше не потрібен. </w:t>
      </w:r>
      <w:r w:rsid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Завдання спеціалістів, суспільства вчасно почути таких людей і не дати їм піти, </w:t>
      </w:r>
      <w:r w:rsidR="001C5467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адже з кожною людиною зникає безповоротно цілий </w:t>
      </w:r>
      <w:proofErr w:type="spellStart"/>
      <w:r w:rsidR="00B879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мікро</w:t>
      </w:r>
      <w:r w:rsidR="00AD65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1C5467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есвіт</w:t>
      </w:r>
      <w:proofErr w:type="spellEnd"/>
      <w:r w:rsidR="001C5467" w:rsidRPr="001C54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867801" w:rsidRPr="001C5467" w:rsidRDefault="00867801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34E9D" w:rsidRDefault="00D34E9D" w:rsidP="00D34E9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DF3740">
        <w:rPr>
          <w:rStyle w:val="a6"/>
          <w:rFonts w:ascii="Times New Roman" w:hAnsi="Times New Roman" w:cs="Times New Roman"/>
          <w:sz w:val="28"/>
          <w:szCs w:val="28"/>
        </w:rPr>
        <w:t>Список використаних джерел:</w:t>
      </w:r>
    </w:p>
    <w:p w:rsidR="00F21F35" w:rsidRPr="00423E88" w:rsidRDefault="00AD657F" w:rsidP="00AD65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Бойчук О. Л. Організація психологічної роботи щодо запобігання самогубств у шкільному середовищі [Електронний ресурс] / О. Л. Бойчук // </w:t>
      </w:r>
      <w:r w:rsidR="0027109C" w:rsidRPr="00423E88">
        <w:rPr>
          <w:rFonts w:ascii="Times New Roman" w:hAnsi="Times New Roman" w:cs="Times New Roman"/>
          <w:sz w:val="28"/>
          <w:szCs w:val="28"/>
        </w:rPr>
        <w:lastRenderedPageBreak/>
        <w:t>Мето</w:t>
      </w:r>
      <w:r>
        <w:rPr>
          <w:rFonts w:ascii="Times New Roman" w:hAnsi="Times New Roman" w:cs="Times New Roman"/>
          <w:sz w:val="28"/>
          <w:szCs w:val="28"/>
        </w:rPr>
        <w:t>дичні рекомендації 2010-2011н.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р. – Режим доступу :www.nkmetka.gov.ua/psyhologi4na_sl/recomend-socped.doc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Берн. Э.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Введение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психиатрию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психоанализ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непосвященных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</w:t>
      </w:r>
      <w:r>
        <w:rPr>
          <w:rFonts w:ascii="Times New Roman" w:hAnsi="Times New Roman" w:cs="Times New Roman"/>
          <w:sz w:val="28"/>
          <w:szCs w:val="28"/>
        </w:rPr>
        <w:br/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Э. Берн; пер. с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А.И. Федоров. – 4-е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Минск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Попурри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, 2015. – 528 с.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Виничук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Н. В.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аномального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поведения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 Н. В.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Виничук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– Владивосток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Дальневосточный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ун-т,2004. – 198 с.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Вовканич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М. Д. Технології соціально-психологічної роботи з клієнтами, які схильні до суїциду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метод.посібник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 М. Д.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Вовканич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– Ужгород, 2002. – 122 c.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Вайт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Т.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Работа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суицидальными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клиентами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Подростковый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суицид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Антисуицидальные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контракты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Рабочие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листы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// УАТА. –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Киев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, 2016 – 7 с.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Грішило А. Самогубство – крик по допомогу [Електронний ресурс] / Алла Грішило // Ваше здоров’я. Медична газета України. – 2006. – №07 (881). – Режим доступу : </w:t>
      </w:r>
      <w:hyperlink r:id="rId5" w:history="1">
        <w:r w:rsidR="00F21F35" w:rsidRPr="00423E88">
          <w:rPr>
            <w:rStyle w:val="a5"/>
            <w:rFonts w:ascii="Times New Roman" w:hAnsi="Times New Roman" w:cs="Times New Roman"/>
            <w:sz w:val="28"/>
            <w:szCs w:val="28"/>
          </w:rPr>
          <w:t>http://www.vz.kiev.ua/pop/06-07/1.shtml#2</w:t>
        </w:r>
      </w:hyperlink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Гулдинг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Психотерапия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решения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Теория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и практика / М.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Гулдинг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, Р.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Гулдинг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. – М.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Независимая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фирма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Класс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», 1997. – 288 с.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27109C" w:rsidRPr="00423E88">
        <w:rPr>
          <w:rFonts w:ascii="Times New Roman" w:hAnsi="Times New Roman" w:cs="Times New Roman"/>
          <w:sz w:val="28"/>
          <w:szCs w:val="28"/>
        </w:rPr>
        <w:t>. Життя є! Допоможи в це повірити близькій людині [Електронний ресурс] // Газета «Галицьке слово». – 2011. – № 25 (1660). – Режим доступу : http://galslovo</w:t>
      </w:r>
      <w:r w:rsidR="00F21F35" w:rsidRPr="00423E88">
        <w:rPr>
          <w:rFonts w:ascii="Times New Roman" w:hAnsi="Times New Roman" w:cs="Times New Roman"/>
          <w:sz w:val="28"/>
          <w:szCs w:val="28"/>
        </w:rPr>
        <w:t>.if.ua/index_old.php?st=1387 32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Змановская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Е. В.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Девиантология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отклоняющегося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поведения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)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пособ. для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заведений / Е. В.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Змановская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Издат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r w:rsidR="00F21F35" w:rsidRPr="00423E88">
        <w:rPr>
          <w:rFonts w:ascii="Times New Roman" w:hAnsi="Times New Roman" w:cs="Times New Roman"/>
          <w:sz w:val="28"/>
          <w:szCs w:val="28"/>
        </w:rPr>
        <w:t>центр «</w:t>
      </w:r>
      <w:proofErr w:type="spellStart"/>
      <w:r w:rsidR="00F21F35" w:rsidRPr="00423E88">
        <w:rPr>
          <w:rFonts w:ascii="Times New Roman" w:hAnsi="Times New Roman" w:cs="Times New Roman"/>
          <w:sz w:val="28"/>
          <w:szCs w:val="28"/>
        </w:rPr>
        <w:t>Академия</w:t>
      </w:r>
      <w:proofErr w:type="spellEnd"/>
      <w:r w:rsidR="00F21F35" w:rsidRPr="00423E88">
        <w:rPr>
          <w:rFonts w:ascii="Times New Roman" w:hAnsi="Times New Roman" w:cs="Times New Roman"/>
          <w:sz w:val="28"/>
          <w:szCs w:val="28"/>
        </w:rPr>
        <w:t>», 2006. – 286 с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Кочюнас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Р.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Основы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психологического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консультирования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Римас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Кочюнас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Академ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проект, 1999. –240 с.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Кризисная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психотерапия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Психотерапевтическая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энциклопедия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ред. Б. Д.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Карвасарского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– [2-е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.]. – СПб, 2000. – 1024 с.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Моховиков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А. Н.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Телефонное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консультирование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 А. Н.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Моховиков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Смысл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, 2001. – 269 с. 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</w:t>
      </w:r>
      <w:r w:rsidR="0027109C" w:rsidRPr="00423E88">
        <w:rPr>
          <w:rFonts w:ascii="Times New Roman" w:hAnsi="Times New Roman" w:cs="Times New Roman"/>
          <w:sz w:val="28"/>
          <w:szCs w:val="28"/>
        </w:rPr>
        <w:t>. Психолого-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педагогическая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помощь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детям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кризисных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ситуациях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Суицид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Возрастные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аспекты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суицидального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поведения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Электронный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ресурс] // </w:t>
      </w:r>
      <w:r w:rsidR="0027109C" w:rsidRPr="00423E88">
        <w:rPr>
          <w:rFonts w:ascii="Times New Roman" w:hAnsi="Times New Roman" w:cs="Times New Roman"/>
          <w:sz w:val="28"/>
          <w:szCs w:val="28"/>
        </w:rPr>
        <w:lastRenderedPageBreak/>
        <w:t xml:space="preserve">Ваш психолог.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Работа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психолога в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школе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– Режим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доступа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: </w:t>
      </w:r>
      <w:hyperlink r:id="rId6" w:history="1">
        <w:r w:rsidR="00F21F35" w:rsidRPr="00423E88">
          <w:rPr>
            <w:rStyle w:val="a5"/>
            <w:rFonts w:ascii="Times New Roman" w:hAnsi="Times New Roman" w:cs="Times New Roman"/>
            <w:sz w:val="28"/>
            <w:szCs w:val="28"/>
          </w:rPr>
          <w:t>http://www.vashpsixolog.ru/documentation-school-psychologist/88-information-forschool-psychologist/1023-psixologo-pedagogicheskaya-pomoshh-detyam-vkrizisnyx-situacziyax?start=3</w:t>
        </w:r>
      </w:hyperlink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Пігіда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В. М.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Суїцидальна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поведінка неповнолітніх як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соціальнопедагогічна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проблема / Віра Миколаївна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Пігіда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// Український медичний альманах. – 2008. – Том</w:t>
      </w:r>
      <w:r w:rsidR="00F21F35" w:rsidRPr="00423E88">
        <w:rPr>
          <w:rFonts w:ascii="Times New Roman" w:hAnsi="Times New Roman" w:cs="Times New Roman"/>
          <w:sz w:val="28"/>
          <w:szCs w:val="28"/>
        </w:rPr>
        <w:t xml:space="preserve"> 11. – № 6 (додаток). – С. 118.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Психология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социальной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работы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вузов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 О. Н. Александрова, О. Н. Боголюбова, Н. Л.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Васильева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и [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др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.] ;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ред.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Марины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Анатольевны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Гулиной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>.</w:t>
      </w:r>
      <w:r w:rsidR="00F21F35" w:rsidRPr="00423E88">
        <w:rPr>
          <w:rFonts w:ascii="Times New Roman" w:hAnsi="Times New Roman" w:cs="Times New Roman"/>
          <w:sz w:val="28"/>
          <w:szCs w:val="28"/>
        </w:rPr>
        <w:t xml:space="preserve"> – СПб. : </w:t>
      </w:r>
      <w:proofErr w:type="spellStart"/>
      <w:r w:rsidR="00F21F35" w:rsidRPr="00423E88">
        <w:rPr>
          <w:rFonts w:ascii="Times New Roman" w:hAnsi="Times New Roman" w:cs="Times New Roman"/>
          <w:sz w:val="28"/>
          <w:szCs w:val="28"/>
        </w:rPr>
        <w:t>Питер</w:t>
      </w:r>
      <w:proofErr w:type="spellEnd"/>
      <w:r w:rsidR="00F21F35" w:rsidRPr="00423E88">
        <w:rPr>
          <w:rFonts w:ascii="Times New Roman" w:hAnsi="Times New Roman" w:cs="Times New Roman"/>
          <w:sz w:val="28"/>
          <w:szCs w:val="28"/>
        </w:rPr>
        <w:t>, 2002. – 350 с.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16</w:t>
      </w:r>
      <w:r w:rsidR="00506979" w:rsidRPr="00423E88">
        <w:rPr>
          <w:rFonts w:ascii="Times New Roman" w:hAnsi="Times New Roman" w:cs="Times New Roman"/>
          <w:sz w:val="28"/>
          <w:szCs w:val="28"/>
        </w:rPr>
        <w:t>.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Психосоціальна допомога в роботі з кризовою особистістю : навчальний посібник / наук. ред. та керівник проблем. групи Л. М. </w:t>
      </w:r>
      <w:proofErr w:type="spellStart"/>
      <w:r w:rsidR="00F21F35" w:rsidRPr="00423E88">
        <w:rPr>
          <w:rFonts w:ascii="Times New Roman" w:hAnsi="Times New Roman" w:cs="Times New Roman"/>
          <w:sz w:val="28"/>
          <w:szCs w:val="28"/>
        </w:rPr>
        <w:t>Вольнова</w:t>
      </w:r>
      <w:proofErr w:type="spellEnd"/>
      <w:r w:rsidR="00F21F35" w:rsidRPr="00423E88">
        <w:rPr>
          <w:rFonts w:ascii="Times New Roman" w:hAnsi="Times New Roman" w:cs="Times New Roman"/>
          <w:sz w:val="28"/>
          <w:szCs w:val="28"/>
        </w:rPr>
        <w:t>. – К. , 2012. – 275 с.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Сабат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Н. Профілактика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суїцидальної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поведінки дітей та підлітків / Н.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Сабат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// Все для вчителя</w:t>
      </w:r>
      <w:r w:rsidR="00F21F35" w:rsidRPr="00423E88">
        <w:rPr>
          <w:rFonts w:ascii="Times New Roman" w:hAnsi="Times New Roman" w:cs="Times New Roman"/>
          <w:sz w:val="28"/>
          <w:szCs w:val="28"/>
        </w:rPr>
        <w:t>. – 2007. – № 11.– С. 35–37. 33</w:t>
      </w:r>
    </w:p>
    <w:p w:rsidR="00F21F35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18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Сафонова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Л. В.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Содержание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и методика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психосоциальной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работы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заведений / Л. В.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Сафонова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>. ц</w:t>
      </w:r>
      <w:r w:rsidR="00F21F35" w:rsidRPr="00423E88">
        <w:rPr>
          <w:rFonts w:ascii="Times New Roman" w:hAnsi="Times New Roman" w:cs="Times New Roman"/>
          <w:sz w:val="28"/>
          <w:szCs w:val="28"/>
        </w:rPr>
        <w:t>ентр «</w:t>
      </w:r>
      <w:proofErr w:type="spellStart"/>
      <w:r w:rsidR="00F21F35" w:rsidRPr="00423E88">
        <w:rPr>
          <w:rFonts w:ascii="Times New Roman" w:hAnsi="Times New Roman" w:cs="Times New Roman"/>
          <w:sz w:val="28"/>
          <w:szCs w:val="28"/>
        </w:rPr>
        <w:t>Академия</w:t>
      </w:r>
      <w:proofErr w:type="spellEnd"/>
      <w:r w:rsidR="00F21F35" w:rsidRPr="00423E88">
        <w:rPr>
          <w:rFonts w:ascii="Times New Roman" w:hAnsi="Times New Roman" w:cs="Times New Roman"/>
          <w:sz w:val="28"/>
          <w:szCs w:val="28"/>
        </w:rPr>
        <w:t>», 2006. – 224 с.</w:t>
      </w:r>
    </w:p>
    <w:p w:rsidR="006071A3" w:rsidRPr="00423E88" w:rsidRDefault="00AD657F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</w:t>
      </w:r>
      <w:r w:rsidR="0027109C" w:rsidRPr="00423E88">
        <w:rPr>
          <w:rFonts w:ascii="Times New Roman" w:hAnsi="Times New Roman" w:cs="Times New Roman"/>
          <w:sz w:val="28"/>
          <w:szCs w:val="28"/>
        </w:rPr>
        <w:t xml:space="preserve">. Сорочинська В. Є. Організація роботи соціального педагога : </w:t>
      </w:r>
      <w:proofErr w:type="spellStart"/>
      <w:r w:rsidR="0027109C" w:rsidRPr="00423E88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27109C" w:rsidRPr="00423E88">
        <w:rPr>
          <w:rFonts w:ascii="Times New Roman" w:hAnsi="Times New Roman" w:cs="Times New Roman"/>
          <w:sz w:val="28"/>
          <w:szCs w:val="28"/>
        </w:rPr>
        <w:t>. посібник / В. Є. Сорочинсь</w:t>
      </w:r>
      <w:r w:rsidR="006071A3" w:rsidRPr="00423E88">
        <w:rPr>
          <w:rFonts w:ascii="Times New Roman" w:hAnsi="Times New Roman" w:cs="Times New Roman"/>
          <w:sz w:val="28"/>
          <w:szCs w:val="28"/>
        </w:rPr>
        <w:t>ка. – К. :Кондор, 2005. – 198 с</w:t>
      </w:r>
    </w:p>
    <w:p w:rsidR="0027109C" w:rsidRDefault="0027109C" w:rsidP="008A30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27109C" w:rsidSect="00AE549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A90CAA"/>
    <w:multiLevelType w:val="hybridMultilevel"/>
    <w:tmpl w:val="2460F99C"/>
    <w:lvl w:ilvl="0" w:tplc="1700DC32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FC2"/>
    <w:rsid w:val="000028E0"/>
    <w:rsid w:val="00067ACC"/>
    <w:rsid w:val="0009771B"/>
    <w:rsid w:val="00136B18"/>
    <w:rsid w:val="00152886"/>
    <w:rsid w:val="00163681"/>
    <w:rsid w:val="00176DD3"/>
    <w:rsid w:val="00191FC0"/>
    <w:rsid w:val="001C5467"/>
    <w:rsid w:val="002019AC"/>
    <w:rsid w:val="00215127"/>
    <w:rsid w:val="0027109C"/>
    <w:rsid w:val="003407CB"/>
    <w:rsid w:val="00350A21"/>
    <w:rsid w:val="003A5F2C"/>
    <w:rsid w:val="003D487B"/>
    <w:rsid w:val="003E76BF"/>
    <w:rsid w:val="003F0FFD"/>
    <w:rsid w:val="00412D51"/>
    <w:rsid w:val="00423E88"/>
    <w:rsid w:val="00466C03"/>
    <w:rsid w:val="004A7864"/>
    <w:rsid w:val="004B756D"/>
    <w:rsid w:val="00506979"/>
    <w:rsid w:val="005379A8"/>
    <w:rsid w:val="006071A3"/>
    <w:rsid w:val="00681E1C"/>
    <w:rsid w:val="0069119A"/>
    <w:rsid w:val="007704A5"/>
    <w:rsid w:val="00795BC5"/>
    <w:rsid w:val="00867801"/>
    <w:rsid w:val="008A3099"/>
    <w:rsid w:val="008E790B"/>
    <w:rsid w:val="00922B75"/>
    <w:rsid w:val="009631AA"/>
    <w:rsid w:val="009C11AD"/>
    <w:rsid w:val="00A04D62"/>
    <w:rsid w:val="00A37ECB"/>
    <w:rsid w:val="00A57FC2"/>
    <w:rsid w:val="00AD657F"/>
    <w:rsid w:val="00AD6828"/>
    <w:rsid w:val="00AE5490"/>
    <w:rsid w:val="00B331BF"/>
    <w:rsid w:val="00B473D7"/>
    <w:rsid w:val="00B650DE"/>
    <w:rsid w:val="00B879AA"/>
    <w:rsid w:val="00BA5C39"/>
    <w:rsid w:val="00BC0863"/>
    <w:rsid w:val="00BD0F74"/>
    <w:rsid w:val="00C24793"/>
    <w:rsid w:val="00C27E8D"/>
    <w:rsid w:val="00C5208D"/>
    <w:rsid w:val="00CC1913"/>
    <w:rsid w:val="00D070DD"/>
    <w:rsid w:val="00D16292"/>
    <w:rsid w:val="00D34E9D"/>
    <w:rsid w:val="00D402D8"/>
    <w:rsid w:val="00D45F9F"/>
    <w:rsid w:val="00D76831"/>
    <w:rsid w:val="00D86481"/>
    <w:rsid w:val="00D93D7E"/>
    <w:rsid w:val="00D95FE7"/>
    <w:rsid w:val="00DB121A"/>
    <w:rsid w:val="00E34DEC"/>
    <w:rsid w:val="00E460B3"/>
    <w:rsid w:val="00E70135"/>
    <w:rsid w:val="00E7411B"/>
    <w:rsid w:val="00EF210E"/>
    <w:rsid w:val="00EF5785"/>
    <w:rsid w:val="00F21F35"/>
    <w:rsid w:val="00F548B3"/>
    <w:rsid w:val="00F60B3F"/>
    <w:rsid w:val="00F66239"/>
    <w:rsid w:val="00F83E0D"/>
    <w:rsid w:val="00FC4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B4E26"/>
  <w15:chartTrackingRefBased/>
  <w15:docId w15:val="{84F97319-5122-484A-AF66-9F48466D1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119A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FC4D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F21F35"/>
    <w:rPr>
      <w:color w:val="0563C1" w:themeColor="hyperlink"/>
      <w:u w:val="single"/>
    </w:rPr>
  </w:style>
  <w:style w:type="character" w:styleId="a6">
    <w:name w:val="Strong"/>
    <w:qFormat/>
    <w:rsid w:val="00D34E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80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ashpsixolog.ru/documentation-school-psychologist/88-information-forschool-psychologist/1023-psixologo-pedagogicheskaya-pomoshh-detyam-vkrizisnyx-situacziyax?start=3" TargetMode="External"/><Relationship Id="rId5" Type="http://schemas.openxmlformats.org/officeDocument/2006/relationships/hyperlink" Target="http://www.vz.kiev.ua/pop/06-07/1.shtml#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6694</TotalTime>
  <Pages>12</Pages>
  <Words>14984</Words>
  <Characters>8542</Characters>
  <Application>Microsoft Office Word</Application>
  <DocSecurity>0</DocSecurity>
  <Lines>71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47</cp:revision>
  <dcterms:created xsi:type="dcterms:W3CDTF">2018-11-07T21:28:00Z</dcterms:created>
  <dcterms:modified xsi:type="dcterms:W3CDTF">2018-11-13T22:09:00Z</dcterms:modified>
</cp:coreProperties>
</file>