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F1A25" w:rsidRPr="0035077D" w:rsidRDefault="00ED24D5" w:rsidP="00047F0B">
      <w:pPr>
        <w:jc w:val="center"/>
        <w:rPr>
          <w:b/>
          <w:sz w:val="20"/>
          <w:szCs w:val="20"/>
          <w:lang w:val="uk-UA"/>
        </w:rPr>
      </w:pPr>
      <w:r w:rsidRPr="0035077D">
        <w:rPr>
          <w:b/>
          <w:sz w:val="20"/>
          <w:szCs w:val="20"/>
          <w:lang w:val="uk-UA"/>
        </w:rPr>
        <w:t xml:space="preserve">СТАН ТА СУЧАСНІ ПРОБЛЕМИ </w:t>
      </w:r>
      <w:r w:rsidR="0004310C" w:rsidRPr="0035077D">
        <w:rPr>
          <w:b/>
          <w:sz w:val="20"/>
          <w:szCs w:val="20"/>
          <w:lang w:val="uk-UA"/>
        </w:rPr>
        <w:t>В СФЕРІ</w:t>
      </w:r>
      <w:r w:rsidRPr="0035077D">
        <w:rPr>
          <w:b/>
          <w:sz w:val="20"/>
          <w:szCs w:val="20"/>
          <w:lang w:val="uk-UA"/>
        </w:rPr>
        <w:t xml:space="preserve"> ІНВЕСТ</w:t>
      </w:r>
      <w:r w:rsidR="0004310C" w:rsidRPr="0035077D">
        <w:rPr>
          <w:b/>
          <w:sz w:val="20"/>
          <w:szCs w:val="20"/>
          <w:lang w:val="uk-UA"/>
        </w:rPr>
        <w:t>УВАННЯ</w:t>
      </w:r>
      <w:r w:rsidRPr="0035077D">
        <w:rPr>
          <w:b/>
          <w:sz w:val="20"/>
          <w:szCs w:val="20"/>
          <w:lang w:val="uk-UA"/>
        </w:rPr>
        <w:t xml:space="preserve"> ЕКОНОМІК</w:t>
      </w:r>
      <w:r w:rsidR="0004310C" w:rsidRPr="0035077D">
        <w:rPr>
          <w:b/>
          <w:sz w:val="20"/>
          <w:szCs w:val="20"/>
          <w:lang w:val="uk-UA"/>
        </w:rPr>
        <w:t>И</w:t>
      </w:r>
      <w:r w:rsidRPr="0035077D">
        <w:rPr>
          <w:b/>
          <w:sz w:val="20"/>
          <w:szCs w:val="20"/>
          <w:lang w:val="uk-UA"/>
        </w:rPr>
        <w:t xml:space="preserve"> УКРАЇНИ</w:t>
      </w:r>
    </w:p>
    <w:p w:rsidR="002E558D" w:rsidRPr="0035077D" w:rsidRDefault="002E558D" w:rsidP="002E558D">
      <w:pPr>
        <w:ind w:firstLine="709"/>
        <w:jc w:val="center"/>
        <w:rPr>
          <w:sz w:val="20"/>
          <w:szCs w:val="20"/>
          <w:lang w:val="uk-UA"/>
        </w:rPr>
      </w:pPr>
    </w:p>
    <w:p w:rsidR="00352F95" w:rsidRPr="0035077D" w:rsidRDefault="002E558D" w:rsidP="002E558D">
      <w:pPr>
        <w:ind w:firstLine="709"/>
        <w:jc w:val="center"/>
        <w:rPr>
          <w:b/>
          <w:sz w:val="20"/>
          <w:szCs w:val="20"/>
          <w:lang w:val="uk-UA"/>
        </w:rPr>
      </w:pPr>
      <w:proofErr w:type="spellStart"/>
      <w:r w:rsidRPr="0035077D">
        <w:rPr>
          <w:b/>
          <w:sz w:val="20"/>
          <w:szCs w:val="20"/>
          <w:lang w:val="uk-UA"/>
        </w:rPr>
        <w:t>Матвієць</w:t>
      </w:r>
      <w:proofErr w:type="spellEnd"/>
      <w:r w:rsidRPr="0035077D">
        <w:rPr>
          <w:b/>
          <w:sz w:val="20"/>
          <w:szCs w:val="20"/>
          <w:lang w:val="uk-UA"/>
        </w:rPr>
        <w:t xml:space="preserve"> Ольга Вікторівна, </w:t>
      </w:r>
      <w:proofErr w:type="spellStart"/>
      <w:r w:rsidRPr="0035077D">
        <w:rPr>
          <w:b/>
          <w:sz w:val="20"/>
          <w:szCs w:val="20"/>
          <w:lang w:val="uk-UA"/>
        </w:rPr>
        <w:t>к.е.н</w:t>
      </w:r>
      <w:proofErr w:type="spellEnd"/>
      <w:r w:rsidRPr="0035077D">
        <w:rPr>
          <w:b/>
          <w:sz w:val="20"/>
          <w:szCs w:val="20"/>
          <w:lang w:val="uk-UA"/>
        </w:rPr>
        <w:t>.,</w:t>
      </w:r>
    </w:p>
    <w:p w:rsidR="002E558D" w:rsidRPr="0035077D" w:rsidRDefault="002E558D" w:rsidP="002E558D">
      <w:pPr>
        <w:ind w:firstLine="709"/>
        <w:jc w:val="center"/>
        <w:rPr>
          <w:b/>
          <w:sz w:val="20"/>
          <w:szCs w:val="20"/>
          <w:lang w:val="uk-UA"/>
        </w:rPr>
      </w:pPr>
      <w:r w:rsidRPr="0035077D">
        <w:rPr>
          <w:b/>
          <w:sz w:val="20"/>
          <w:szCs w:val="20"/>
          <w:lang w:val="uk-UA"/>
        </w:rPr>
        <w:t>Хмельницький національний університет, Україна</w:t>
      </w:r>
    </w:p>
    <w:p w:rsidR="00352F95" w:rsidRPr="0035077D" w:rsidRDefault="00352F95" w:rsidP="00F87299">
      <w:pPr>
        <w:ind w:firstLine="709"/>
        <w:jc w:val="both"/>
        <w:rPr>
          <w:b/>
          <w:sz w:val="20"/>
          <w:szCs w:val="20"/>
          <w:lang w:val="uk-UA"/>
        </w:rPr>
      </w:pPr>
    </w:p>
    <w:p w:rsidR="00C1543F" w:rsidRPr="0035077D" w:rsidRDefault="00C1543F" w:rsidP="0030205C">
      <w:pPr>
        <w:pStyle w:val="a3"/>
        <w:shd w:val="clear" w:color="auto" w:fill="FFFFFF"/>
        <w:spacing w:before="0" w:beforeAutospacing="0" w:after="0" w:afterAutospacing="0"/>
        <w:ind w:firstLine="709"/>
        <w:jc w:val="both"/>
        <w:rPr>
          <w:sz w:val="20"/>
          <w:szCs w:val="20"/>
        </w:rPr>
      </w:pPr>
      <w:r w:rsidRPr="0035077D">
        <w:rPr>
          <w:sz w:val="20"/>
          <w:szCs w:val="20"/>
        </w:rPr>
        <w:t xml:space="preserve">Розвиток вітчизняних підприємств, а також підвищення їх результативності, є і буде залишатися одним </w:t>
      </w:r>
      <w:r w:rsidR="0030205C" w:rsidRPr="0035077D">
        <w:rPr>
          <w:sz w:val="20"/>
          <w:szCs w:val="20"/>
        </w:rPr>
        <w:t>і</w:t>
      </w:r>
      <w:r w:rsidRPr="0035077D">
        <w:rPr>
          <w:sz w:val="20"/>
          <w:szCs w:val="20"/>
        </w:rPr>
        <w:t>з найбільш гострих економічних питань сьогодення. Вирішення даного питання повинно здійснюватися в різних напрямах та на різних рівнях на основі комплексу обґрунтованих та раціональних засобів. Враховуючи всі процеси, що відбуваються в економіці України, котрі вносять постійні корективи в інвестиційну діяльність вітчизняних підприємств, одним з  пріоритетних завдань у даному напрямі є подолання несприятливого інвестиційного клімату, що склався в реальній сфері економіки України.</w:t>
      </w:r>
    </w:p>
    <w:p w:rsidR="00C1543F" w:rsidRPr="0035077D" w:rsidRDefault="00C1543F" w:rsidP="0030205C">
      <w:pPr>
        <w:pStyle w:val="a3"/>
        <w:shd w:val="clear" w:color="auto" w:fill="FFFFFF"/>
        <w:spacing w:before="0" w:beforeAutospacing="0" w:after="0" w:afterAutospacing="0"/>
        <w:ind w:firstLine="708"/>
        <w:jc w:val="both"/>
        <w:rPr>
          <w:sz w:val="20"/>
          <w:szCs w:val="20"/>
        </w:rPr>
      </w:pPr>
      <w:r w:rsidRPr="0035077D">
        <w:rPr>
          <w:sz w:val="20"/>
          <w:szCs w:val="20"/>
        </w:rPr>
        <w:t>Відзначимо, що на сьогоднішній день однією з причин відсутності  бажаних темпів росту української економіки є нестача іноземних інвестицій. Брак таких інвестицій пов'язаний, головним чином, із ризиками, які відш</w:t>
      </w:r>
      <w:r w:rsidR="0036126D" w:rsidRPr="0035077D">
        <w:rPr>
          <w:sz w:val="20"/>
          <w:szCs w:val="20"/>
        </w:rPr>
        <w:t>товхують потенційних інвесторів</w:t>
      </w:r>
      <w:r w:rsidR="0036126D" w:rsidRPr="0035077D">
        <w:rPr>
          <w:sz w:val="20"/>
          <w:szCs w:val="20"/>
          <w:lang w:val="ru-RU"/>
        </w:rPr>
        <w:t xml:space="preserve"> </w:t>
      </w:r>
      <w:r w:rsidR="0036126D" w:rsidRPr="0035077D">
        <w:rPr>
          <w:sz w:val="20"/>
          <w:szCs w:val="20"/>
        </w:rPr>
        <w:t>[</w:t>
      </w:r>
      <w:r w:rsidR="0036126D" w:rsidRPr="0035077D">
        <w:rPr>
          <w:sz w:val="20"/>
          <w:szCs w:val="20"/>
          <w:lang w:val="ru-RU"/>
        </w:rPr>
        <w:t>3</w:t>
      </w:r>
      <w:r w:rsidR="0036126D" w:rsidRPr="0035077D">
        <w:rPr>
          <w:sz w:val="20"/>
          <w:szCs w:val="20"/>
        </w:rPr>
        <w:t>].</w:t>
      </w:r>
    </w:p>
    <w:p w:rsidR="00A0332B" w:rsidRPr="0035077D" w:rsidRDefault="00C1543F" w:rsidP="0030205C">
      <w:pPr>
        <w:ind w:firstLine="709"/>
        <w:jc w:val="both"/>
        <w:rPr>
          <w:sz w:val="20"/>
          <w:szCs w:val="20"/>
          <w:lang w:val="uk-UA"/>
        </w:rPr>
      </w:pPr>
      <w:r w:rsidRPr="0035077D">
        <w:rPr>
          <w:sz w:val="20"/>
          <w:szCs w:val="20"/>
          <w:lang w:val="uk-UA"/>
        </w:rPr>
        <w:t>Зрозумілим є те, що м</w:t>
      </w:r>
      <w:r w:rsidR="00A0332B" w:rsidRPr="0035077D">
        <w:rPr>
          <w:sz w:val="20"/>
          <w:szCs w:val="20"/>
          <w:lang w:val="uk-UA"/>
        </w:rPr>
        <w:t xml:space="preserve">одернізація української економіки є неможливою без зміни інвестиційного клімату. </w:t>
      </w:r>
      <w:r w:rsidRPr="0035077D">
        <w:rPr>
          <w:sz w:val="20"/>
          <w:szCs w:val="20"/>
          <w:lang w:val="uk-UA"/>
        </w:rPr>
        <w:t>Експерти наголошують, що у</w:t>
      </w:r>
      <w:r w:rsidR="00A0332B" w:rsidRPr="0035077D">
        <w:rPr>
          <w:sz w:val="20"/>
          <w:szCs w:val="20"/>
          <w:lang w:val="uk-UA"/>
        </w:rPr>
        <w:t xml:space="preserve"> міжнародни</w:t>
      </w:r>
      <w:r w:rsidRPr="0035077D">
        <w:rPr>
          <w:sz w:val="20"/>
          <w:szCs w:val="20"/>
          <w:lang w:val="uk-UA"/>
        </w:rPr>
        <w:t xml:space="preserve">х інвесторів </w:t>
      </w:r>
      <w:r w:rsidR="00A0332B" w:rsidRPr="0035077D">
        <w:rPr>
          <w:sz w:val="20"/>
          <w:szCs w:val="20"/>
          <w:lang w:val="uk-UA"/>
        </w:rPr>
        <w:t xml:space="preserve">є попит на доволі дешеві українські активи. Однак </w:t>
      </w:r>
      <w:r w:rsidRPr="0035077D">
        <w:rPr>
          <w:sz w:val="20"/>
          <w:szCs w:val="20"/>
          <w:lang w:val="uk-UA"/>
        </w:rPr>
        <w:t>відсутність</w:t>
      </w:r>
      <w:r w:rsidR="00A0332B" w:rsidRPr="0035077D">
        <w:rPr>
          <w:sz w:val="20"/>
          <w:szCs w:val="20"/>
          <w:lang w:val="uk-UA"/>
        </w:rPr>
        <w:t xml:space="preserve"> підготовлених </w:t>
      </w:r>
      <w:proofErr w:type="spellStart"/>
      <w:r w:rsidR="00A0332B" w:rsidRPr="0035077D">
        <w:rPr>
          <w:sz w:val="20"/>
          <w:szCs w:val="20"/>
          <w:lang w:val="uk-UA"/>
        </w:rPr>
        <w:t>інвестпроектів</w:t>
      </w:r>
      <w:proofErr w:type="spellEnd"/>
      <w:r w:rsidR="00A0332B" w:rsidRPr="0035077D">
        <w:rPr>
          <w:sz w:val="20"/>
          <w:szCs w:val="20"/>
          <w:lang w:val="uk-UA"/>
        </w:rPr>
        <w:t xml:space="preserve"> і власної політики заохочення прямих іноземних інвестицій у реальний сектор економіки</w:t>
      </w:r>
      <w:r w:rsidRPr="0035077D">
        <w:rPr>
          <w:sz w:val="20"/>
          <w:szCs w:val="20"/>
          <w:lang w:val="uk-UA"/>
        </w:rPr>
        <w:t xml:space="preserve"> знижують інтерес закордонних інвесторів.</w:t>
      </w:r>
    </w:p>
    <w:p w:rsidR="00A0332B" w:rsidRPr="0035077D" w:rsidRDefault="00D2778D" w:rsidP="00A0332B">
      <w:pPr>
        <w:ind w:firstLine="709"/>
        <w:jc w:val="both"/>
        <w:rPr>
          <w:sz w:val="20"/>
          <w:szCs w:val="20"/>
          <w:lang w:val="uk-UA"/>
        </w:rPr>
      </w:pPr>
      <w:r w:rsidRPr="0035077D">
        <w:rPr>
          <w:sz w:val="20"/>
          <w:szCs w:val="20"/>
          <w:lang w:val="uk-UA"/>
        </w:rPr>
        <w:t>Беззаперечним фактором є те</w:t>
      </w:r>
      <w:r w:rsidR="00C1543F" w:rsidRPr="0035077D">
        <w:rPr>
          <w:sz w:val="20"/>
          <w:szCs w:val="20"/>
          <w:lang w:val="uk-UA"/>
        </w:rPr>
        <w:t xml:space="preserve">, що Україна </w:t>
      </w:r>
      <w:r w:rsidR="00A0332B" w:rsidRPr="0035077D">
        <w:rPr>
          <w:sz w:val="20"/>
          <w:szCs w:val="20"/>
          <w:lang w:val="uk-UA"/>
        </w:rPr>
        <w:t xml:space="preserve">має </w:t>
      </w:r>
      <w:r w:rsidR="00C1543F" w:rsidRPr="0035077D">
        <w:rPr>
          <w:sz w:val="20"/>
          <w:szCs w:val="20"/>
          <w:lang w:val="uk-UA"/>
        </w:rPr>
        <w:t>поганий інвестиційний імідж. Саме тому</w:t>
      </w:r>
      <w:r w:rsidR="00A0332B" w:rsidRPr="0035077D">
        <w:rPr>
          <w:sz w:val="20"/>
          <w:szCs w:val="20"/>
          <w:lang w:val="uk-UA"/>
        </w:rPr>
        <w:t xml:space="preserve"> стратегію</w:t>
      </w:r>
      <w:r w:rsidR="00C1543F" w:rsidRPr="0035077D">
        <w:rPr>
          <w:sz w:val="20"/>
          <w:szCs w:val="20"/>
          <w:lang w:val="uk-UA"/>
        </w:rPr>
        <w:t xml:space="preserve"> інвестиційного розвитку країни </w:t>
      </w:r>
      <w:r w:rsidR="00A0332B" w:rsidRPr="0035077D">
        <w:rPr>
          <w:sz w:val="20"/>
          <w:szCs w:val="20"/>
          <w:lang w:val="uk-UA"/>
        </w:rPr>
        <w:t>потрібно сфокусувати не стільки на економіку загалом, скільки на вдосконалення конкретних механізмів інвестиційної політики. Водночас, якщо подивитися на державні витрати в бюджеті на поточний 2018 рік, то побачимо різке скорочення видатків на розвиток людського капіталу, виконання науково-дослідних робіт і кратне відставання від низки країн у фінансуванні цифрової економіки, що базується на високих технологіях. У промисловій політиці – таке саме помітне відставання</w:t>
      </w:r>
      <w:r w:rsidR="0036126D" w:rsidRPr="0035077D">
        <w:rPr>
          <w:sz w:val="20"/>
          <w:szCs w:val="20"/>
          <w:lang w:val="uk-UA"/>
        </w:rPr>
        <w:t xml:space="preserve"> [2]</w:t>
      </w:r>
      <w:r w:rsidR="0036126D" w:rsidRPr="0035077D">
        <w:rPr>
          <w:sz w:val="20"/>
          <w:szCs w:val="20"/>
        </w:rPr>
        <w:t>.</w:t>
      </w:r>
      <w:r w:rsidR="00A0332B" w:rsidRPr="0035077D">
        <w:rPr>
          <w:sz w:val="20"/>
          <w:szCs w:val="20"/>
          <w:lang w:val="uk-UA"/>
        </w:rPr>
        <w:t xml:space="preserve"> </w:t>
      </w:r>
    </w:p>
    <w:p w:rsidR="00B0304C" w:rsidRPr="0035077D" w:rsidRDefault="00EC5F49" w:rsidP="00F87299">
      <w:pPr>
        <w:pStyle w:val="a3"/>
        <w:shd w:val="clear" w:color="auto" w:fill="FFFFFF"/>
        <w:spacing w:before="0" w:beforeAutospacing="0" w:after="0" w:afterAutospacing="0"/>
        <w:ind w:firstLine="709"/>
        <w:jc w:val="both"/>
        <w:rPr>
          <w:sz w:val="20"/>
          <w:szCs w:val="20"/>
        </w:rPr>
      </w:pPr>
      <w:r w:rsidRPr="0035077D">
        <w:rPr>
          <w:sz w:val="20"/>
          <w:szCs w:val="20"/>
        </w:rPr>
        <w:t>До п</w:t>
      </w:r>
      <w:r w:rsidR="00805E36">
        <w:rPr>
          <w:sz w:val="20"/>
          <w:szCs w:val="20"/>
        </w:rPr>
        <w:t>ричин</w:t>
      </w:r>
      <w:bookmarkStart w:id="0" w:name="_GoBack"/>
      <w:bookmarkEnd w:id="0"/>
      <w:r w:rsidR="00352F95" w:rsidRPr="0035077D">
        <w:rPr>
          <w:sz w:val="20"/>
          <w:szCs w:val="20"/>
        </w:rPr>
        <w:t xml:space="preserve"> </w:t>
      </w:r>
      <w:r w:rsidRPr="0035077D">
        <w:rPr>
          <w:sz w:val="20"/>
          <w:szCs w:val="20"/>
        </w:rPr>
        <w:t>низького</w:t>
      </w:r>
      <w:r w:rsidR="00352F95" w:rsidRPr="0035077D">
        <w:rPr>
          <w:sz w:val="20"/>
          <w:szCs w:val="20"/>
        </w:rPr>
        <w:t xml:space="preserve"> приплив</w:t>
      </w:r>
      <w:r w:rsidRPr="0035077D">
        <w:rPr>
          <w:sz w:val="20"/>
          <w:szCs w:val="20"/>
        </w:rPr>
        <w:t>у</w:t>
      </w:r>
      <w:r w:rsidR="00352F95" w:rsidRPr="0035077D">
        <w:rPr>
          <w:sz w:val="20"/>
          <w:szCs w:val="20"/>
        </w:rPr>
        <w:t xml:space="preserve"> інвестицій в Україну </w:t>
      </w:r>
      <w:r w:rsidRPr="0035077D">
        <w:rPr>
          <w:sz w:val="20"/>
          <w:szCs w:val="20"/>
        </w:rPr>
        <w:t>також можна віднести</w:t>
      </w:r>
      <w:r w:rsidR="00B0304C" w:rsidRPr="0035077D">
        <w:rPr>
          <w:sz w:val="20"/>
          <w:szCs w:val="20"/>
        </w:rPr>
        <w:t>:</w:t>
      </w:r>
    </w:p>
    <w:p w:rsidR="00B0304C" w:rsidRPr="0035077D" w:rsidRDefault="00AE3F53" w:rsidP="0041133B">
      <w:pPr>
        <w:pStyle w:val="a3"/>
        <w:numPr>
          <w:ilvl w:val="0"/>
          <w:numId w:val="2"/>
        </w:numPr>
        <w:shd w:val="clear" w:color="auto" w:fill="FFFFFF"/>
        <w:spacing w:before="0" w:beforeAutospacing="0" w:after="0" w:afterAutospacing="0"/>
        <w:ind w:left="993" w:hanging="284"/>
        <w:jc w:val="both"/>
        <w:rPr>
          <w:sz w:val="20"/>
          <w:szCs w:val="20"/>
        </w:rPr>
      </w:pPr>
      <w:r w:rsidRPr="0035077D">
        <w:rPr>
          <w:sz w:val="20"/>
          <w:szCs w:val="20"/>
        </w:rPr>
        <w:t>високий рівень корупції;</w:t>
      </w:r>
    </w:p>
    <w:p w:rsidR="00B0304C" w:rsidRPr="0035077D" w:rsidRDefault="00AE3F53" w:rsidP="0041133B">
      <w:pPr>
        <w:pStyle w:val="a3"/>
        <w:numPr>
          <w:ilvl w:val="0"/>
          <w:numId w:val="2"/>
        </w:numPr>
        <w:shd w:val="clear" w:color="auto" w:fill="FFFFFF"/>
        <w:spacing w:before="0" w:beforeAutospacing="0" w:after="0" w:afterAutospacing="0"/>
        <w:ind w:left="993" w:hanging="284"/>
        <w:jc w:val="both"/>
        <w:rPr>
          <w:sz w:val="20"/>
          <w:szCs w:val="20"/>
        </w:rPr>
      </w:pPr>
      <w:r w:rsidRPr="0035077D">
        <w:rPr>
          <w:sz w:val="20"/>
          <w:szCs w:val="20"/>
        </w:rPr>
        <w:t>недовіра до судової системи;</w:t>
      </w:r>
    </w:p>
    <w:p w:rsidR="00B0304C" w:rsidRPr="0035077D" w:rsidRDefault="00352F95" w:rsidP="0041133B">
      <w:pPr>
        <w:pStyle w:val="a3"/>
        <w:numPr>
          <w:ilvl w:val="0"/>
          <w:numId w:val="2"/>
        </w:numPr>
        <w:shd w:val="clear" w:color="auto" w:fill="FFFFFF"/>
        <w:spacing w:before="0" w:beforeAutospacing="0" w:after="0" w:afterAutospacing="0"/>
        <w:ind w:left="993" w:hanging="284"/>
        <w:jc w:val="both"/>
        <w:rPr>
          <w:sz w:val="20"/>
          <w:szCs w:val="20"/>
        </w:rPr>
      </w:pPr>
      <w:r w:rsidRPr="0035077D">
        <w:rPr>
          <w:sz w:val="20"/>
          <w:szCs w:val="20"/>
        </w:rPr>
        <w:t>нест</w:t>
      </w:r>
      <w:r w:rsidR="00AE3F53" w:rsidRPr="0035077D">
        <w:rPr>
          <w:sz w:val="20"/>
          <w:szCs w:val="20"/>
        </w:rPr>
        <w:t>абільність національної валюти;</w:t>
      </w:r>
    </w:p>
    <w:p w:rsidR="00B0304C" w:rsidRPr="0035077D" w:rsidRDefault="00352F95" w:rsidP="0041133B">
      <w:pPr>
        <w:pStyle w:val="a3"/>
        <w:numPr>
          <w:ilvl w:val="0"/>
          <w:numId w:val="2"/>
        </w:numPr>
        <w:shd w:val="clear" w:color="auto" w:fill="FFFFFF"/>
        <w:spacing w:before="0" w:beforeAutospacing="0" w:after="0" w:afterAutospacing="0"/>
        <w:ind w:left="993" w:hanging="284"/>
        <w:jc w:val="both"/>
        <w:rPr>
          <w:sz w:val="20"/>
          <w:szCs w:val="20"/>
        </w:rPr>
      </w:pPr>
      <w:r w:rsidRPr="0035077D">
        <w:rPr>
          <w:sz w:val="20"/>
          <w:szCs w:val="20"/>
        </w:rPr>
        <w:t>монополізація ринків</w:t>
      </w:r>
      <w:r w:rsidR="00AE3F53" w:rsidRPr="0035077D">
        <w:rPr>
          <w:sz w:val="20"/>
          <w:szCs w:val="20"/>
        </w:rPr>
        <w:t>;</w:t>
      </w:r>
      <w:r w:rsidRPr="0035077D">
        <w:rPr>
          <w:sz w:val="20"/>
          <w:szCs w:val="20"/>
        </w:rPr>
        <w:t xml:space="preserve"> </w:t>
      </w:r>
    </w:p>
    <w:p w:rsidR="00B0304C" w:rsidRPr="0035077D" w:rsidRDefault="00B0304C" w:rsidP="0041133B">
      <w:pPr>
        <w:pStyle w:val="a3"/>
        <w:numPr>
          <w:ilvl w:val="0"/>
          <w:numId w:val="2"/>
        </w:numPr>
        <w:shd w:val="clear" w:color="auto" w:fill="FFFFFF"/>
        <w:spacing w:before="0" w:beforeAutospacing="0" w:after="0" w:afterAutospacing="0"/>
        <w:ind w:left="993" w:hanging="284"/>
        <w:jc w:val="both"/>
        <w:rPr>
          <w:sz w:val="20"/>
          <w:szCs w:val="20"/>
        </w:rPr>
      </w:pPr>
      <w:r w:rsidRPr="0035077D">
        <w:rPr>
          <w:sz w:val="20"/>
          <w:szCs w:val="20"/>
        </w:rPr>
        <w:t>ситуація на Сході країни</w:t>
      </w:r>
      <w:r w:rsidR="00352F95" w:rsidRPr="0035077D">
        <w:rPr>
          <w:sz w:val="20"/>
          <w:szCs w:val="20"/>
        </w:rPr>
        <w:t xml:space="preserve">. </w:t>
      </w:r>
    </w:p>
    <w:p w:rsidR="00352F95" w:rsidRPr="0035077D" w:rsidRDefault="00B0304C" w:rsidP="00BB4032">
      <w:pPr>
        <w:pStyle w:val="a3"/>
        <w:shd w:val="clear" w:color="auto" w:fill="FFFFFF"/>
        <w:spacing w:before="0" w:beforeAutospacing="0" w:after="0" w:afterAutospacing="0"/>
        <w:ind w:firstLine="709"/>
        <w:jc w:val="both"/>
        <w:rPr>
          <w:sz w:val="20"/>
          <w:szCs w:val="20"/>
        </w:rPr>
      </w:pPr>
      <w:r w:rsidRPr="0035077D">
        <w:rPr>
          <w:sz w:val="20"/>
          <w:szCs w:val="20"/>
        </w:rPr>
        <w:t xml:space="preserve">Також до вищенаведених причин </w:t>
      </w:r>
      <w:r w:rsidR="00D2778D" w:rsidRPr="0035077D">
        <w:rPr>
          <w:sz w:val="20"/>
          <w:szCs w:val="20"/>
        </w:rPr>
        <w:t>належить</w:t>
      </w:r>
      <w:r w:rsidRPr="0035077D">
        <w:rPr>
          <w:sz w:val="20"/>
          <w:szCs w:val="20"/>
        </w:rPr>
        <w:t xml:space="preserve"> відсутність, або недієвість реформ в </w:t>
      </w:r>
      <w:r w:rsidR="00BB4032" w:rsidRPr="0035077D">
        <w:rPr>
          <w:sz w:val="20"/>
          <w:szCs w:val="20"/>
        </w:rPr>
        <w:t>багатьох сферах</w:t>
      </w:r>
      <w:r w:rsidR="00D2778D" w:rsidRPr="0035077D">
        <w:rPr>
          <w:sz w:val="20"/>
          <w:szCs w:val="20"/>
        </w:rPr>
        <w:t xml:space="preserve"> економіки</w:t>
      </w:r>
      <w:r w:rsidR="0036126D" w:rsidRPr="0035077D">
        <w:rPr>
          <w:sz w:val="20"/>
          <w:szCs w:val="20"/>
        </w:rPr>
        <w:t> [5].</w:t>
      </w:r>
    </w:p>
    <w:p w:rsidR="00BB4032" w:rsidRPr="0035077D" w:rsidRDefault="00D2778D" w:rsidP="00BB4032">
      <w:pPr>
        <w:pStyle w:val="a3"/>
        <w:shd w:val="clear" w:color="auto" w:fill="FFFFFF"/>
        <w:spacing w:before="0" w:beforeAutospacing="0" w:after="0" w:afterAutospacing="0"/>
        <w:ind w:firstLine="709"/>
        <w:jc w:val="both"/>
        <w:rPr>
          <w:sz w:val="20"/>
          <w:szCs w:val="20"/>
        </w:rPr>
      </w:pPr>
      <w:r w:rsidRPr="0035077D">
        <w:rPr>
          <w:sz w:val="20"/>
          <w:szCs w:val="20"/>
        </w:rPr>
        <w:t>Очевидним є те, що п</w:t>
      </w:r>
      <w:r w:rsidR="007B722B" w:rsidRPr="0035077D">
        <w:rPr>
          <w:sz w:val="20"/>
          <w:szCs w:val="20"/>
        </w:rPr>
        <w:t>одолання корупції  та</w:t>
      </w:r>
      <w:r w:rsidR="00BB4032" w:rsidRPr="0035077D">
        <w:rPr>
          <w:sz w:val="20"/>
          <w:szCs w:val="20"/>
        </w:rPr>
        <w:t xml:space="preserve"> забезпечення захисту права власності є ключовими для створення сприятливого бізнес-середовища, стверджують </w:t>
      </w:r>
      <w:r w:rsidR="006D66EF" w:rsidRPr="0035077D">
        <w:rPr>
          <w:sz w:val="20"/>
          <w:szCs w:val="20"/>
        </w:rPr>
        <w:t>експерти</w:t>
      </w:r>
      <w:r w:rsidR="00BB4032" w:rsidRPr="0035077D">
        <w:rPr>
          <w:sz w:val="20"/>
          <w:szCs w:val="20"/>
        </w:rPr>
        <w:t xml:space="preserve"> в численних опитуваннях. До цих проблем, які історично притаманні Україні, додались нові виклики, які виникли після </w:t>
      </w:r>
      <w:r w:rsidR="006D66EF" w:rsidRPr="0035077D">
        <w:rPr>
          <w:sz w:val="20"/>
          <w:szCs w:val="20"/>
        </w:rPr>
        <w:t xml:space="preserve">економічної </w:t>
      </w:r>
      <w:r w:rsidR="00BB4032" w:rsidRPr="0035077D">
        <w:rPr>
          <w:sz w:val="20"/>
          <w:szCs w:val="20"/>
        </w:rPr>
        <w:t>нестабільності</w:t>
      </w:r>
      <w:r w:rsidRPr="0035077D">
        <w:rPr>
          <w:sz w:val="20"/>
          <w:szCs w:val="20"/>
        </w:rPr>
        <w:t xml:space="preserve"> 2014 </w:t>
      </w:r>
      <w:r w:rsidR="00BB4032" w:rsidRPr="0035077D">
        <w:rPr>
          <w:sz w:val="20"/>
          <w:szCs w:val="20"/>
        </w:rPr>
        <w:t>року. Зокрема, нові побоювання інвесторів спричинили обмеження на репатріацію дивідендів, як</w:t>
      </w:r>
      <w:r w:rsidR="006D66EF" w:rsidRPr="0035077D">
        <w:rPr>
          <w:sz w:val="20"/>
          <w:szCs w:val="20"/>
        </w:rPr>
        <w:t>і було накладено в вересні 2014 </w:t>
      </w:r>
      <w:r w:rsidR="00BB4032" w:rsidRPr="0035077D">
        <w:rPr>
          <w:sz w:val="20"/>
          <w:szCs w:val="20"/>
        </w:rPr>
        <w:t xml:space="preserve">року. Навіть після повного врегулювання </w:t>
      </w:r>
      <w:r w:rsidR="006D66EF" w:rsidRPr="0035077D">
        <w:rPr>
          <w:sz w:val="20"/>
          <w:szCs w:val="20"/>
        </w:rPr>
        <w:t>даного</w:t>
      </w:r>
      <w:r w:rsidR="00BB4032" w:rsidRPr="0035077D">
        <w:rPr>
          <w:sz w:val="20"/>
          <w:szCs w:val="20"/>
        </w:rPr>
        <w:t xml:space="preserve"> питання, той факт, що Україна накладала такі обмеження додає ще один вид ризику для ведення бізнесу.</w:t>
      </w:r>
    </w:p>
    <w:p w:rsidR="00BB4032" w:rsidRPr="0035077D" w:rsidRDefault="006D66EF" w:rsidP="00BB4032">
      <w:pPr>
        <w:pStyle w:val="a3"/>
        <w:shd w:val="clear" w:color="auto" w:fill="FFFFFF"/>
        <w:spacing w:before="0" w:beforeAutospacing="0" w:after="0" w:afterAutospacing="0"/>
        <w:ind w:firstLine="709"/>
        <w:jc w:val="both"/>
        <w:rPr>
          <w:sz w:val="20"/>
          <w:szCs w:val="20"/>
        </w:rPr>
      </w:pPr>
      <w:r w:rsidRPr="0035077D">
        <w:rPr>
          <w:sz w:val="20"/>
          <w:szCs w:val="20"/>
        </w:rPr>
        <w:t>Проте варто відзначити, що м</w:t>
      </w:r>
      <w:r w:rsidR="00BB4032" w:rsidRPr="0035077D">
        <w:rPr>
          <w:sz w:val="20"/>
          <w:szCs w:val="20"/>
        </w:rPr>
        <w:t>асштабність викликів не обов’язково означає необхідність масштабної відповіді</w:t>
      </w:r>
      <w:r w:rsidR="00D2778D" w:rsidRPr="0035077D">
        <w:rPr>
          <w:sz w:val="20"/>
          <w:szCs w:val="20"/>
        </w:rPr>
        <w:t xml:space="preserve"> на них</w:t>
      </w:r>
      <w:r w:rsidR="00BB4032" w:rsidRPr="0035077D">
        <w:rPr>
          <w:sz w:val="20"/>
          <w:szCs w:val="20"/>
        </w:rPr>
        <w:t>. Шлях покрокових реформ, серед яких, зокрема, створення антикорупційних судів, дерегуляція, підвищення прозорості майнових реєстрів, лібералізація репатріації прибутків, захист прав акціонерів та інші, здатні значно підвищити впевненість інвесторів в захисті капіталів і є легшим шляхом ніж, скажімо, реформування існуючої судової системи.</w:t>
      </w:r>
    </w:p>
    <w:p w:rsidR="00EF68FF" w:rsidRPr="0035077D" w:rsidRDefault="006D66EF" w:rsidP="00EF68FF">
      <w:pPr>
        <w:pStyle w:val="a3"/>
        <w:shd w:val="clear" w:color="auto" w:fill="FFFFFF"/>
        <w:spacing w:before="0" w:beforeAutospacing="0" w:after="0" w:afterAutospacing="0"/>
        <w:ind w:firstLine="709"/>
        <w:jc w:val="both"/>
        <w:rPr>
          <w:sz w:val="20"/>
          <w:szCs w:val="20"/>
        </w:rPr>
      </w:pPr>
      <w:r w:rsidRPr="0035077D">
        <w:rPr>
          <w:sz w:val="20"/>
          <w:szCs w:val="20"/>
        </w:rPr>
        <w:t>Незважаючи на це, можна назвати певні позитивні зрушення у даному питанні. Зокрема, за Індексом конкурентоспроможності Світового економічного форуму, Україна піднялась до 81-ї з 85-ї позиції в 2017 році</w:t>
      </w:r>
      <w:r w:rsidR="0036126D" w:rsidRPr="0035077D">
        <w:rPr>
          <w:sz w:val="20"/>
          <w:szCs w:val="20"/>
        </w:rPr>
        <w:t> [1].</w:t>
      </w:r>
      <w:r w:rsidR="00EF68FF" w:rsidRPr="0035077D">
        <w:rPr>
          <w:sz w:val="20"/>
          <w:szCs w:val="20"/>
        </w:rPr>
        <w:t xml:space="preserve">У рейтингу </w:t>
      </w:r>
      <w:proofErr w:type="spellStart"/>
      <w:r w:rsidR="00EF68FF" w:rsidRPr="0035077D">
        <w:rPr>
          <w:sz w:val="20"/>
          <w:szCs w:val="20"/>
        </w:rPr>
        <w:t>Doing</w:t>
      </w:r>
      <w:proofErr w:type="spellEnd"/>
      <w:r w:rsidR="00EF68FF" w:rsidRPr="0035077D">
        <w:rPr>
          <w:sz w:val="20"/>
          <w:szCs w:val="20"/>
        </w:rPr>
        <w:t xml:space="preserve"> </w:t>
      </w:r>
      <w:proofErr w:type="spellStart"/>
      <w:r w:rsidR="00EF68FF" w:rsidRPr="0035077D">
        <w:rPr>
          <w:sz w:val="20"/>
          <w:szCs w:val="20"/>
        </w:rPr>
        <w:t>Busi</w:t>
      </w:r>
      <w:r w:rsidR="00AE3F53" w:rsidRPr="0035077D">
        <w:rPr>
          <w:sz w:val="20"/>
          <w:szCs w:val="20"/>
        </w:rPr>
        <w:t>ness</w:t>
      </w:r>
      <w:proofErr w:type="spellEnd"/>
      <w:r w:rsidR="00AE3F53" w:rsidRPr="0035077D">
        <w:rPr>
          <w:sz w:val="20"/>
          <w:szCs w:val="20"/>
        </w:rPr>
        <w:t xml:space="preserve"> 2018 Україна піднялась на </w:t>
      </w:r>
      <w:r w:rsidR="00EF68FF" w:rsidRPr="0035077D">
        <w:rPr>
          <w:sz w:val="20"/>
          <w:szCs w:val="20"/>
        </w:rPr>
        <w:t xml:space="preserve">4 пункти і посіла 76 позицію зі 190 країн світу. Також, слід відзначити, що у рейтингу агентства </w:t>
      </w:r>
      <w:proofErr w:type="spellStart"/>
      <w:r w:rsidR="00EF68FF" w:rsidRPr="0035077D">
        <w:rPr>
          <w:sz w:val="20"/>
          <w:szCs w:val="20"/>
        </w:rPr>
        <w:t>Moody's</w:t>
      </w:r>
      <w:proofErr w:type="spellEnd"/>
      <w:r w:rsidR="00EF68FF" w:rsidRPr="0035077D">
        <w:rPr>
          <w:sz w:val="20"/>
          <w:szCs w:val="20"/>
        </w:rPr>
        <w:t xml:space="preserve"> </w:t>
      </w:r>
      <w:proofErr w:type="spellStart"/>
      <w:r w:rsidR="00EF68FF" w:rsidRPr="0035077D">
        <w:rPr>
          <w:sz w:val="20"/>
          <w:szCs w:val="20"/>
        </w:rPr>
        <w:t>Investors</w:t>
      </w:r>
      <w:proofErr w:type="spellEnd"/>
      <w:r w:rsidR="00EF68FF" w:rsidRPr="0035077D">
        <w:rPr>
          <w:sz w:val="20"/>
          <w:szCs w:val="20"/>
        </w:rPr>
        <w:t xml:space="preserve"> </w:t>
      </w:r>
      <w:proofErr w:type="spellStart"/>
      <w:r w:rsidR="00EF68FF" w:rsidRPr="0035077D">
        <w:rPr>
          <w:sz w:val="20"/>
          <w:szCs w:val="20"/>
        </w:rPr>
        <w:t>Service</w:t>
      </w:r>
      <w:proofErr w:type="spellEnd"/>
      <w:r w:rsidR="00EF68FF" w:rsidRPr="0035077D">
        <w:rPr>
          <w:sz w:val="20"/>
          <w:szCs w:val="20"/>
        </w:rPr>
        <w:t xml:space="preserve"> Україна покращила свій кредитний рейтинг в міжнародному економічному списку. Він змінився з </w:t>
      </w:r>
      <w:proofErr w:type="spellStart"/>
      <w:r w:rsidR="00EF68FF" w:rsidRPr="0035077D">
        <w:rPr>
          <w:sz w:val="20"/>
          <w:szCs w:val="20"/>
        </w:rPr>
        <w:t>Caa3</w:t>
      </w:r>
      <w:proofErr w:type="spellEnd"/>
      <w:r w:rsidR="00EF68FF" w:rsidRPr="0035077D">
        <w:rPr>
          <w:sz w:val="20"/>
          <w:szCs w:val="20"/>
        </w:rPr>
        <w:t xml:space="preserve"> до </w:t>
      </w:r>
      <w:proofErr w:type="spellStart"/>
      <w:r w:rsidR="00EF68FF" w:rsidRPr="0035077D">
        <w:rPr>
          <w:sz w:val="20"/>
          <w:szCs w:val="20"/>
        </w:rPr>
        <w:t>Caa2</w:t>
      </w:r>
      <w:proofErr w:type="spellEnd"/>
      <w:r w:rsidR="00C45603" w:rsidRPr="0035077D">
        <w:rPr>
          <w:sz w:val="20"/>
          <w:szCs w:val="20"/>
        </w:rPr>
        <w:t>, що означає зміна прогнозу зі «</w:t>
      </w:r>
      <w:r w:rsidR="00EF68FF" w:rsidRPr="0035077D">
        <w:rPr>
          <w:sz w:val="20"/>
          <w:szCs w:val="20"/>
        </w:rPr>
        <w:t>стабільного</w:t>
      </w:r>
      <w:r w:rsidR="00C45603" w:rsidRPr="0035077D">
        <w:rPr>
          <w:sz w:val="20"/>
          <w:szCs w:val="20"/>
        </w:rPr>
        <w:t>» на «</w:t>
      </w:r>
      <w:r w:rsidR="00EF68FF" w:rsidRPr="0035077D">
        <w:rPr>
          <w:sz w:val="20"/>
          <w:szCs w:val="20"/>
        </w:rPr>
        <w:t>позитивний</w:t>
      </w:r>
      <w:r w:rsidR="00C45603" w:rsidRPr="0035077D">
        <w:rPr>
          <w:sz w:val="20"/>
          <w:szCs w:val="20"/>
        </w:rPr>
        <w:t>»</w:t>
      </w:r>
      <w:r w:rsidR="00EF68FF" w:rsidRPr="0035077D">
        <w:rPr>
          <w:sz w:val="20"/>
          <w:szCs w:val="20"/>
        </w:rPr>
        <w:t>.</w:t>
      </w:r>
    </w:p>
    <w:p w:rsidR="009F26EE" w:rsidRPr="0035077D" w:rsidRDefault="00D2778D" w:rsidP="00EF68FF">
      <w:pPr>
        <w:pStyle w:val="a3"/>
        <w:shd w:val="clear" w:color="auto" w:fill="FFFFFF"/>
        <w:spacing w:before="0" w:beforeAutospacing="0" w:after="0" w:afterAutospacing="0"/>
        <w:ind w:firstLine="709"/>
        <w:jc w:val="both"/>
        <w:rPr>
          <w:sz w:val="20"/>
          <w:szCs w:val="20"/>
        </w:rPr>
      </w:pPr>
      <w:r w:rsidRPr="0035077D">
        <w:rPr>
          <w:sz w:val="20"/>
          <w:szCs w:val="20"/>
        </w:rPr>
        <w:t>Також доречно звернути увагу на динаміку певних показників, які характеризують інвестиційну діяльність в Україні</w:t>
      </w:r>
      <w:r w:rsidRPr="0035077D">
        <w:rPr>
          <w:sz w:val="20"/>
          <w:szCs w:val="20"/>
          <w:lang w:val="ru-RU"/>
        </w:rPr>
        <w:t xml:space="preserve"> </w:t>
      </w:r>
      <w:r w:rsidRPr="0035077D">
        <w:rPr>
          <w:sz w:val="20"/>
          <w:szCs w:val="20"/>
        </w:rPr>
        <w:t>в цілому.</w:t>
      </w:r>
      <w:r w:rsidR="009F26EE" w:rsidRPr="0035077D">
        <w:rPr>
          <w:sz w:val="20"/>
          <w:szCs w:val="20"/>
        </w:rPr>
        <w:t xml:space="preserve"> Зокрема, за даними </w:t>
      </w:r>
      <w:proofErr w:type="spellStart"/>
      <w:r w:rsidR="009F26EE" w:rsidRPr="0035077D">
        <w:rPr>
          <w:sz w:val="20"/>
          <w:szCs w:val="20"/>
        </w:rPr>
        <w:t>Держстату</w:t>
      </w:r>
      <w:proofErr w:type="spellEnd"/>
      <w:r w:rsidR="009F26EE" w:rsidRPr="0035077D">
        <w:rPr>
          <w:sz w:val="20"/>
          <w:szCs w:val="20"/>
        </w:rPr>
        <w:t xml:space="preserve"> у 2017 році в економіку України іноземними інвесторами з 76 країн світу вкладено 1630,4 </w:t>
      </w:r>
      <w:proofErr w:type="spellStart"/>
      <w:r w:rsidR="009F26EE" w:rsidRPr="0035077D">
        <w:rPr>
          <w:sz w:val="20"/>
          <w:szCs w:val="20"/>
        </w:rPr>
        <w:t>млн.дол</w:t>
      </w:r>
      <w:proofErr w:type="spellEnd"/>
      <w:r w:rsidR="009F26EE" w:rsidRPr="0035077D">
        <w:rPr>
          <w:sz w:val="20"/>
          <w:szCs w:val="20"/>
        </w:rPr>
        <w:t>. США прямих інвестицій (акціонерного капіталу).</w:t>
      </w:r>
      <w:r w:rsidR="00EF68FF" w:rsidRPr="0035077D">
        <w:rPr>
          <w:sz w:val="20"/>
          <w:szCs w:val="20"/>
        </w:rPr>
        <w:t xml:space="preserve"> </w:t>
      </w:r>
      <w:r w:rsidR="009F26EE" w:rsidRPr="0035077D">
        <w:rPr>
          <w:sz w:val="20"/>
          <w:szCs w:val="20"/>
        </w:rPr>
        <w:t>Обсяг залучених з початку інвестування прямих іноземних інвестицій (акціонерного капіталу) в економіку України на 31.12.2017 рок</w:t>
      </w:r>
      <w:r w:rsidR="00EF68FF" w:rsidRPr="0035077D">
        <w:rPr>
          <w:sz w:val="20"/>
          <w:szCs w:val="20"/>
        </w:rPr>
        <w:t xml:space="preserve">у становив 39144,0 </w:t>
      </w:r>
      <w:proofErr w:type="spellStart"/>
      <w:r w:rsidR="00EF68FF" w:rsidRPr="0035077D">
        <w:rPr>
          <w:sz w:val="20"/>
          <w:szCs w:val="20"/>
        </w:rPr>
        <w:t>млн.дол</w:t>
      </w:r>
      <w:proofErr w:type="spellEnd"/>
      <w:r w:rsidR="00EF68FF" w:rsidRPr="0035077D">
        <w:rPr>
          <w:sz w:val="20"/>
          <w:szCs w:val="20"/>
        </w:rPr>
        <w:t xml:space="preserve">. США. </w:t>
      </w:r>
      <w:r w:rsidR="009F26EE" w:rsidRPr="0035077D">
        <w:rPr>
          <w:sz w:val="20"/>
          <w:szCs w:val="20"/>
        </w:rPr>
        <w:t>Станом на 31.12.2017 найвагоміші обсяги надходжень прямих інвестицій були спрямовані до установ та організацій, що здійснюють фінансову та страхову діяльність – 26,1%  та підприємств промисловості – 27,3 %.</w:t>
      </w:r>
    </w:p>
    <w:p w:rsidR="009F26EE" w:rsidRPr="0035077D" w:rsidRDefault="00EF68FF" w:rsidP="00EF68FF">
      <w:pPr>
        <w:pStyle w:val="a3"/>
        <w:shd w:val="clear" w:color="auto" w:fill="FFFFFF"/>
        <w:spacing w:before="0" w:beforeAutospacing="0" w:after="0" w:afterAutospacing="0"/>
        <w:ind w:firstLine="709"/>
        <w:jc w:val="both"/>
        <w:rPr>
          <w:sz w:val="20"/>
          <w:szCs w:val="20"/>
        </w:rPr>
      </w:pPr>
      <w:r w:rsidRPr="0035077D">
        <w:rPr>
          <w:sz w:val="20"/>
          <w:szCs w:val="20"/>
        </w:rPr>
        <w:t>Відзначимо, що о</w:t>
      </w:r>
      <w:r w:rsidR="009F26EE" w:rsidRPr="0035077D">
        <w:rPr>
          <w:sz w:val="20"/>
          <w:szCs w:val="20"/>
        </w:rPr>
        <w:t>бсяги освоєння капітальних інвестицій підприємств України у 2017 році скла</w:t>
      </w:r>
      <w:r w:rsidRPr="0035077D">
        <w:rPr>
          <w:sz w:val="20"/>
          <w:szCs w:val="20"/>
        </w:rPr>
        <w:t>ли 412,8 </w:t>
      </w:r>
      <w:r w:rsidR="009F26EE" w:rsidRPr="0035077D">
        <w:rPr>
          <w:sz w:val="20"/>
          <w:szCs w:val="20"/>
        </w:rPr>
        <w:t>млрд. грн., що на 22,1 % більше від обсягу капітальних інвестицій за відповідний період 2016 року.</w:t>
      </w:r>
    </w:p>
    <w:p w:rsidR="009F26EE" w:rsidRPr="0035077D" w:rsidRDefault="009F26EE" w:rsidP="00EF68FF">
      <w:pPr>
        <w:pStyle w:val="a3"/>
        <w:shd w:val="clear" w:color="auto" w:fill="FFFFFF"/>
        <w:spacing w:before="0" w:beforeAutospacing="0" w:after="0" w:afterAutospacing="0"/>
        <w:ind w:firstLine="709"/>
        <w:jc w:val="both"/>
        <w:rPr>
          <w:sz w:val="20"/>
          <w:szCs w:val="20"/>
        </w:rPr>
      </w:pPr>
      <w:r w:rsidRPr="0035077D">
        <w:rPr>
          <w:sz w:val="20"/>
          <w:szCs w:val="20"/>
        </w:rPr>
        <w:t>Провідними сферами економічної діяльності, за обсягами освоєння капітальних інвестицій, у 2017 році залиш</w:t>
      </w:r>
      <w:r w:rsidR="00EF68FF" w:rsidRPr="0035077D">
        <w:rPr>
          <w:sz w:val="20"/>
          <w:szCs w:val="20"/>
        </w:rPr>
        <w:t>ились</w:t>
      </w:r>
      <w:r w:rsidRPr="0035077D">
        <w:rPr>
          <w:sz w:val="20"/>
          <w:szCs w:val="20"/>
        </w:rPr>
        <w:t>: промисловість – 33,1%, будівництво – 12,3%, сільське, лісове та рибне господарство – 14,0 %, інформація та телекомунікації – 4,1%, оптова та роздрібна торгівля; ремонт автотранспортних засобів і мотоциклів – 7,0%, транспорт, складське господарство, поштова та кур’єрська діяльність – 8,7%, державне управління й оборона; обов`язкове соціальне страхування – 7,4%.</w:t>
      </w:r>
    </w:p>
    <w:p w:rsidR="009F26EE" w:rsidRPr="0035077D" w:rsidRDefault="009F26EE" w:rsidP="00C45603">
      <w:pPr>
        <w:pStyle w:val="a3"/>
        <w:shd w:val="clear" w:color="auto" w:fill="FFFFFF"/>
        <w:spacing w:before="0" w:beforeAutospacing="0" w:after="0" w:afterAutospacing="0"/>
        <w:ind w:firstLine="709"/>
        <w:jc w:val="both"/>
        <w:rPr>
          <w:sz w:val="20"/>
          <w:szCs w:val="20"/>
        </w:rPr>
      </w:pPr>
      <w:r w:rsidRPr="0035077D">
        <w:rPr>
          <w:sz w:val="20"/>
          <w:szCs w:val="20"/>
        </w:rPr>
        <w:lastRenderedPageBreak/>
        <w:t xml:space="preserve">Отже, Україна залишається привабливою для інвестицій, водночас вона не знаходиться осторонь світових процесів, є достатньо інтегрованою у світове господарство і порушення </w:t>
      </w:r>
      <w:proofErr w:type="spellStart"/>
      <w:r w:rsidRPr="0035077D">
        <w:rPr>
          <w:sz w:val="20"/>
          <w:szCs w:val="20"/>
        </w:rPr>
        <w:t>макростабільності</w:t>
      </w:r>
      <w:proofErr w:type="spellEnd"/>
      <w:r w:rsidRPr="0035077D">
        <w:rPr>
          <w:sz w:val="20"/>
          <w:szCs w:val="20"/>
        </w:rPr>
        <w:t xml:space="preserve"> на зовнішніх ринках має свій відголос в Україні</w:t>
      </w:r>
      <w:r w:rsidR="00C45603" w:rsidRPr="0035077D">
        <w:rPr>
          <w:sz w:val="20"/>
          <w:szCs w:val="20"/>
        </w:rPr>
        <w:t xml:space="preserve"> [</w:t>
      </w:r>
      <w:r w:rsidR="0036126D" w:rsidRPr="0035077D">
        <w:rPr>
          <w:sz w:val="20"/>
          <w:szCs w:val="20"/>
        </w:rPr>
        <w:t>4</w:t>
      </w:r>
      <w:r w:rsidR="00C45603" w:rsidRPr="0035077D">
        <w:rPr>
          <w:sz w:val="20"/>
          <w:szCs w:val="20"/>
        </w:rPr>
        <w:t>]</w:t>
      </w:r>
      <w:r w:rsidRPr="0035077D">
        <w:rPr>
          <w:sz w:val="20"/>
          <w:szCs w:val="20"/>
        </w:rPr>
        <w:t>.</w:t>
      </w:r>
    </w:p>
    <w:p w:rsidR="00BB4032" w:rsidRPr="0035077D" w:rsidRDefault="00D26876" w:rsidP="00BB4032">
      <w:pPr>
        <w:pStyle w:val="a3"/>
        <w:shd w:val="clear" w:color="auto" w:fill="FFFFFF"/>
        <w:spacing w:before="0" w:beforeAutospacing="0" w:after="0" w:afterAutospacing="0"/>
        <w:ind w:firstLine="709"/>
        <w:jc w:val="both"/>
        <w:rPr>
          <w:sz w:val="20"/>
          <w:szCs w:val="20"/>
        </w:rPr>
      </w:pPr>
      <w:r w:rsidRPr="0035077D">
        <w:rPr>
          <w:sz w:val="20"/>
          <w:szCs w:val="20"/>
        </w:rPr>
        <w:t>Підкреслимо, що о</w:t>
      </w:r>
      <w:r w:rsidR="00BB4032" w:rsidRPr="0035077D">
        <w:rPr>
          <w:sz w:val="20"/>
          <w:szCs w:val="20"/>
        </w:rPr>
        <w:t>птимізм інвесторів та макроекономічна стабілізація – важливі досягнення країни в 2017</w:t>
      </w:r>
      <w:r w:rsidR="00D2778D" w:rsidRPr="0035077D">
        <w:rPr>
          <w:sz w:val="20"/>
          <w:szCs w:val="20"/>
        </w:rPr>
        <w:t xml:space="preserve"> році</w:t>
      </w:r>
      <w:r w:rsidR="00BB4032" w:rsidRPr="0035077D">
        <w:rPr>
          <w:sz w:val="20"/>
          <w:szCs w:val="20"/>
        </w:rPr>
        <w:t xml:space="preserve">. Це – гарний час для інвесторів, які все ще можуть отримати високі прибутки на ризиковому українському ринку, однак, в той же час, бачать перспективи розвитку країни, захисту своїх інвестицій і мають шанс стати першими на ринку країни, яка твердо стала на шлях зростання та прозорості. Однак, без постійного руху на шляху реформ, очікування інвесторів знову можуть залишитись </w:t>
      </w:r>
      <w:r w:rsidR="0036126D" w:rsidRPr="0035077D">
        <w:rPr>
          <w:sz w:val="20"/>
          <w:szCs w:val="20"/>
        </w:rPr>
        <w:t>нереалізованими [1].</w:t>
      </w:r>
    </w:p>
    <w:p w:rsidR="00C1543F" w:rsidRPr="0035077D" w:rsidRDefault="00C1543F" w:rsidP="00C1543F">
      <w:pPr>
        <w:pStyle w:val="a3"/>
        <w:shd w:val="clear" w:color="auto" w:fill="FFFFFF"/>
        <w:spacing w:before="0" w:beforeAutospacing="0" w:after="0" w:afterAutospacing="0"/>
        <w:ind w:firstLine="708"/>
        <w:jc w:val="both"/>
        <w:rPr>
          <w:sz w:val="20"/>
          <w:szCs w:val="20"/>
        </w:rPr>
      </w:pPr>
    </w:p>
    <w:p w:rsidR="00352F95" w:rsidRPr="0035077D" w:rsidRDefault="00352F95" w:rsidP="00F87299">
      <w:pPr>
        <w:jc w:val="center"/>
        <w:rPr>
          <w:b/>
          <w:sz w:val="20"/>
          <w:szCs w:val="20"/>
          <w:lang w:val="uk-UA"/>
        </w:rPr>
      </w:pPr>
      <w:r w:rsidRPr="0035077D">
        <w:rPr>
          <w:b/>
          <w:sz w:val="20"/>
          <w:szCs w:val="20"/>
          <w:lang w:val="uk-UA"/>
        </w:rPr>
        <w:t>Список використаних джерел</w:t>
      </w:r>
    </w:p>
    <w:p w:rsidR="00352F95" w:rsidRPr="0035077D" w:rsidRDefault="00352F95" w:rsidP="00F87299">
      <w:pPr>
        <w:rPr>
          <w:sz w:val="20"/>
          <w:szCs w:val="20"/>
          <w:lang w:val="uk-UA"/>
        </w:rPr>
      </w:pPr>
    </w:p>
    <w:p w:rsidR="00317465" w:rsidRPr="0035077D" w:rsidRDefault="00352F95" w:rsidP="00F87299">
      <w:pPr>
        <w:ind w:firstLine="709"/>
        <w:jc w:val="both"/>
        <w:rPr>
          <w:sz w:val="20"/>
          <w:szCs w:val="20"/>
          <w:lang w:val="uk-UA"/>
        </w:rPr>
      </w:pPr>
      <w:r w:rsidRPr="0035077D">
        <w:rPr>
          <w:sz w:val="20"/>
          <w:szCs w:val="20"/>
          <w:lang w:val="uk-UA"/>
        </w:rPr>
        <w:t>1.</w:t>
      </w:r>
      <w:r w:rsidR="00317465" w:rsidRPr="0035077D">
        <w:rPr>
          <w:sz w:val="20"/>
          <w:szCs w:val="20"/>
          <w:lang w:val="uk-UA"/>
        </w:rPr>
        <w:t> </w:t>
      </w:r>
      <w:proofErr w:type="spellStart"/>
      <w:r w:rsidR="00317465" w:rsidRPr="0035077D">
        <w:rPr>
          <w:sz w:val="20"/>
          <w:szCs w:val="20"/>
          <w:lang w:val="uk-UA"/>
        </w:rPr>
        <w:t>Бедратенко</w:t>
      </w:r>
      <w:proofErr w:type="spellEnd"/>
      <w:r w:rsidR="00317465" w:rsidRPr="0035077D">
        <w:rPr>
          <w:sz w:val="20"/>
          <w:szCs w:val="20"/>
          <w:lang w:val="uk-UA"/>
        </w:rPr>
        <w:t xml:space="preserve"> О. Як Україні не зникнути з радарів інвесторів в 2018 </w:t>
      </w:r>
      <w:r w:rsidR="00317465" w:rsidRPr="0035077D">
        <w:rPr>
          <w:sz w:val="20"/>
          <w:szCs w:val="20"/>
        </w:rPr>
        <w:t>[</w:t>
      </w:r>
      <w:r w:rsidR="00317465" w:rsidRPr="0035077D">
        <w:rPr>
          <w:sz w:val="20"/>
          <w:szCs w:val="20"/>
          <w:lang w:val="uk-UA"/>
        </w:rPr>
        <w:t>Електронний ресурс</w:t>
      </w:r>
      <w:r w:rsidR="00317465" w:rsidRPr="0035077D">
        <w:rPr>
          <w:sz w:val="20"/>
          <w:szCs w:val="20"/>
        </w:rPr>
        <w:t>]</w:t>
      </w:r>
      <w:r w:rsidR="00317465" w:rsidRPr="0035077D">
        <w:rPr>
          <w:sz w:val="20"/>
          <w:szCs w:val="20"/>
          <w:lang w:val="uk-UA"/>
        </w:rPr>
        <w:t>. – Режим доступу: https://ukrainian.voanews.com/a/ne-znyknuty-z-radariv-investoriv/4205100.html</w:t>
      </w:r>
    </w:p>
    <w:p w:rsidR="00317465" w:rsidRPr="0035077D" w:rsidRDefault="00317465" w:rsidP="00F87299">
      <w:pPr>
        <w:ind w:firstLine="709"/>
        <w:jc w:val="both"/>
        <w:rPr>
          <w:sz w:val="20"/>
          <w:szCs w:val="20"/>
          <w:lang w:val="uk-UA"/>
        </w:rPr>
      </w:pPr>
      <w:r w:rsidRPr="0035077D">
        <w:rPr>
          <w:sz w:val="20"/>
          <w:szCs w:val="20"/>
          <w:lang w:val="uk-UA"/>
        </w:rPr>
        <w:t xml:space="preserve">2. </w:t>
      </w:r>
      <w:proofErr w:type="spellStart"/>
      <w:r w:rsidRPr="0035077D">
        <w:rPr>
          <w:sz w:val="20"/>
          <w:szCs w:val="20"/>
          <w:lang w:val="uk-UA"/>
        </w:rPr>
        <w:t>Гончаров</w:t>
      </w:r>
      <w:proofErr w:type="spellEnd"/>
      <w:r w:rsidRPr="0035077D">
        <w:rPr>
          <w:sz w:val="20"/>
          <w:szCs w:val="20"/>
          <w:lang w:val="uk-UA"/>
        </w:rPr>
        <w:t xml:space="preserve"> О. Що може стати головним чинником припливу прямих іноземних інвестицій до України </w:t>
      </w:r>
      <w:r w:rsidRPr="0035077D">
        <w:rPr>
          <w:sz w:val="20"/>
          <w:szCs w:val="20"/>
        </w:rPr>
        <w:t>[</w:t>
      </w:r>
      <w:r w:rsidRPr="0035077D">
        <w:rPr>
          <w:sz w:val="20"/>
          <w:szCs w:val="20"/>
          <w:lang w:val="uk-UA"/>
        </w:rPr>
        <w:t>Електронний ресурс</w:t>
      </w:r>
      <w:r w:rsidRPr="0035077D">
        <w:rPr>
          <w:sz w:val="20"/>
          <w:szCs w:val="20"/>
        </w:rPr>
        <w:t>]</w:t>
      </w:r>
      <w:r w:rsidRPr="0035077D">
        <w:rPr>
          <w:sz w:val="20"/>
          <w:szCs w:val="20"/>
          <w:lang w:val="uk-UA"/>
        </w:rPr>
        <w:t>. – Режим доступу: https://ua.112.ua/mnenie/shcho-mozhe-staty-holovnym-chynnykom-pryplyvu-priamykh-inozemnykh-investytsii-v-ukrainu-433443.html</w:t>
      </w:r>
    </w:p>
    <w:p w:rsidR="00352F95" w:rsidRPr="0035077D" w:rsidRDefault="00317465" w:rsidP="00F87299">
      <w:pPr>
        <w:ind w:firstLine="709"/>
        <w:jc w:val="both"/>
        <w:rPr>
          <w:sz w:val="20"/>
          <w:szCs w:val="20"/>
          <w:lang w:val="uk-UA"/>
        </w:rPr>
      </w:pPr>
      <w:proofErr w:type="spellStart"/>
      <w:r w:rsidRPr="0035077D">
        <w:rPr>
          <w:sz w:val="20"/>
          <w:szCs w:val="20"/>
          <w:lang w:val="uk-UA"/>
        </w:rPr>
        <w:t>3. </w:t>
      </w:r>
      <w:r w:rsidR="00301E49" w:rsidRPr="0035077D">
        <w:rPr>
          <w:sz w:val="20"/>
          <w:szCs w:val="20"/>
          <w:lang w:val="uk-UA"/>
        </w:rPr>
        <w:t>Офіціцй</w:t>
      </w:r>
      <w:proofErr w:type="spellEnd"/>
      <w:r w:rsidR="00301E49" w:rsidRPr="0035077D">
        <w:rPr>
          <w:sz w:val="20"/>
          <w:szCs w:val="20"/>
          <w:lang w:val="uk-UA"/>
        </w:rPr>
        <w:t xml:space="preserve">ний </w:t>
      </w:r>
      <w:proofErr w:type="spellStart"/>
      <w:r w:rsidR="00301E49" w:rsidRPr="0035077D">
        <w:rPr>
          <w:sz w:val="20"/>
          <w:szCs w:val="20"/>
          <w:lang w:val="uk-UA"/>
        </w:rPr>
        <w:t>веб-сай</w:t>
      </w:r>
      <w:proofErr w:type="spellEnd"/>
      <w:r w:rsidR="00301E49" w:rsidRPr="0035077D">
        <w:rPr>
          <w:sz w:val="20"/>
          <w:szCs w:val="20"/>
          <w:lang w:val="uk-UA"/>
        </w:rPr>
        <w:t xml:space="preserve"> телеканалу </w:t>
      </w:r>
      <w:r w:rsidRPr="0035077D">
        <w:rPr>
          <w:sz w:val="20"/>
          <w:szCs w:val="20"/>
          <w:lang w:val="uk-UA"/>
        </w:rPr>
        <w:t xml:space="preserve">«5 канал» </w:t>
      </w:r>
      <w:r w:rsidRPr="0035077D">
        <w:rPr>
          <w:sz w:val="20"/>
          <w:szCs w:val="20"/>
        </w:rPr>
        <w:t>[</w:t>
      </w:r>
      <w:r w:rsidRPr="0035077D">
        <w:rPr>
          <w:sz w:val="20"/>
          <w:szCs w:val="20"/>
          <w:lang w:val="uk-UA"/>
        </w:rPr>
        <w:t>Електронний ресурс</w:t>
      </w:r>
      <w:r w:rsidRPr="0035077D">
        <w:rPr>
          <w:sz w:val="20"/>
          <w:szCs w:val="20"/>
        </w:rPr>
        <w:t>]</w:t>
      </w:r>
      <w:r w:rsidRPr="0035077D">
        <w:rPr>
          <w:sz w:val="20"/>
          <w:szCs w:val="20"/>
          <w:lang w:val="uk-UA"/>
        </w:rPr>
        <w:t xml:space="preserve">. – Режим доступу: </w:t>
      </w:r>
      <w:r w:rsidR="00352F95" w:rsidRPr="0035077D">
        <w:rPr>
          <w:sz w:val="20"/>
          <w:szCs w:val="20"/>
          <w:lang w:val="uk-UA"/>
        </w:rPr>
        <w:t>https://www.5.ua/ekonomika/ekspert-nazvav-holovni-pereshkody-dlia-inozemnykh-investytsii-v-ukrainu-164222.html</w:t>
      </w:r>
    </w:p>
    <w:p w:rsidR="00317465" w:rsidRPr="0035077D" w:rsidRDefault="00317465" w:rsidP="00317465">
      <w:pPr>
        <w:ind w:firstLine="709"/>
        <w:jc w:val="both"/>
        <w:rPr>
          <w:sz w:val="20"/>
          <w:szCs w:val="20"/>
          <w:lang w:val="uk-UA"/>
        </w:rPr>
      </w:pPr>
      <w:r w:rsidRPr="0035077D">
        <w:rPr>
          <w:sz w:val="20"/>
          <w:szCs w:val="20"/>
          <w:lang w:val="uk-UA"/>
        </w:rPr>
        <w:t>4</w:t>
      </w:r>
      <w:r w:rsidRPr="0035077D">
        <w:rPr>
          <w:sz w:val="20"/>
          <w:szCs w:val="20"/>
        </w:rPr>
        <w:t>. Оф</w:t>
      </w:r>
      <w:r w:rsidRPr="0035077D">
        <w:rPr>
          <w:sz w:val="20"/>
          <w:szCs w:val="20"/>
          <w:lang w:val="uk-UA"/>
        </w:rPr>
        <w:t>і</w:t>
      </w:r>
      <w:r w:rsidRPr="0035077D">
        <w:rPr>
          <w:sz w:val="20"/>
          <w:szCs w:val="20"/>
        </w:rPr>
        <w:t>ц</w:t>
      </w:r>
      <w:r w:rsidRPr="0035077D">
        <w:rPr>
          <w:sz w:val="20"/>
          <w:szCs w:val="20"/>
          <w:lang w:val="uk-UA"/>
        </w:rPr>
        <w:t>і</w:t>
      </w:r>
      <w:proofErr w:type="spellStart"/>
      <w:r w:rsidRPr="0035077D">
        <w:rPr>
          <w:sz w:val="20"/>
          <w:szCs w:val="20"/>
        </w:rPr>
        <w:t>йний</w:t>
      </w:r>
      <w:proofErr w:type="spellEnd"/>
      <w:r w:rsidRPr="0035077D">
        <w:rPr>
          <w:sz w:val="20"/>
          <w:szCs w:val="20"/>
        </w:rPr>
        <w:t xml:space="preserve"> </w:t>
      </w:r>
      <w:proofErr w:type="spellStart"/>
      <w:r w:rsidRPr="0035077D">
        <w:rPr>
          <w:sz w:val="20"/>
          <w:szCs w:val="20"/>
          <w:lang w:val="uk-UA"/>
        </w:rPr>
        <w:t>веб-</w:t>
      </w:r>
      <w:proofErr w:type="spellEnd"/>
      <w:r w:rsidRPr="0035077D">
        <w:rPr>
          <w:sz w:val="20"/>
          <w:szCs w:val="20"/>
        </w:rPr>
        <w:t xml:space="preserve">сайт </w:t>
      </w:r>
      <w:r w:rsidRPr="0035077D">
        <w:rPr>
          <w:sz w:val="20"/>
          <w:szCs w:val="20"/>
          <w:lang w:val="uk-UA"/>
        </w:rPr>
        <w:t xml:space="preserve"> Міністерства економічного розвитку і торгі</w:t>
      </w:r>
      <w:proofErr w:type="gramStart"/>
      <w:r w:rsidRPr="0035077D">
        <w:rPr>
          <w:sz w:val="20"/>
          <w:szCs w:val="20"/>
          <w:lang w:val="uk-UA"/>
        </w:rPr>
        <w:t>вл</w:t>
      </w:r>
      <w:proofErr w:type="gramEnd"/>
      <w:r w:rsidRPr="0035077D">
        <w:rPr>
          <w:sz w:val="20"/>
          <w:szCs w:val="20"/>
          <w:lang w:val="uk-UA"/>
        </w:rPr>
        <w:t xml:space="preserve">і України </w:t>
      </w:r>
      <w:r w:rsidRPr="0035077D">
        <w:rPr>
          <w:sz w:val="20"/>
          <w:szCs w:val="20"/>
        </w:rPr>
        <w:t>[</w:t>
      </w:r>
      <w:r w:rsidRPr="0035077D">
        <w:rPr>
          <w:sz w:val="20"/>
          <w:szCs w:val="20"/>
          <w:lang w:val="uk-UA"/>
        </w:rPr>
        <w:t>Електронний ресурс</w:t>
      </w:r>
      <w:r w:rsidRPr="0035077D">
        <w:rPr>
          <w:sz w:val="20"/>
          <w:szCs w:val="20"/>
        </w:rPr>
        <w:t>]</w:t>
      </w:r>
      <w:r w:rsidRPr="0035077D">
        <w:rPr>
          <w:sz w:val="20"/>
          <w:szCs w:val="20"/>
          <w:lang w:val="uk-UA"/>
        </w:rPr>
        <w:t xml:space="preserve">. – Режим доступу: </w:t>
      </w:r>
      <w:proofErr w:type="spellStart"/>
      <w:r w:rsidRPr="0035077D">
        <w:rPr>
          <w:sz w:val="20"/>
          <w:szCs w:val="20"/>
          <w:lang w:val="uk-UA"/>
        </w:rPr>
        <w:t>http</w:t>
      </w:r>
      <w:proofErr w:type="spellEnd"/>
      <w:r w:rsidRPr="0035077D">
        <w:rPr>
          <w:sz w:val="20"/>
          <w:szCs w:val="20"/>
          <w:lang w:val="uk-UA"/>
        </w:rPr>
        <w:t>://</w:t>
      </w:r>
      <w:proofErr w:type="spellStart"/>
      <w:r w:rsidRPr="0035077D">
        <w:rPr>
          <w:sz w:val="20"/>
          <w:szCs w:val="20"/>
          <w:lang w:val="uk-UA"/>
        </w:rPr>
        <w:t>www.me.gov.ua</w:t>
      </w:r>
      <w:proofErr w:type="spellEnd"/>
    </w:p>
    <w:p w:rsidR="00352F95" w:rsidRPr="0035077D" w:rsidRDefault="00317465" w:rsidP="00AE3F53">
      <w:pPr>
        <w:ind w:firstLine="709"/>
        <w:jc w:val="both"/>
        <w:rPr>
          <w:sz w:val="20"/>
          <w:szCs w:val="20"/>
          <w:lang w:val="uk-UA"/>
        </w:rPr>
      </w:pPr>
      <w:r w:rsidRPr="0035077D">
        <w:rPr>
          <w:sz w:val="20"/>
          <w:szCs w:val="20"/>
          <w:lang w:val="uk-UA"/>
        </w:rPr>
        <w:t>5</w:t>
      </w:r>
      <w:r w:rsidR="003E6AD8" w:rsidRPr="0035077D">
        <w:rPr>
          <w:sz w:val="20"/>
          <w:szCs w:val="20"/>
          <w:lang w:val="uk-UA"/>
        </w:rPr>
        <w:t xml:space="preserve">. </w:t>
      </w:r>
      <w:proofErr w:type="spellStart"/>
      <w:r w:rsidR="003E6AD8" w:rsidRPr="0035077D">
        <w:rPr>
          <w:sz w:val="20"/>
          <w:szCs w:val="20"/>
          <w:lang w:val="uk-UA"/>
        </w:rPr>
        <w:t>Худякова</w:t>
      </w:r>
      <w:proofErr w:type="spellEnd"/>
      <w:r w:rsidR="003E6AD8" w:rsidRPr="0035077D">
        <w:rPr>
          <w:sz w:val="20"/>
          <w:szCs w:val="20"/>
          <w:lang w:val="uk-UA"/>
        </w:rPr>
        <w:t xml:space="preserve"> </w:t>
      </w:r>
      <w:r w:rsidR="00AE3F53" w:rsidRPr="0035077D">
        <w:rPr>
          <w:sz w:val="20"/>
          <w:szCs w:val="20"/>
          <w:lang w:val="uk-UA"/>
        </w:rPr>
        <w:t xml:space="preserve">О. </w:t>
      </w:r>
      <w:r w:rsidR="003E6AD8" w:rsidRPr="0035077D">
        <w:rPr>
          <w:sz w:val="20"/>
          <w:szCs w:val="20"/>
          <w:lang w:val="uk-UA"/>
        </w:rPr>
        <w:t>Інвестиційна непривабливість: чому в Україну не хочуть вкладати гроші</w:t>
      </w:r>
      <w:r w:rsidR="00AE3F53" w:rsidRPr="0035077D">
        <w:rPr>
          <w:sz w:val="20"/>
          <w:szCs w:val="20"/>
          <w:lang w:val="uk-UA"/>
        </w:rPr>
        <w:t xml:space="preserve"> </w:t>
      </w:r>
      <w:r w:rsidR="00AE3F53" w:rsidRPr="0035077D">
        <w:rPr>
          <w:sz w:val="20"/>
          <w:szCs w:val="20"/>
        </w:rPr>
        <w:t>[</w:t>
      </w:r>
      <w:r w:rsidR="00AE3F53" w:rsidRPr="0035077D">
        <w:rPr>
          <w:sz w:val="20"/>
          <w:szCs w:val="20"/>
          <w:lang w:val="uk-UA"/>
        </w:rPr>
        <w:t>Електронний ресурс</w:t>
      </w:r>
      <w:r w:rsidR="00AE3F53" w:rsidRPr="0035077D">
        <w:rPr>
          <w:sz w:val="20"/>
          <w:szCs w:val="20"/>
        </w:rPr>
        <w:t>]</w:t>
      </w:r>
      <w:r w:rsidR="00AE3F53" w:rsidRPr="0035077D">
        <w:rPr>
          <w:sz w:val="20"/>
          <w:szCs w:val="20"/>
          <w:lang w:val="uk-UA"/>
        </w:rPr>
        <w:t xml:space="preserve">. – Режим доступу: </w:t>
      </w:r>
      <w:r w:rsidR="00BB4032" w:rsidRPr="0035077D">
        <w:rPr>
          <w:sz w:val="20"/>
          <w:szCs w:val="20"/>
          <w:lang w:val="uk-UA"/>
        </w:rPr>
        <w:t>https://www.slovoidilo.ua/2018/01/25/stattja/ekonomika/investyczijna-nepryvablyvist-chomu-ukrayinu-ne-xochut-vkladaty-hroshi</w:t>
      </w:r>
    </w:p>
    <w:p w:rsidR="00AE3F53" w:rsidRPr="00C45603" w:rsidRDefault="00AE3F53">
      <w:pPr>
        <w:ind w:firstLine="709"/>
        <w:jc w:val="both"/>
        <w:rPr>
          <w:sz w:val="20"/>
          <w:szCs w:val="20"/>
          <w:lang w:val="uk-UA"/>
        </w:rPr>
      </w:pPr>
    </w:p>
    <w:sectPr w:rsidR="00AE3F53" w:rsidRPr="00C45603" w:rsidSect="00F87299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B1AED" w:rsidRDefault="00DB1AED" w:rsidP="009F26EE">
      <w:r>
        <w:separator/>
      </w:r>
    </w:p>
  </w:endnote>
  <w:endnote w:type="continuationSeparator" w:id="0">
    <w:p w:rsidR="00DB1AED" w:rsidRDefault="00DB1AED" w:rsidP="009F26E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B1AED" w:rsidRDefault="00DB1AED" w:rsidP="009F26EE">
      <w:r>
        <w:separator/>
      </w:r>
    </w:p>
  </w:footnote>
  <w:footnote w:type="continuationSeparator" w:id="0">
    <w:p w:rsidR="00DB1AED" w:rsidRDefault="00DB1AED" w:rsidP="009F26E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A5970CF"/>
    <w:multiLevelType w:val="hybridMultilevel"/>
    <w:tmpl w:val="FDA65362"/>
    <w:lvl w:ilvl="0" w:tplc="F1F27702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">
    <w:nsid w:val="68DD2EC7"/>
    <w:multiLevelType w:val="hybridMultilevel"/>
    <w:tmpl w:val="9F9CCEDA"/>
    <w:lvl w:ilvl="0" w:tplc="14FE9F4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789" w:hanging="360"/>
      </w:pPr>
    </w:lvl>
    <w:lvl w:ilvl="2" w:tplc="0422001B" w:tentative="1">
      <w:start w:val="1"/>
      <w:numFmt w:val="lowerRoman"/>
      <w:lvlText w:val="%3."/>
      <w:lvlJc w:val="right"/>
      <w:pPr>
        <w:ind w:left="2509" w:hanging="180"/>
      </w:pPr>
    </w:lvl>
    <w:lvl w:ilvl="3" w:tplc="0422000F" w:tentative="1">
      <w:start w:val="1"/>
      <w:numFmt w:val="decimal"/>
      <w:lvlText w:val="%4."/>
      <w:lvlJc w:val="left"/>
      <w:pPr>
        <w:ind w:left="3229" w:hanging="360"/>
      </w:pPr>
    </w:lvl>
    <w:lvl w:ilvl="4" w:tplc="04220019" w:tentative="1">
      <w:start w:val="1"/>
      <w:numFmt w:val="lowerLetter"/>
      <w:lvlText w:val="%5."/>
      <w:lvlJc w:val="left"/>
      <w:pPr>
        <w:ind w:left="3949" w:hanging="360"/>
      </w:pPr>
    </w:lvl>
    <w:lvl w:ilvl="5" w:tplc="0422001B" w:tentative="1">
      <w:start w:val="1"/>
      <w:numFmt w:val="lowerRoman"/>
      <w:lvlText w:val="%6."/>
      <w:lvlJc w:val="right"/>
      <w:pPr>
        <w:ind w:left="4669" w:hanging="180"/>
      </w:pPr>
    </w:lvl>
    <w:lvl w:ilvl="6" w:tplc="0422000F" w:tentative="1">
      <w:start w:val="1"/>
      <w:numFmt w:val="decimal"/>
      <w:lvlText w:val="%7."/>
      <w:lvlJc w:val="left"/>
      <w:pPr>
        <w:ind w:left="5389" w:hanging="360"/>
      </w:pPr>
    </w:lvl>
    <w:lvl w:ilvl="7" w:tplc="04220019" w:tentative="1">
      <w:start w:val="1"/>
      <w:numFmt w:val="lowerLetter"/>
      <w:lvlText w:val="%8."/>
      <w:lvlJc w:val="left"/>
      <w:pPr>
        <w:ind w:left="6109" w:hanging="360"/>
      </w:pPr>
    </w:lvl>
    <w:lvl w:ilvl="8" w:tplc="0422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75397"/>
    <w:rsid w:val="00037AD7"/>
    <w:rsid w:val="0004310C"/>
    <w:rsid w:val="00047F0B"/>
    <w:rsid w:val="00087EF5"/>
    <w:rsid w:val="002E558D"/>
    <w:rsid w:val="00301E49"/>
    <w:rsid w:val="0030205C"/>
    <w:rsid w:val="00317465"/>
    <w:rsid w:val="0035077D"/>
    <w:rsid w:val="00352F95"/>
    <w:rsid w:val="0036126D"/>
    <w:rsid w:val="003E6AD8"/>
    <w:rsid w:val="0041133B"/>
    <w:rsid w:val="0048147C"/>
    <w:rsid w:val="006D66EF"/>
    <w:rsid w:val="006F1A25"/>
    <w:rsid w:val="007B722B"/>
    <w:rsid w:val="00805E36"/>
    <w:rsid w:val="00975397"/>
    <w:rsid w:val="009F26EE"/>
    <w:rsid w:val="00A0332B"/>
    <w:rsid w:val="00AE3F53"/>
    <w:rsid w:val="00B0304C"/>
    <w:rsid w:val="00B51B50"/>
    <w:rsid w:val="00BB4032"/>
    <w:rsid w:val="00C1543F"/>
    <w:rsid w:val="00C45603"/>
    <w:rsid w:val="00C73F2E"/>
    <w:rsid w:val="00CF1A23"/>
    <w:rsid w:val="00D26876"/>
    <w:rsid w:val="00D2778D"/>
    <w:rsid w:val="00DB1AED"/>
    <w:rsid w:val="00EC5F49"/>
    <w:rsid w:val="00ED24D5"/>
    <w:rsid w:val="00EF68FF"/>
    <w:rsid w:val="00F872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Times New Roman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87EF5"/>
    <w:pPr>
      <w:spacing w:after="0" w:line="240" w:lineRule="auto"/>
    </w:pPr>
    <w:rPr>
      <w:rFonts w:ascii="Times New Roman" w:hAnsi="Times New Roman" w:cs="Times New Roman"/>
      <w:sz w:val="28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352F95"/>
    <w:pPr>
      <w:spacing w:before="100" w:beforeAutospacing="1" w:after="100" w:afterAutospacing="1"/>
    </w:pPr>
    <w:rPr>
      <w:sz w:val="24"/>
      <w:lang w:val="uk-UA" w:eastAsia="uk-UA"/>
    </w:rPr>
  </w:style>
  <w:style w:type="paragraph" w:styleId="a4">
    <w:name w:val="List Paragraph"/>
    <w:basedOn w:val="a"/>
    <w:uiPriority w:val="34"/>
    <w:qFormat/>
    <w:rsid w:val="00352F95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352F95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Times New Roman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87EF5"/>
    <w:pPr>
      <w:spacing w:after="0" w:line="240" w:lineRule="auto"/>
    </w:pPr>
    <w:rPr>
      <w:rFonts w:ascii="Times New Roman" w:hAnsi="Times New Roman" w:cs="Times New Roman"/>
      <w:sz w:val="28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352F95"/>
    <w:pPr>
      <w:spacing w:before="100" w:beforeAutospacing="1" w:after="100" w:afterAutospacing="1"/>
    </w:pPr>
    <w:rPr>
      <w:sz w:val="24"/>
      <w:lang w:val="uk-UA" w:eastAsia="uk-UA"/>
    </w:rPr>
  </w:style>
  <w:style w:type="paragraph" w:styleId="a4">
    <w:name w:val="List Paragraph"/>
    <w:basedOn w:val="a"/>
    <w:uiPriority w:val="34"/>
    <w:qFormat/>
    <w:rsid w:val="00352F95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352F95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2816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545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163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759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279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970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927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1561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1423</TotalTime>
  <Pages>2</Pages>
  <Words>4449</Words>
  <Characters>2537</Characters>
  <Application>Microsoft Office Word</Application>
  <DocSecurity>0</DocSecurity>
  <Lines>21</Lines>
  <Paragraphs>13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6973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</dc:creator>
  <cp:lastModifiedBy>Пользователь</cp:lastModifiedBy>
  <cp:revision>20</cp:revision>
  <dcterms:created xsi:type="dcterms:W3CDTF">2018-04-11T11:23:00Z</dcterms:created>
  <dcterms:modified xsi:type="dcterms:W3CDTF">2018-04-12T11:28:00Z</dcterms:modified>
</cp:coreProperties>
</file>