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148" w:rsidRDefault="003D3148" w:rsidP="003D3148">
      <w:pPr>
        <w:autoSpaceDE w:val="0"/>
        <w:autoSpaceDN w:val="0"/>
        <w:adjustRightInd w:val="0"/>
        <w:spacing w:after="0" w:line="360" w:lineRule="auto"/>
        <w:jc w:val="center"/>
        <w:rPr>
          <w:rFonts w:ascii="Times New Roman" w:hAnsi="Times New Roman" w:cs="Times New Roman"/>
          <w:b/>
          <w:bCs/>
          <w:color w:val="000000"/>
          <w:sz w:val="28"/>
          <w:szCs w:val="28"/>
          <w:lang w:val="en-US"/>
        </w:rPr>
      </w:pPr>
      <w:r>
        <w:rPr>
          <w:rFonts w:ascii="Times New Roman" w:hAnsi="Times New Roman" w:cs="Times New Roman"/>
          <w:b/>
          <w:bCs/>
          <w:color w:val="000000"/>
          <w:sz w:val="28"/>
          <w:szCs w:val="28"/>
          <w:lang w:val="en-US"/>
        </w:rPr>
        <w:t>ESP BLENDED COURSE: PRACTICE ON</w:t>
      </w:r>
    </w:p>
    <w:p w:rsidR="003D3148" w:rsidRDefault="003D3148" w:rsidP="003D3148">
      <w:pPr>
        <w:autoSpaceDE w:val="0"/>
        <w:autoSpaceDN w:val="0"/>
        <w:adjustRightInd w:val="0"/>
        <w:spacing w:after="0" w:line="360" w:lineRule="auto"/>
        <w:jc w:val="center"/>
        <w:rPr>
          <w:rFonts w:ascii="Times New Roman" w:hAnsi="Times New Roman" w:cs="Times New Roman"/>
          <w:b/>
          <w:bCs/>
          <w:color w:val="000000"/>
          <w:sz w:val="28"/>
          <w:szCs w:val="28"/>
          <w:lang w:val="en-US"/>
        </w:rPr>
      </w:pPr>
      <w:proofErr w:type="spellStart"/>
      <w:r>
        <w:rPr>
          <w:rFonts w:ascii="Times New Roman" w:hAnsi="Times New Roman" w:cs="Times New Roman"/>
          <w:b/>
          <w:bCs/>
          <w:color w:val="000000"/>
          <w:sz w:val="28"/>
          <w:szCs w:val="28"/>
          <w:lang w:val="en-US"/>
        </w:rPr>
        <w:t>Svitlana</w:t>
      </w:r>
      <w:proofErr w:type="spellEnd"/>
      <w:r>
        <w:rPr>
          <w:rFonts w:ascii="Times New Roman" w:hAnsi="Times New Roman" w:cs="Times New Roman"/>
          <w:b/>
          <w:bCs/>
          <w:color w:val="000000"/>
          <w:sz w:val="28"/>
          <w:szCs w:val="28"/>
          <w:lang w:val="en-US"/>
        </w:rPr>
        <w:t xml:space="preserve"> </w:t>
      </w:r>
      <w:proofErr w:type="spellStart"/>
      <w:r>
        <w:rPr>
          <w:rFonts w:ascii="Times New Roman" w:hAnsi="Times New Roman" w:cs="Times New Roman"/>
          <w:b/>
          <w:bCs/>
          <w:color w:val="000000"/>
          <w:sz w:val="28"/>
          <w:szCs w:val="28"/>
          <w:lang w:val="en-US"/>
        </w:rPr>
        <w:t>Klochko</w:t>
      </w:r>
      <w:proofErr w:type="spellEnd"/>
      <w:r>
        <w:rPr>
          <w:rFonts w:ascii="Times New Roman" w:hAnsi="Times New Roman" w:cs="Times New Roman"/>
          <w:b/>
          <w:bCs/>
          <w:color w:val="000000"/>
          <w:sz w:val="28"/>
          <w:szCs w:val="28"/>
          <w:lang w:val="en-US"/>
        </w:rPr>
        <w:t xml:space="preserve"> </w:t>
      </w:r>
      <w:r w:rsidRPr="003D3148">
        <w:rPr>
          <w:rFonts w:ascii="Times New Roman" w:hAnsi="Times New Roman" w:cs="Times New Roman"/>
          <w:b/>
          <w:bCs/>
          <w:i/>
          <w:color w:val="000000"/>
          <w:sz w:val="28"/>
          <w:szCs w:val="28"/>
          <w:lang w:val="en-US"/>
        </w:rPr>
        <w:t>(</w:t>
      </w:r>
      <w:proofErr w:type="spellStart"/>
      <w:r w:rsidRPr="003D3148">
        <w:rPr>
          <w:rFonts w:ascii="Times New Roman" w:hAnsi="Times New Roman" w:cs="Times New Roman"/>
          <w:b/>
          <w:bCs/>
          <w:i/>
          <w:color w:val="000000"/>
          <w:sz w:val="28"/>
          <w:szCs w:val="28"/>
          <w:lang w:val="en-US"/>
        </w:rPr>
        <w:t>Khmelnytsky</w:t>
      </w:r>
      <w:proofErr w:type="spellEnd"/>
      <w:r w:rsidRPr="003D3148">
        <w:rPr>
          <w:rFonts w:ascii="Times New Roman" w:hAnsi="Times New Roman" w:cs="Times New Roman"/>
          <w:b/>
          <w:bCs/>
          <w:i/>
          <w:color w:val="000000"/>
          <w:sz w:val="28"/>
          <w:szCs w:val="28"/>
          <w:lang w:val="en-US"/>
        </w:rPr>
        <w:t>, Ukraine)</w:t>
      </w:r>
    </w:p>
    <w:p w:rsidR="003D3148" w:rsidRDefault="003D3148" w:rsidP="003D3148">
      <w:pPr>
        <w:autoSpaceDE w:val="0"/>
        <w:autoSpaceDN w:val="0"/>
        <w:adjustRightInd w:val="0"/>
        <w:spacing w:after="0" w:line="360" w:lineRule="auto"/>
        <w:jc w:val="center"/>
        <w:rPr>
          <w:rFonts w:ascii="Times New Roman" w:hAnsi="Times New Roman" w:cs="Times New Roman"/>
          <w:color w:val="000000"/>
          <w:sz w:val="28"/>
          <w:szCs w:val="28"/>
          <w:lang w:val="en-US"/>
        </w:rPr>
      </w:pPr>
    </w:p>
    <w:p w:rsidR="003D3148" w:rsidRPr="003D3148" w:rsidRDefault="00315616" w:rsidP="003D314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3D3148" w:rsidRPr="003D3148">
        <w:rPr>
          <w:rFonts w:ascii="Times New Roman" w:hAnsi="Times New Roman" w:cs="Times New Roman"/>
          <w:sz w:val="28"/>
          <w:szCs w:val="28"/>
          <w:lang w:val="en-US"/>
        </w:rPr>
        <w:t xml:space="preserve">Attempts of ESP instructors to make the learning process as varied as possible in order to both develop effective lessons and to motivate students have ended up in applying technologies in teaching. Recently such approach as blended learning has become quite popular and widespread. The approach has turned out to be an effective solution not only for senior University students who combine work and study, but also at times when the question of money arises. Along with both its strengths and </w:t>
      </w:r>
      <w:proofErr w:type="gramStart"/>
      <w:r w:rsidR="003D3148" w:rsidRPr="003D3148">
        <w:rPr>
          <w:rFonts w:ascii="Times New Roman" w:hAnsi="Times New Roman" w:cs="Times New Roman"/>
          <w:sz w:val="28"/>
          <w:szCs w:val="28"/>
          <w:lang w:val="en-US"/>
        </w:rPr>
        <w:t>weaknesses</w:t>
      </w:r>
      <w:proofErr w:type="gramEnd"/>
      <w:r w:rsidR="003D3148" w:rsidRPr="003D3148">
        <w:rPr>
          <w:rFonts w:ascii="Times New Roman" w:hAnsi="Times New Roman" w:cs="Times New Roman"/>
          <w:sz w:val="28"/>
          <w:szCs w:val="28"/>
          <w:lang w:val="en-US"/>
        </w:rPr>
        <w:t xml:space="preserve"> blended learning serves as a great solution when other factors seem to worsen the learning process.</w:t>
      </w:r>
    </w:p>
    <w:p w:rsidR="003D3148" w:rsidRPr="003D3148" w:rsidRDefault="00315616" w:rsidP="003D3148">
      <w:pPr>
        <w:spacing w:after="0" w:line="360" w:lineRule="auto"/>
        <w:jc w:val="both"/>
        <w:rPr>
          <w:rFonts w:ascii="Times New Roman" w:hAnsi="Times New Roman" w:cs="Times New Roman"/>
          <w:i/>
          <w:sz w:val="28"/>
          <w:szCs w:val="28"/>
          <w:lang w:val="en-US"/>
        </w:rPr>
      </w:pPr>
      <w:r>
        <w:rPr>
          <w:rFonts w:ascii="Times New Roman" w:hAnsi="Times New Roman" w:cs="Times New Roman"/>
          <w:sz w:val="28"/>
          <w:szCs w:val="28"/>
          <w:lang w:val="en-US"/>
        </w:rPr>
        <w:tab/>
      </w:r>
      <w:r w:rsidR="003D3148" w:rsidRPr="003D3148">
        <w:rPr>
          <w:rFonts w:ascii="Times New Roman" w:hAnsi="Times New Roman" w:cs="Times New Roman"/>
          <w:sz w:val="28"/>
          <w:szCs w:val="28"/>
          <w:lang w:val="en-US"/>
        </w:rPr>
        <w:t xml:space="preserve">Providing the definition to what </w:t>
      </w:r>
      <w:r w:rsidR="003D3148" w:rsidRPr="003D3148">
        <w:rPr>
          <w:rFonts w:ascii="Times New Roman" w:hAnsi="Times New Roman" w:cs="Times New Roman"/>
          <w:i/>
          <w:sz w:val="28"/>
          <w:szCs w:val="28"/>
          <w:lang w:val="en-US"/>
        </w:rPr>
        <w:t>“blended learning”</w:t>
      </w:r>
      <w:r w:rsidR="003D3148" w:rsidRPr="003D3148">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is</w:t>
      </w:r>
      <w:proofErr w:type="gramEnd"/>
      <w:r>
        <w:rPr>
          <w:rFonts w:ascii="Times New Roman" w:hAnsi="Times New Roman" w:cs="Times New Roman"/>
          <w:sz w:val="28"/>
          <w:szCs w:val="28"/>
          <w:lang w:val="en-US"/>
        </w:rPr>
        <w:t xml:space="preserve"> </w:t>
      </w:r>
      <w:r w:rsidR="003D3148" w:rsidRPr="003D3148">
        <w:rPr>
          <w:rFonts w:ascii="Times New Roman" w:hAnsi="Times New Roman" w:cs="Times New Roman"/>
          <w:sz w:val="28"/>
          <w:szCs w:val="28"/>
          <w:lang w:val="en-US"/>
        </w:rPr>
        <w:t xml:space="preserve">seems a reasonable step to begin with. Josh </w:t>
      </w:r>
      <w:proofErr w:type="spellStart"/>
      <w:r w:rsidR="003D3148" w:rsidRPr="003D3148">
        <w:rPr>
          <w:rFonts w:ascii="Times New Roman" w:hAnsi="Times New Roman" w:cs="Times New Roman"/>
          <w:sz w:val="28"/>
          <w:szCs w:val="28"/>
          <w:lang w:val="en-US"/>
        </w:rPr>
        <w:t>Bersin</w:t>
      </w:r>
      <w:proofErr w:type="spellEnd"/>
      <w:r w:rsidR="003D3148" w:rsidRPr="003D3148">
        <w:rPr>
          <w:rFonts w:ascii="Times New Roman" w:hAnsi="Times New Roman" w:cs="Times New Roman"/>
          <w:sz w:val="28"/>
          <w:szCs w:val="28"/>
          <w:lang w:val="en-US"/>
        </w:rPr>
        <w:t xml:space="preserve"> defines blended learning as a “combination of different training “media” </w:t>
      </w:r>
      <w:r>
        <w:rPr>
          <w:rFonts w:ascii="Times New Roman" w:hAnsi="Times New Roman" w:cs="Times New Roman"/>
          <w:sz w:val="28"/>
          <w:szCs w:val="28"/>
          <w:lang w:val="en-US"/>
        </w:rPr>
        <w:t>&lt;</w:t>
      </w:r>
      <w:r w:rsidR="003D3148" w:rsidRPr="003D3148">
        <w:rPr>
          <w:rFonts w:ascii="Times New Roman" w:hAnsi="Times New Roman" w:cs="Times New Roman"/>
          <w:sz w:val="28"/>
          <w:szCs w:val="28"/>
          <w:lang w:val="en-US"/>
        </w:rPr>
        <w:t>…</w:t>
      </w:r>
      <w:r>
        <w:rPr>
          <w:rFonts w:ascii="Times New Roman" w:hAnsi="Times New Roman" w:cs="Times New Roman"/>
          <w:sz w:val="28"/>
          <w:szCs w:val="28"/>
          <w:lang w:val="en-US"/>
        </w:rPr>
        <w:t>&gt;</w:t>
      </w:r>
      <w:r w:rsidR="003D3148" w:rsidRPr="003D3148">
        <w:rPr>
          <w:rFonts w:ascii="Times New Roman" w:hAnsi="Times New Roman" w:cs="Times New Roman"/>
          <w:sz w:val="28"/>
          <w:szCs w:val="28"/>
          <w:lang w:val="en-US"/>
        </w:rPr>
        <w:t xml:space="preserve"> to create an optimum training </w:t>
      </w:r>
      <w:proofErr w:type="spellStart"/>
      <w:r w:rsidR="003D3148" w:rsidRPr="003D3148">
        <w:rPr>
          <w:rFonts w:ascii="Times New Roman" w:hAnsi="Times New Roman" w:cs="Times New Roman"/>
          <w:sz w:val="28"/>
          <w:szCs w:val="28"/>
          <w:lang w:val="en-US"/>
        </w:rPr>
        <w:t>programme</w:t>
      </w:r>
      <w:proofErr w:type="spellEnd"/>
      <w:r w:rsidR="003D3148" w:rsidRPr="003D3148">
        <w:rPr>
          <w:rFonts w:ascii="Times New Roman" w:hAnsi="Times New Roman" w:cs="Times New Roman"/>
          <w:sz w:val="28"/>
          <w:szCs w:val="28"/>
          <w:lang w:val="en-US"/>
        </w:rPr>
        <w:t xml:space="preserve"> for a specific audience” </w:t>
      </w:r>
      <w:r w:rsidR="00E82CBE">
        <w:rPr>
          <w:rFonts w:ascii="Times New Roman" w:hAnsi="Times New Roman" w:cs="Times New Roman"/>
          <w:sz w:val="28"/>
          <w:szCs w:val="28"/>
          <w:lang w:val="en-US"/>
        </w:rPr>
        <w:t>[1</w:t>
      </w:r>
      <w:r w:rsidR="003D3148" w:rsidRPr="003D3148">
        <w:rPr>
          <w:rFonts w:ascii="Times New Roman" w:hAnsi="Times New Roman" w:cs="Times New Roman"/>
          <w:sz w:val="28"/>
          <w:szCs w:val="28"/>
          <w:lang w:val="en-US"/>
        </w:rPr>
        <w:t xml:space="preserve">] and uses the term blended learning as a traditional instructor-led training being supplemented with other electronic formats where blended learning </w:t>
      </w:r>
      <w:proofErr w:type="spellStart"/>
      <w:r w:rsidR="003D3148" w:rsidRPr="003D3148">
        <w:rPr>
          <w:rFonts w:ascii="Times New Roman" w:hAnsi="Times New Roman" w:cs="Times New Roman"/>
          <w:sz w:val="28"/>
          <w:szCs w:val="28"/>
          <w:lang w:val="en-US"/>
        </w:rPr>
        <w:t>programmes</w:t>
      </w:r>
      <w:proofErr w:type="spellEnd"/>
      <w:r w:rsidR="003D3148" w:rsidRPr="003D3148">
        <w:rPr>
          <w:rFonts w:ascii="Times New Roman" w:hAnsi="Times New Roman" w:cs="Times New Roman"/>
          <w:sz w:val="28"/>
          <w:szCs w:val="28"/>
          <w:lang w:val="en-US"/>
        </w:rPr>
        <w:t xml:space="preserve"> use many different forms of e-learning complemented with instructor-led training and other live formats.</w:t>
      </w:r>
      <w:r w:rsidR="003D3148" w:rsidRPr="003D3148">
        <w:rPr>
          <w:rFonts w:ascii="Times New Roman" w:hAnsi="Times New Roman" w:cs="Times New Roman"/>
          <w:i/>
          <w:sz w:val="28"/>
          <w:szCs w:val="28"/>
          <w:lang w:val="en-US"/>
        </w:rPr>
        <w:t xml:space="preserve"> </w:t>
      </w:r>
      <w:r w:rsidR="003D3148" w:rsidRPr="003D3148">
        <w:rPr>
          <w:rFonts w:ascii="Times New Roman" w:hAnsi="Times New Roman" w:cs="Times New Roman"/>
          <w:sz w:val="28"/>
          <w:szCs w:val="28"/>
          <w:lang w:val="en-US"/>
        </w:rPr>
        <w:t>Kaye Thorne claims that blended learning provides an “</w:t>
      </w:r>
      <w:r>
        <w:rPr>
          <w:rFonts w:ascii="Times New Roman" w:hAnsi="Times New Roman" w:cs="Times New Roman"/>
          <w:sz w:val="28"/>
          <w:szCs w:val="28"/>
          <w:lang w:val="en-US"/>
        </w:rPr>
        <w:t>&lt;</w:t>
      </w:r>
      <w:r w:rsidR="003D3148" w:rsidRPr="003D3148">
        <w:rPr>
          <w:rFonts w:ascii="Times New Roman" w:hAnsi="Times New Roman" w:cs="Times New Roman"/>
          <w:sz w:val="28"/>
          <w:szCs w:val="28"/>
          <w:lang w:val="en-US"/>
        </w:rPr>
        <w:t>…</w:t>
      </w:r>
      <w:r>
        <w:rPr>
          <w:rFonts w:ascii="Times New Roman" w:hAnsi="Times New Roman" w:cs="Times New Roman"/>
          <w:sz w:val="28"/>
          <w:szCs w:val="28"/>
          <w:lang w:val="en-US"/>
        </w:rPr>
        <w:t>&gt;</w:t>
      </w:r>
      <w:r w:rsidR="003D3148" w:rsidRPr="003D3148">
        <w:rPr>
          <w:rFonts w:ascii="Times New Roman" w:hAnsi="Times New Roman" w:cs="Times New Roman"/>
          <w:sz w:val="28"/>
          <w:szCs w:val="28"/>
          <w:lang w:val="en-US"/>
        </w:rPr>
        <w:t xml:space="preserve"> opportunity to integrate the innovative and technological advances offered by online learning with the interaction and participation offered in the best </w:t>
      </w:r>
      <w:r w:rsidR="00E82CBE">
        <w:rPr>
          <w:rFonts w:ascii="Times New Roman" w:hAnsi="Times New Roman" w:cs="Times New Roman"/>
          <w:sz w:val="28"/>
          <w:szCs w:val="28"/>
          <w:lang w:val="en-US"/>
        </w:rPr>
        <w:t>of traditional learning” [3</w:t>
      </w:r>
      <w:r w:rsidR="003D3148" w:rsidRPr="003D3148">
        <w:rPr>
          <w:rFonts w:ascii="Times New Roman" w:hAnsi="Times New Roman" w:cs="Times New Roman"/>
          <w:sz w:val="28"/>
          <w:szCs w:val="28"/>
          <w:lang w:val="en-US"/>
        </w:rPr>
        <w:t xml:space="preserve">]. Harry Samuels believes that “the more you interact with others in cyberspace, the more self-assured you can become, and </w:t>
      </w:r>
      <w:r>
        <w:rPr>
          <w:rFonts w:ascii="Times New Roman" w:hAnsi="Times New Roman" w:cs="Times New Roman"/>
          <w:sz w:val="28"/>
          <w:szCs w:val="28"/>
          <w:lang w:val="en-US"/>
        </w:rPr>
        <w:t>&lt;</w:t>
      </w:r>
      <w:r w:rsidR="003D3148" w:rsidRPr="003D3148">
        <w:rPr>
          <w:rFonts w:ascii="Times New Roman" w:hAnsi="Times New Roman" w:cs="Times New Roman"/>
          <w:sz w:val="28"/>
          <w:szCs w:val="28"/>
          <w:lang w:val="en-US"/>
        </w:rPr>
        <w:t>…</w:t>
      </w:r>
      <w:r>
        <w:rPr>
          <w:rFonts w:ascii="Times New Roman" w:hAnsi="Times New Roman" w:cs="Times New Roman"/>
          <w:sz w:val="28"/>
          <w:szCs w:val="28"/>
          <w:lang w:val="en-US"/>
        </w:rPr>
        <w:t>&gt;</w:t>
      </w:r>
      <w:r w:rsidR="003D3148" w:rsidRPr="003D3148">
        <w:rPr>
          <w:rFonts w:ascii="Times New Roman" w:hAnsi="Times New Roman" w:cs="Times New Roman"/>
          <w:sz w:val="28"/>
          <w:szCs w:val="28"/>
          <w:lang w:val="en-US"/>
        </w:rPr>
        <w:t xml:space="preserve"> you can reach out to a vast number of people onlin</w:t>
      </w:r>
      <w:r w:rsidR="00E82CBE">
        <w:rPr>
          <w:rFonts w:ascii="Times New Roman" w:hAnsi="Times New Roman" w:cs="Times New Roman"/>
          <w:sz w:val="28"/>
          <w:szCs w:val="28"/>
          <w:lang w:val="en-US"/>
        </w:rPr>
        <w:t>e” [2</w:t>
      </w:r>
      <w:r w:rsidR="003D3148" w:rsidRPr="003D3148">
        <w:rPr>
          <w:rFonts w:ascii="Times New Roman" w:hAnsi="Times New Roman" w:cs="Times New Roman"/>
          <w:sz w:val="28"/>
          <w:szCs w:val="28"/>
          <w:lang w:val="en-US"/>
        </w:rPr>
        <w:t>, p. 3].</w:t>
      </w:r>
    </w:p>
    <w:p w:rsidR="003D3148" w:rsidRPr="003D3148" w:rsidRDefault="003D3148" w:rsidP="003D3148">
      <w:pPr>
        <w:spacing w:after="0" w:line="360" w:lineRule="auto"/>
        <w:jc w:val="both"/>
        <w:rPr>
          <w:rFonts w:ascii="Times New Roman" w:hAnsi="Times New Roman" w:cs="Times New Roman"/>
          <w:sz w:val="28"/>
          <w:szCs w:val="28"/>
          <w:lang w:val="en-US"/>
        </w:rPr>
      </w:pPr>
      <w:r w:rsidRPr="003D3148">
        <w:rPr>
          <w:rFonts w:ascii="Times New Roman" w:hAnsi="Times New Roman" w:cs="Times New Roman"/>
          <w:sz w:val="28"/>
          <w:szCs w:val="28"/>
          <w:lang w:val="en-US"/>
        </w:rPr>
        <w:tab/>
        <w:t xml:space="preserve">Full-time Master students at </w:t>
      </w:r>
      <w:proofErr w:type="spellStart"/>
      <w:r w:rsidRPr="003D3148">
        <w:rPr>
          <w:rFonts w:ascii="Times New Roman" w:hAnsi="Times New Roman" w:cs="Times New Roman"/>
          <w:sz w:val="28"/>
          <w:szCs w:val="28"/>
          <w:lang w:val="en-US"/>
        </w:rPr>
        <w:t>Khmelnytsky</w:t>
      </w:r>
      <w:proofErr w:type="spellEnd"/>
      <w:r w:rsidRPr="003D3148">
        <w:rPr>
          <w:rFonts w:ascii="Times New Roman" w:hAnsi="Times New Roman" w:cs="Times New Roman"/>
          <w:sz w:val="28"/>
          <w:szCs w:val="28"/>
          <w:lang w:val="en-US"/>
        </w:rPr>
        <w:t xml:space="preserve"> National University have been doing</w:t>
      </w:r>
      <w:r w:rsidR="00315616">
        <w:rPr>
          <w:rFonts w:ascii="Times New Roman" w:hAnsi="Times New Roman" w:cs="Times New Roman"/>
          <w:sz w:val="28"/>
          <w:szCs w:val="28"/>
          <w:lang w:val="en-US"/>
        </w:rPr>
        <w:t xml:space="preserve"> a blended course in </w:t>
      </w:r>
      <w:r w:rsidRPr="003D3148">
        <w:rPr>
          <w:rFonts w:ascii="Times New Roman" w:hAnsi="Times New Roman" w:cs="Times New Roman"/>
          <w:sz w:val="28"/>
          <w:szCs w:val="28"/>
          <w:lang w:val="en-US"/>
        </w:rPr>
        <w:t xml:space="preserve">ESP. Their poor attendance due to them being busy with either part-time or full-time job has made the faculty to come up with a solution of introducing a blended course in ESP. The course </w:t>
      </w:r>
      <w:proofErr w:type="gramStart"/>
      <w:r w:rsidRPr="003D3148">
        <w:rPr>
          <w:rFonts w:ascii="Times New Roman" w:hAnsi="Times New Roman" w:cs="Times New Roman"/>
          <w:sz w:val="28"/>
          <w:szCs w:val="28"/>
          <w:lang w:val="en-US"/>
        </w:rPr>
        <w:t>is being delivered</w:t>
      </w:r>
      <w:proofErr w:type="gramEnd"/>
      <w:r w:rsidRPr="003D3148">
        <w:rPr>
          <w:rFonts w:ascii="Times New Roman" w:hAnsi="Times New Roman" w:cs="Times New Roman"/>
          <w:sz w:val="28"/>
          <w:szCs w:val="28"/>
          <w:lang w:val="en-US"/>
        </w:rPr>
        <w:t xml:space="preserve"> via </w:t>
      </w:r>
      <w:r w:rsidR="00315616">
        <w:rPr>
          <w:rFonts w:ascii="Times New Roman" w:hAnsi="Times New Roman" w:cs="Times New Roman"/>
          <w:sz w:val="28"/>
          <w:szCs w:val="28"/>
          <w:lang w:val="en-US"/>
        </w:rPr>
        <w:t xml:space="preserve">a free version of </w:t>
      </w:r>
      <w:r w:rsidRPr="003D3148">
        <w:rPr>
          <w:rFonts w:ascii="Times New Roman" w:hAnsi="Times New Roman" w:cs="Times New Roman"/>
          <w:sz w:val="28"/>
          <w:szCs w:val="28"/>
          <w:lang w:val="en-US"/>
        </w:rPr>
        <w:t>Moodle platform asynchronously together with scheduled of face-to-face classes. There was a need to modify the part of the ESP course syllabus to make it possible to move it online. Moodle provides a variety of tools to realize teacher’s ideas</w:t>
      </w:r>
      <w:r w:rsidR="00315616">
        <w:rPr>
          <w:rFonts w:ascii="Times New Roman" w:hAnsi="Times New Roman" w:cs="Times New Roman"/>
          <w:sz w:val="28"/>
          <w:szCs w:val="28"/>
          <w:lang w:val="en-US"/>
        </w:rPr>
        <w:t xml:space="preserve">. Students </w:t>
      </w:r>
      <w:proofErr w:type="gramStart"/>
      <w:r w:rsidR="00315616">
        <w:rPr>
          <w:rFonts w:ascii="Times New Roman" w:hAnsi="Times New Roman" w:cs="Times New Roman"/>
          <w:sz w:val="28"/>
          <w:szCs w:val="28"/>
          <w:lang w:val="en-US"/>
        </w:rPr>
        <w:t>are</w:t>
      </w:r>
      <w:r w:rsidRPr="003D3148">
        <w:rPr>
          <w:rFonts w:ascii="Times New Roman" w:hAnsi="Times New Roman" w:cs="Times New Roman"/>
          <w:sz w:val="28"/>
          <w:szCs w:val="28"/>
          <w:lang w:val="en-US"/>
        </w:rPr>
        <w:t xml:space="preserve"> offered</w:t>
      </w:r>
      <w:proofErr w:type="gramEnd"/>
      <w:r w:rsidRPr="003D3148">
        <w:rPr>
          <w:rFonts w:ascii="Times New Roman" w:hAnsi="Times New Roman" w:cs="Times New Roman"/>
          <w:sz w:val="28"/>
          <w:szCs w:val="28"/>
          <w:lang w:val="en-US"/>
        </w:rPr>
        <w:t xml:space="preserve"> quizzes, participation in discussion forums, creating glossaries, submitting pieces of business writing. From instructor’s </w:t>
      </w:r>
      <w:proofErr w:type="gramStart"/>
      <w:r w:rsidRPr="003D3148">
        <w:rPr>
          <w:rFonts w:ascii="Times New Roman" w:hAnsi="Times New Roman" w:cs="Times New Roman"/>
          <w:sz w:val="28"/>
          <w:szCs w:val="28"/>
          <w:lang w:val="en-US"/>
        </w:rPr>
        <w:t>perspective</w:t>
      </w:r>
      <w:proofErr w:type="gramEnd"/>
      <w:r w:rsidRPr="003D3148">
        <w:rPr>
          <w:rFonts w:ascii="Times New Roman" w:hAnsi="Times New Roman" w:cs="Times New Roman"/>
          <w:sz w:val="28"/>
          <w:szCs w:val="28"/>
          <w:lang w:val="en-US"/>
        </w:rPr>
        <w:t xml:space="preserve"> quizzes are viewed more as a learning tool rather than a controlling one. Multiple choice, matching and fill-in gaps quizzes with multiple </w:t>
      </w:r>
      <w:r w:rsidRPr="003D3148">
        <w:rPr>
          <w:rFonts w:ascii="Times New Roman" w:hAnsi="Times New Roman" w:cs="Times New Roman"/>
          <w:sz w:val="28"/>
          <w:szCs w:val="28"/>
          <w:lang w:val="en-US"/>
        </w:rPr>
        <w:lastRenderedPageBreak/>
        <w:t xml:space="preserve">attempts setting </w:t>
      </w:r>
      <w:proofErr w:type="gramStart"/>
      <w:r w:rsidRPr="003D3148">
        <w:rPr>
          <w:rFonts w:ascii="Times New Roman" w:hAnsi="Times New Roman" w:cs="Times New Roman"/>
          <w:sz w:val="28"/>
          <w:szCs w:val="28"/>
          <w:lang w:val="en-US"/>
        </w:rPr>
        <w:t>are expected</w:t>
      </w:r>
      <w:proofErr w:type="gramEnd"/>
      <w:r w:rsidRPr="003D3148">
        <w:rPr>
          <w:rFonts w:ascii="Times New Roman" w:hAnsi="Times New Roman" w:cs="Times New Roman"/>
          <w:sz w:val="28"/>
          <w:szCs w:val="28"/>
          <w:lang w:val="en-US"/>
        </w:rPr>
        <w:t xml:space="preserve"> to provide practicing space for students. While doing vocabulary quizzes and reading assignments students are able to add essential vocabulary items into glossary built into Moodle. Moodle glossary tool gives students a shared space for creating vocabulary </w:t>
      </w:r>
      <w:proofErr w:type="gramStart"/>
      <w:r w:rsidRPr="003D3148">
        <w:rPr>
          <w:rFonts w:ascii="Times New Roman" w:hAnsi="Times New Roman" w:cs="Times New Roman"/>
          <w:sz w:val="28"/>
          <w:szCs w:val="28"/>
          <w:lang w:val="en-US"/>
        </w:rPr>
        <w:t>lists which</w:t>
      </w:r>
      <w:proofErr w:type="gramEnd"/>
      <w:r w:rsidRPr="003D3148">
        <w:rPr>
          <w:rFonts w:ascii="Times New Roman" w:hAnsi="Times New Roman" w:cs="Times New Roman"/>
          <w:sz w:val="28"/>
          <w:szCs w:val="28"/>
          <w:lang w:val="en-US"/>
        </w:rPr>
        <w:t xml:space="preserve"> later can be printed out and used for test preparation. Course participants were able to realize their collaborative learning through participation in discussion forums and while </w:t>
      </w:r>
      <w:proofErr w:type="gramStart"/>
      <w:r w:rsidRPr="003D3148">
        <w:rPr>
          <w:rFonts w:ascii="Times New Roman" w:hAnsi="Times New Roman" w:cs="Times New Roman"/>
          <w:sz w:val="28"/>
          <w:szCs w:val="28"/>
          <w:lang w:val="en-US"/>
        </w:rPr>
        <w:t>peer reviewing</w:t>
      </w:r>
      <w:proofErr w:type="gramEnd"/>
      <w:r w:rsidRPr="003D3148">
        <w:rPr>
          <w:rFonts w:ascii="Times New Roman" w:hAnsi="Times New Roman" w:cs="Times New Roman"/>
          <w:sz w:val="28"/>
          <w:szCs w:val="28"/>
          <w:lang w:val="en-US"/>
        </w:rPr>
        <w:t xml:space="preserve"> pieces of business writing done in shared Google documents. The services that both Moodle and Google provide allow instructor to see the contribution of each student in peer review and check out plagiarism.</w:t>
      </w:r>
    </w:p>
    <w:p w:rsidR="003D3148" w:rsidRPr="003D3148" w:rsidRDefault="00315616" w:rsidP="003D314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3D3148" w:rsidRPr="003D3148">
        <w:rPr>
          <w:rFonts w:ascii="Times New Roman" w:hAnsi="Times New Roman" w:cs="Times New Roman"/>
          <w:sz w:val="28"/>
          <w:szCs w:val="28"/>
          <w:lang w:val="en-US"/>
        </w:rPr>
        <w:t>Relevant feedback from students is of vital importance for the instructors and developers of ESP blended course. Receiving constructive and regular feedback from students helps to understand what can be improved, changed or removed in the course; how effective cooperation with peers is; how sufficient and timely instructor’s feedback is; how much the course itself responds to the future workplace requirements, etc. In order to get answers to all questions the instructor might be interested in menu-driven approach is suitable.</w:t>
      </w:r>
    </w:p>
    <w:p w:rsidR="003D3148" w:rsidRPr="003D3148" w:rsidRDefault="00315616" w:rsidP="003D314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3D3148" w:rsidRPr="003D3148">
        <w:rPr>
          <w:rFonts w:ascii="Times New Roman" w:hAnsi="Times New Roman" w:cs="Times New Roman"/>
          <w:sz w:val="28"/>
          <w:szCs w:val="28"/>
          <w:lang w:val="en-US"/>
        </w:rPr>
        <w:t xml:space="preserve">To sum up, it </w:t>
      </w:r>
      <w:proofErr w:type="gramStart"/>
      <w:r w:rsidR="003D3148" w:rsidRPr="003D3148">
        <w:rPr>
          <w:rFonts w:ascii="Times New Roman" w:hAnsi="Times New Roman" w:cs="Times New Roman"/>
          <w:sz w:val="28"/>
          <w:szCs w:val="28"/>
          <w:lang w:val="en-US"/>
        </w:rPr>
        <w:t>might be admitted</w:t>
      </w:r>
      <w:proofErr w:type="gramEnd"/>
      <w:r w:rsidR="003D3148" w:rsidRPr="003D3148">
        <w:rPr>
          <w:rFonts w:ascii="Times New Roman" w:hAnsi="Times New Roman" w:cs="Times New Roman"/>
          <w:sz w:val="28"/>
          <w:szCs w:val="28"/>
          <w:lang w:val="en-US"/>
        </w:rPr>
        <w:t xml:space="preserve"> that the spread of new technologies and Internet tools like educational platforms are constantly changing the way we live and learn. In its turn, it affects the set of skills needed for workplace.</w:t>
      </w:r>
    </w:p>
    <w:p w:rsidR="003D3148" w:rsidRPr="00E82CBE" w:rsidRDefault="00E82CBE" w:rsidP="003D3148">
      <w:pPr>
        <w:spacing w:after="0" w:line="360" w:lineRule="auto"/>
        <w:jc w:val="center"/>
        <w:rPr>
          <w:rFonts w:ascii="Times New Roman" w:hAnsi="Times New Roman" w:cs="Times New Roman"/>
          <w:b/>
          <w:i/>
          <w:sz w:val="28"/>
          <w:szCs w:val="28"/>
          <w:lang w:val="en-US"/>
        </w:rPr>
      </w:pPr>
      <w:r w:rsidRPr="00E82CBE">
        <w:rPr>
          <w:rFonts w:ascii="Times New Roman" w:hAnsi="Times New Roman" w:cs="Times New Roman"/>
          <w:b/>
          <w:i/>
          <w:sz w:val="28"/>
          <w:szCs w:val="28"/>
          <w:lang w:val="en-US"/>
        </w:rPr>
        <w:t>References</w:t>
      </w:r>
    </w:p>
    <w:p w:rsidR="003D3148" w:rsidRPr="003D3148" w:rsidRDefault="00E82CBE" w:rsidP="003D314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003D3148" w:rsidRPr="003D3148">
        <w:rPr>
          <w:rFonts w:ascii="Times New Roman" w:hAnsi="Times New Roman" w:cs="Times New Roman"/>
          <w:sz w:val="28"/>
          <w:szCs w:val="28"/>
          <w:lang w:val="en-US"/>
        </w:rPr>
        <w:t xml:space="preserve">. </w:t>
      </w:r>
      <w:proofErr w:type="spellStart"/>
      <w:r w:rsidR="003D3148" w:rsidRPr="003D3148">
        <w:rPr>
          <w:rFonts w:ascii="Times New Roman" w:hAnsi="Times New Roman" w:cs="Times New Roman"/>
          <w:sz w:val="28"/>
          <w:szCs w:val="28"/>
          <w:lang w:val="en-US"/>
        </w:rPr>
        <w:t>Bersin</w:t>
      </w:r>
      <w:proofErr w:type="spellEnd"/>
      <w:r w:rsidR="003D3148" w:rsidRPr="003D3148">
        <w:rPr>
          <w:rFonts w:ascii="Times New Roman" w:hAnsi="Times New Roman" w:cs="Times New Roman"/>
          <w:sz w:val="28"/>
          <w:szCs w:val="28"/>
          <w:lang w:val="en-US"/>
        </w:rPr>
        <w:t xml:space="preserve">, J. The Blended Learning Book: Best Practices, Proven Methodologies and Lessons Learned / J. </w:t>
      </w:r>
      <w:proofErr w:type="spellStart"/>
      <w:r w:rsidR="003D3148" w:rsidRPr="003D3148">
        <w:rPr>
          <w:rFonts w:ascii="Times New Roman" w:hAnsi="Times New Roman" w:cs="Times New Roman"/>
          <w:sz w:val="28"/>
          <w:szCs w:val="28"/>
          <w:lang w:val="en-US"/>
        </w:rPr>
        <w:t>Bersin</w:t>
      </w:r>
      <w:proofErr w:type="spellEnd"/>
      <w:r w:rsidR="003D3148" w:rsidRPr="003D3148">
        <w:rPr>
          <w:rFonts w:ascii="Times New Roman" w:hAnsi="Times New Roman" w:cs="Times New Roman"/>
          <w:sz w:val="28"/>
          <w:szCs w:val="28"/>
          <w:lang w:val="en-US"/>
        </w:rPr>
        <w:t xml:space="preserve"> – </w:t>
      </w:r>
      <w:smartTag w:uri="urn:schemas-microsoft-com:office:smarttags" w:element="place">
        <w:smartTag w:uri="urn:schemas-microsoft-com:office:smarttags" w:element="City">
          <w:r w:rsidR="003D3148" w:rsidRPr="003D3148">
            <w:rPr>
              <w:rFonts w:ascii="Times New Roman" w:hAnsi="Times New Roman" w:cs="Times New Roman"/>
              <w:sz w:val="28"/>
              <w:szCs w:val="28"/>
              <w:lang w:val="en-US"/>
            </w:rPr>
            <w:t xml:space="preserve">San </w:t>
          </w:r>
          <w:proofErr w:type="spellStart"/>
          <w:r w:rsidR="003D3148" w:rsidRPr="003D3148">
            <w:rPr>
              <w:rFonts w:ascii="Times New Roman" w:hAnsi="Times New Roman" w:cs="Times New Roman"/>
              <w:sz w:val="28"/>
              <w:szCs w:val="28"/>
              <w:lang w:val="en-US"/>
            </w:rPr>
            <w:t>Francicso</w:t>
          </w:r>
        </w:smartTag>
        <w:proofErr w:type="spellEnd"/>
        <w:r w:rsidR="003D3148" w:rsidRPr="003D3148">
          <w:rPr>
            <w:rFonts w:ascii="Times New Roman" w:hAnsi="Times New Roman" w:cs="Times New Roman"/>
            <w:sz w:val="28"/>
            <w:szCs w:val="28"/>
            <w:lang w:val="en-US"/>
          </w:rPr>
          <w:t xml:space="preserve">, </w:t>
        </w:r>
        <w:smartTag w:uri="urn:schemas-microsoft-com:office:smarttags" w:element="State">
          <w:r w:rsidR="003D3148" w:rsidRPr="003D3148">
            <w:rPr>
              <w:rFonts w:ascii="Times New Roman" w:hAnsi="Times New Roman" w:cs="Times New Roman"/>
              <w:sz w:val="28"/>
              <w:szCs w:val="28"/>
              <w:lang w:val="en-US"/>
            </w:rPr>
            <w:t>California</w:t>
          </w:r>
        </w:smartTag>
      </w:smartTag>
      <w:r w:rsidR="003D3148" w:rsidRPr="003D3148">
        <w:rPr>
          <w:rFonts w:ascii="Times New Roman" w:hAnsi="Times New Roman" w:cs="Times New Roman"/>
          <w:sz w:val="28"/>
          <w:szCs w:val="28"/>
          <w:lang w:val="en-US"/>
        </w:rPr>
        <w:t xml:space="preserve">, </w:t>
      </w:r>
      <w:proofErr w:type="spellStart"/>
      <w:r w:rsidR="003D3148" w:rsidRPr="003D3148">
        <w:rPr>
          <w:rFonts w:ascii="Times New Roman" w:hAnsi="Times New Roman" w:cs="Times New Roman"/>
          <w:sz w:val="28"/>
          <w:szCs w:val="28"/>
          <w:lang w:val="en-US"/>
        </w:rPr>
        <w:t>Pfieffer</w:t>
      </w:r>
      <w:proofErr w:type="spellEnd"/>
      <w:r w:rsidR="003D3148" w:rsidRPr="003D3148">
        <w:rPr>
          <w:rFonts w:ascii="Times New Roman" w:hAnsi="Times New Roman" w:cs="Times New Roman"/>
          <w:sz w:val="28"/>
          <w:szCs w:val="28"/>
          <w:lang w:val="en-US"/>
        </w:rPr>
        <w:t>, 2004. – 329 p.</w:t>
      </w:r>
    </w:p>
    <w:p w:rsidR="003D3148" w:rsidRPr="003D3148" w:rsidRDefault="003D3148" w:rsidP="003D3148">
      <w:pPr>
        <w:spacing w:after="0" w:line="360" w:lineRule="auto"/>
        <w:jc w:val="both"/>
        <w:rPr>
          <w:rFonts w:ascii="Times New Roman" w:hAnsi="Times New Roman" w:cs="Times New Roman"/>
          <w:sz w:val="28"/>
          <w:szCs w:val="28"/>
          <w:lang w:val="en-US"/>
        </w:rPr>
      </w:pPr>
      <w:r w:rsidRPr="003D3148">
        <w:rPr>
          <w:rFonts w:ascii="Times New Roman" w:hAnsi="Times New Roman" w:cs="Times New Roman"/>
          <w:sz w:val="28"/>
          <w:szCs w:val="28"/>
          <w:lang w:val="en-US"/>
        </w:rPr>
        <w:t>3. Samuels, H. 20th Century Humanism and 21</w:t>
      </w:r>
      <w:r w:rsidRPr="003D3148">
        <w:rPr>
          <w:rFonts w:ascii="Times New Roman" w:hAnsi="Times New Roman" w:cs="Times New Roman"/>
          <w:sz w:val="28"/>
          <w:szCs w:val="28"/>
          <w:vertAlign w:val="superscript"/>
          <w:lang w:val="en-US"/>
        </w:rPr>
        <w:t>st</w:t>
      </w:r>
      <w:r w:rsidRPr="003D3148">
        <w:rPr>
          <w:rFonts w:ascii="Times New Roman" w:hAnsi="Times New Roman" w:cs="Times New Roman"/>
          <w:sz w:val="28"/>
          <w:szCs w:val="28"/>
          <w:lang w:val="en-US"/>
        </w:rPr>
        <w:t xml:space="preserve"> Century Technology: A Match Made in Cyberspace / H. Samuels // English Teaching Forum Vol. 51 # 3, 2013. – P. 2 – 10.</w:t>
      </w:r>
    </w:p>
    <w:p w:rsidR="00531EC7" w:rsidRPr="00315616" w:rsidRDefault="003D3148" w:rsidP="00315616">
      <w:pPr>
        <w:spacing w:after="0" w:line="360" w:lineRule="auto"/>
        <w:jc w:val="both"/>
        <w:rPr>
          <w:rFonts w:ascii="Times New Roman" w:hAnsi="Times New Roman" w:cs="Times New Roman"/>
          <w:sz w:val="28"/>
          <w:szCs w:val="28"/>
          <w:lang w:val="en-US"/>
        </w:rPr>
      </w:pPr>
      <w:r w:rsidRPr="003D3148">
        <w:rPr>
          <w:rFonts w:ascii="Times New Roman" w:hAnsi="Times New Roman" w:cs="Times New Roman"/>
          <w:sz w:val="28"/>
          <w:szCs w:val="28"/>
          <w:lang w:val="en-US"/>
        </w:rPr>
        <w:t>5. Thorne, K. Blended Learning: How to Integrate Online and Traditional Learning / K. Thorne – London</w:t>
      </w:r>
      <w:r w:rsidR="00315616">
        <w:rPr>
          <w:rFonts w:ascii="Times New Roman" w:hAnsi="Times New Roman" w:cs="Times New Roman"/>
          <w:sz w:val="28"/>
          <w:szCs w:val="28"/>
          <w:lang w:val="en-US"/>
        </w:rPr>
        <w:t>, 2002.</w:t>
      </w:r>
      <w:bookmarkStart w:id="0" w:name="_GoBack"/>
      <w:bookmarkEnd w:id="0"/>
    </w:p>
    <w:sectPr w:rsidR="00531EC7" w:rsidRPr="00315616" w:rsidSect="003D3148">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1DE"/>
    <w:rsid w:val="00315616"/>
    <w:rsid w:val="003D3148"/>
    <w:rsid w:val="00531EC7"/>
    <w:rsid w:val="009F2CB7"/>
    <w:rsid w:val="00C90447"/>
    <w:rsid w:val="00CB01DE"/>
    <w:rsid w:val="00E82C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State"/>
  <w:shapeDefaults>
    <o:shapedefaults v:ext="edit" spidmax="1026"/>
    <o:shapelayout v:ext="edit">
      <o:idmap v:ext="edit" data="1"/>
    </o:shapelayout>
  </w:shapeDefaults>
  <w:decimalSymbol w:val=","/>
  <w:listSeparator w:val=";"/>
  <w15:chartTrackingRefBased/>
  <w15:docId w15:val="{B21EEAC3-A7C0-43A1-832C-C434D1A61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unhideWhenUsed/>
    <w:rsid w:val="003D3148"/>
    <w:pPr>
      <w:spacing w:after="120" w:line="276" w:lineRule="auto"/>
      <w:ind w:left="283"/>
    </w:pPr>
    <w:rPr>
      <w:lang w:val="uk-UA"/>
    </w:rPr>
  </w:style>
  <w:style w:type="character" w:customStyle="1" w:styleId="a4">
    <w:name w:val="Основной текст с отступом Знак"/>
    <w:basedOn w:val="a0"/>
    <w:link w:val="a3"/>
    <w:uiPriority w:val="99"/>
    <w:rsid w:val="003D3148"/>
    <w:rPr>
      <w:lang w:val="uk-UA"/>
    </w:rPr>
  </w:style>
  <w:style w:type="character" w:styleId="a5">
    <w:name w:val="Hyperlink"/>
    <w:basedOn w:val="a0"/>
    <w:uiPriority w:val="99"/>
    <w:unhideWhenUsed/>
    <w:rsid w:val="003D314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2</Pages>
  <Words>657</Words>
  <Characters>3746</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2018-01-24T19:22:00Z</dcterms:created>
  <dcterms:modified xsi:type="dcterms:W3CDTF">2018-01-24T20:02:00Z</dcterms:modified>
</cp:coreProperties>
</file>