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853" w:rsidRDefault="002075CE" w:rsidP="002075CE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Рахімова Ольга</w:t>
      </w:r>
      <w:bookmarkStart w:id="0" w:name="_GoBack"/>
      <w:bookmarkEnd w:id="0"/>
    </w:p>
    <w:p w:rsidR="002075CE" w:rsidRDefault="002075CE" w:rsidP="002075CE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</w:t>
      </w:r>
    </w:p>
    <w:p w:rsidR="002075CE" w:rsidRDefault="002075CE" w:rsidP="002075CE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Хмельницький, Україна</w:t>
      </w:r>
    </w:p>
    <w:p w:rsidR="002075CE" w:rsidRPr="002075CE" w:rsidRDefault="002075CE" w:rsidP="002075CE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E95853" w:rsidRPr="00A3251C" w:rsidRDefault="00E95853" w:rsidP="00E9585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95853">
        <w:rPr>
          <w:rFonts w:ascii="Times New Roman" w:hAnsi="Times New Roman" w:cs="Times New Roman"/>
          <w:b/>
          <w:sz w:val="24"/>
          <w:szCs w:val="24"/>
        </w:rPr>
        <w:t>ПРОБЛЕМА ПОЛІКУЛЬТУРНОЇ ПІДГОТОВКИ СТУДЕНТІВ У ПЕДАГОГІЧНІЙ НАУЦІ І ПРАКТИЦІ</w:t>
      </w:r>
      <w:r w:rsidR="00A3251C" w:rsidRPr="00A325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51C">
        <w:rPr>
          <w:rFonts w:ascii="Times New Roman" w:hAnsi="Times New Roman" w:cs="Times New Roman"/>
          <w:b/>
          <w:sz w:val="24"/>
          <w:szCs w:val="24"/>
          <w:lang w:val="uk-UA"/>
        </w:rPr>
        <w:t>НІМЕЧЧИНИ</w:t>
      </w:r>
    </w:p>
    <w:p w:rsidR="00E95853" w:rsidRPr="0095471E" w:rsidRDefault="0095471E" w:rsidP="009547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471E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</w:t>
      </w:r>
      <w:proofErr w:type="spellStart"/>
      <w:r w:rsidRPr="0095471E">
        <w:rPr>
          <w:rFonts w:ascii="Times New Roman" w:hAnsi="Times New Roman" w:cs="Times New Roman"/>
          <w:sz w:val="24"/>
          <w:szCs w:val="24"/>
          <w:lang w:val="uk-UA"/>
        </w:rPr>
        <w:t>полікультурність</w:t>
      </w:r>
      <w:proofErr w:type="spellEnd"/>
      <w:r w:rsidR="00A3251C">
        <w:rPr>
          <w:rFonts w:ascii="Times New Roman" w:hAnsi="Times New Roman" w:cs="Times New Roman"/>
          <w:sz w:val="24"/>
          <w:szCs w:val="24"/>
          <w:lang w:val="uk-UA"/>
        </w:rPr>
        <w:t xml:space="preserve"> Німеччини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62352">
        <w:rPr>
          <w:rFonts w:ascii="Times New Roman" w:hAnsi="Times New Roman" w:cs="Times New Roman"/>
          <w:sz w:val="24"/>
          <w:szCs w:val="24"/>
          <w:lang w:val="uk-UA"/>
        </w:rPr>
        <w:t>полікультурна освіта, європейська школа, іншомовна культура, студенти-мігранти</w:t>
      </w:r>
    </w:p>
    <w:p w:rsidR="00C862C6" w:rsidRDefault="00E95853" w:rsidP="00E958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У стратегічних законодавчих та освітніх документах нашої держави (Конституції України, законах </w:t>
      </w:r>
      <w:r w:rsidR="0050403C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>Про загальну середню освіту</w:t>
      </w:r>
      <w:r w:rsidR="0050403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0403C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>Про вищу освіту</w:t>
      </w:r>
      <w:r w:rsidR="0050403C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, Національній доктрині розвитку освіти та ін.) декларуються принципи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багатоетнічності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полікультурності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, ставляться завдання, спрямовані на розвиток фундаментальної підготовки майбутнього вчителя на основі засвоєння духовної скарбниці українського народу, онтологічних, гностичних та аксіологічних компонентів цілісної полікультурної картини світу. У зв’язку з цим особливого значення набуває розвиток духовності майбутнього вчителя, що передбачає формування у нього духовних потреб, засвоєння універсальних духовних цінностей, орієнтованих на гуманістичні та демократичні ідеї. Цей процес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пов</w:t>
      </w:r>
      <w:proofErr w:type="spellEnd"/>
      <w:r w:rsidR="00073FBE" w:rsidRPr="00A3251C">
        <w:rPr>
          <w:rFonts w:ascii="Times New Roman" w:hAnsi="Times New Roman" w:cs="Times New Roman"/>
          <w:sz w:val="24"/>
          <w:szCs w:val="24"/>
          <w:lang w:val="uk-UA"/>
        </w:rPr>
        <w:t>̕̕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язаний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 з формуванням полікультурного світогляду, що зумовлює таку організацію життя і професійної діяльності, за якої педагог має бути відкритим до сприйняття культур інших народів.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Відтак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стають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центрі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наукової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уваги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дослідників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Останніми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роками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посилився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інтерес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контексті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етнічного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аспекту (О.В.</w:t>
      </w:r>
      <w:r w:rsidR="00C862C6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E95853">
        <w:rPr>
          <w:rFonts w:ascii="Times New Roman" w:hAnsi="Times New Roman" w:cs="Times New Roman"/>
          <w:sz w:val="24"/>
          <w:szCs w:val="24"/>
        </w:rPr>
        <w:t xml:space="preserve">Антонюк, Р.І. Антонюк, М.А.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Араджіоні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>, З.Р. Асанова, Т.О. Атрощенко, О.Г.</w:t>
      </w:r>
      <w:r w:rsidR="00C862C6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Доморовська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В.Б.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Євтух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Я.І.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Журецький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Г.Г.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Філіпчук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.).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Вивчаються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(Я.Г.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Гулецька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О.В.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Гукаленко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О.В. Давидов, Г.Д.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Дмітрієв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>, В.В.</w:t>
      </w:r>
      <w:r w:rsidR="00C862C6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Макаєва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Г.В.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Міронова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Л.Р.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Садикова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>, А.В.</w:t>
      </w:r>
      <w:r w:rsidR="00995173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E95853">
        <w:rPr>
          <w:rFonts w:ascii="Times New Roman" w:hAnsi="Times New Roman" w:cs="Times New Roman"/>
          <w:sz w:val="24"/>
          <w:szCs w:val="24"/>
        </w:rPr>
        <w:t xml:space="preserve">Сущенко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.). </w:t>
      </w:r>
    </w:p>
    <w:p w:rsidR="00073FBE" w:rsidRDefault="00E95853" w:rsidP="00E958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Якісно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новий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взаємин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країнами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змінив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очікування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національних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систем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висунув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до них ряд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вимог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позицій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міжнародного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співробітництва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Відтак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актуальною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постає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проблема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зарубіжній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педагогічній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науці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практиці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95853" w:rsidRDefault="00E95853" w:rsidP="00E958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Реалізація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освітніх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цілей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об’єктивно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вимагає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певного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зближення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національних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систем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вироблення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загальних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принципів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неможливо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зробити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урахування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їхнього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освітнього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досвіду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Відтак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нині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важливим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особливостей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країн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б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скласти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поліфонічну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картину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загального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освітнього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дедалі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надуває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рис пол</w:t>
      </w:r>
      <w:r w:rsidR="0099517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E95853">
        <w:rPr>
          <w:rFonts w:ascii="Times New Roman" w:hAnsi="Times New Roman" w:cs="Times New Roman"/>
          <w:sz w:val="24"/>
          <w:szCs w:val="24"/>
        </w:rPr>
        <w:t xml:space="preserve">культурного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освітнього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середовища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Розглянемо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деякі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важливі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педагогічній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науці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практиці</w:t>
      </w:r>
      <w:proofErr w:type="spellEnd"/>
      <w:r w:rsidR="00073FBE">
        <w:rPr>
          <w:rFonts w:ascii="Times New Roman" w:hAnsi="Times New Roman" w:cs="Times New Roman"/>
          <w:sz w:val="24"/>
          <w:szCs w:val="24"/>
          <w:lang w:val="uk-UA"/>
        </w:rPr>
        <w:t xml:space="preserve"> Німеччини</w:t>
      </w:r>
      <w:r w:rsidRPr="00E95853">
        <w:rPr>
          <w:rFonts w:ascii="Times New Roman" w:hAnsi="Times New Roman" w:cs="Times New Roman"/>
          <w:sz w:val="24"/>
          <w:szCs w:val="24"/>
        </w:rPr>
        <w:t>.</w:t>
      </w:r>
    </w:p>
    <w:p w:rsidR="00E95853" w:rsidRPr="00E95853" w:rsidRDefault="00E95853" w:rsidP="00E958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Сучасна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являє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унікальну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систему,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педагогічний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простір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у рамках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якого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стільки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територіальне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возз’єднання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скільки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духовний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світоглядний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німецької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Дослідники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(Н.В.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Абашкіна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Н.Е.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Воробйов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>, Л.П.</w:t>
      </w:r>
      <w:r w:rsidR="00073FBE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Пуховська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.)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вважають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одним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пріоритетних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сьогодні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входження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r w:rsidR="00073FBE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єдину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європейську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школу</w:t>
      </w:r>
      <w:r w:rsidR="00073FB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однак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безумовному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збереженні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кращих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національних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традицій</w:t>
      </w:r>
      <w:proofErr w:type="spellEnd"/>
      <w:r w:rsidR="002075CE">
        <w:rPr>
          <w:rFonts w:ascii="Times New Roman" w:hAnsi="Times New Roman" w:cs="Times New Roman"/>
          <w:sz w:val="24"/>
          <w:szCs w:val="24"/>
          <w:lang w:val="uk-UA"/>
        </w:rPr>
        <w:t>. [1]</w:t>
      </w:r>
      <w:r w:rsidRPr="002075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862C6">
        <w:rPr>
          <w:rFonts w:ascii="Times New Roman" w:hAnsi="Times New Roman" w:cs="Times New Roman"/>
          <w:sz w:val="24"/>
          <w:szCs w:val="24"/>
          <w:lang w:val="uk-UA"/>
        </w:rPr>
        <w:t xml:space="preserve">Як пріоритетні завдання були висунуті: 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C862C6">
        <w:rPr>
          <w:rFonts w:ascii="Times New Roman" w:hAnsi="Times New Roman" w:cs="Times New Roman"/>
          <w:sz w:val="24"/>
          <w:szCs w:val="24"/>
          <w:lang w:val="uk-UA"/>
        </w:rPr>
        <w:t>підтримка духовного, психічного і фізичного розвитку студентів; виховання самостійної особистості, здатної приймати рішення з урахуванням соціальної та політичної відповідальності; організація навчання студентів з урахуванням їх соціального і культурного досвіду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C862C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075CE" w:rsidRPr="00C862C6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2075CE" w:rsidRPr="00C862C6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C862C6">
        <w:rPr>
          <w:rFonts w:ascii="Times New Roman" w:hAnsi="Times New Roman" w:cs="Times New Roman"/>
          <w:sz w:val="24"/>
          <w:szCs w:val="24"/>
          <w:lang w:val="uk-UA"/>
        </w:rPr>
        <w:t xml:space="preserve"> Загалом, для педагогічної освіти Німеччини характерною є </w:t>
      </w:r>
      <w:proofErr w:type="spellStart"/>
      <w:r w:rsidRPr="00C862C6">
        <w:rPr>
          <w:rFonts w:ascii="Times New Roman" w:hAnsi="Times New Roman" w:cs="Times New Roman"/>
          <w:sz w:val="24"/>
          <w:szCs w:val="24"/>
          <w:lang w:val="uk-UA"/>
        </w:rPr>
        <w:t>двофазовість</w:t>
      </w:r>
      <w:proofErr w:type="spellEnd"/>
      <w:r w:rsidRPr="00C862C6">
        <w:rPr>
          <w:rFonts w:ascii="Times New Roman" w:hAnsi="Times New Roman" w:cs="Times New Roman"/>
          <w:sz w:val="24"/>
          <w:szCs w:val="24"/>
          <w:lang w:val="uk-UA"/>
        </w:rPr>
        <w:t xml:space="preserve">: академічна фаза, присвячена теоретико-методичній підготовці вчителя, завершується складанням державного іспиту; друга – практична – фаза (практика-стажування як безпосередню викладацька робота). 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Серед ключових компетенцій, на які роблять ставку, наприклад, ВНЗ Німеччини (в тому числі й педагогічні), поряд із предметною, діяльнісно-дієвою, виділяють і компетентність володіння культурними нормами, іноземними мовами, а також соціальна компетентність. Якщо звернутися до аналізу змісту освітніх програм, то слід зазначити обов’язкове акцентування в них таких аспектів: реалій і 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культурно-історичних образів країни; глобальних універсальних феноменів, що мають загальнолюдський характер, вільний від національної, культурної та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 специфіки; реалій і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культурноісторичних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 зразків власної країни в контексті світового освітнього досвіду. Як стверджує М.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Краул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>, формування професійної компетентності вчителя в німецькій системі освіти ґрунтується на розробці його кваліфікаційного профіля, що вміщує такі структурні компоненти: викладання, виховання, діагностику, оцінку, консультування, зростання кваліфікації.</w:t>
      </w:r>
      <w:r w:rsidR="002075CE" w:rsidRPr="00A3251C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2075CE" w:rsidRPr="00A3251C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 Крім цього, майбутні вчителі іноземних мов, наприклад, обов’язково опановують іншомовну культуру як частину своєї професійної культури, при чому вивчається етнопсихологія народу – носія мови, </w:t>
      </w:r>
      <w:proofErr w:type="spellStart"/>
      <w:r w:rsidRPr="00A3251C">
        <w:rPr>
          <w:rFonts w:ascii="Times New Roman" w:hAnsi="Times New Roman" w:cs="Times New Roman"/>
          <w:sz w:val="24"/>
          <w:szCs w:val="24"/>
          <w:lang w:val="uk-UA"/>
        </w:rPr>
        <w:t>етнопедагогіка</w:t>
      </w:r>
      <w:proofErr w:type="spellEnd"/>
      <w:r w:rsidRPr="00A3251C">
        <w:rPr>
          <w:rFonts w:ascii="Times New Roman" w:hAnsi="Times New Roman" w:cs="Times New Roman"/>
          <w:sz w:val="24"/>
          <w:szCs w:val="24"/>
          <w:lang w:val="uk-UA"/>
        </w:rPr>
        <w:t xml:space="preserve">, особливості національного характеру.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Теорія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практика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вчителя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спрямована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становлення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індивідуальності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професійного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саморозвитку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Зміст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вміщує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суттєві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нашого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знання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спрямовані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готовності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педагога до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знання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розуміння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міжособистісних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стосунків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уміння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розв’язувати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конфлікти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уміння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використовувати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оптимальні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продуктивні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для кожного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вчителя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засоби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школярами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обов’язково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залучаються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порівняльного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культурних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традицій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до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рефлексії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реалій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власної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позицій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європейських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сусідів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подолання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стереотипів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розумінні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людьми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культур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Сучасна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система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університетської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принципи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історично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сформувалися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істотно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вплинули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становлення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університетської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регіонах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сама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дивним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чином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об’єднала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традицій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акумулюючи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значні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власних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національних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потреб. </w:t>
      </w:r>
    </w:p>
    <w:p w:rsidR="0050403C" w:rsidRDefault="00E95853" w:rsidP="00E9585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95853">
        <w:rPr>
          <w:rFonts w:ascii="Times New Roman" w:hAnsi="Times New Roman" w:cs="Times New Roman"/>
          <w:sz w:val="24"/>
          <w:szCs w:val="24"/>
        </w:rPr>
        <w:t xml:space="preserve">Проблема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надзвичайно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велике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тому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загальна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іноземців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проживають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перевищує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5 млн.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чоловік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мігранти</w:t>
      </w:r>
      <w:proofErr w:type="spellEnd"/>
      <w:r w:rsidR="002075C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95853">
        <w:rPr>
          <w:rFonts w:ascii="Times New Roman" w:hAnsi="Times New Roman" w:cs="Times New Roman"/>
          <w:sz w:val="24"/>
          <w:szCs w:val="24"/>
        </w:rPr>
        <w:t xml:space="preserve"> широко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розповсюджений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документах,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визначають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загальноосвітню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соціальну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політику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німецькі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вчені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(Г.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Есингер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Г.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Хайнрикс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>, Х. Тамм, Д.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Пачель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.)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вважають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перебудова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закладів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ВНЗ повинна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проводитися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урахуванням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включати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орієнтацію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освітньо-виховноїї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на 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життєві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="002075C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перехід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до </w:t>
      </w:r>
      <w:r w:rsidR="002075CE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відкритого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планування</w:t>
      </w:r>
      <w:proofErr w:type="spellEnd"/>
      <w:r w:rsidR="002075C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E95853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апробацію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технологій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урахуванням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особистісних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різноманітних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потреб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введення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білінгвізму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Основний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зміст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полікультурності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тому,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кожна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людина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хоче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серйозно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сприйнятою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своїй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готовності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бажанні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жити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мирі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злагоді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людьми і для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наміру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потребує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підтримки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досвіду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Німеччини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адаптації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мігрантів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корінної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національності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їм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підтримки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виділити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засади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вирішення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країні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підтримка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студентам-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емігрантам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реалізується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основі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визначених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принципів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служать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функції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соціальної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в рамках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загальної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служб;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надана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відповідати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конкретній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вимушеним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емігрантам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надана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навіть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і в тому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за нею не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звертаються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і повинна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виступати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зазвичай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останній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емігрант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не в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змозі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допомогти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собі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сам;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адаптація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студентів-мігрантів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здійснюється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шляхом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уведення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німецької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рідної</w:t>
      </w:r>
      <w:proofErr w:type="spellEnd"/>
      <w:r w:rsidRPr="00E9585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95853">
        <w:rPr>
          <w:rFonts w:ascii="Times New Roman" w:hAnsi="Times New Roman" w:cs="Times New Roman"/>
          <w:sz w:val="24"/>
          <w:szCs w:val="24"/>
        </w:rPr>
        <w:t>німецької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>
        <w:rPr>
          <w:rFonts w:ascii="Times New Roman" w:hAnsi="Times New Roman" w:cs="Times New Roman"/>
          <w:sz w:val="24"/>
          <w:szCs w:val="24"/>
        </w:rPr>
        <w:t>другої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403C" w:rsidRDefault="0050403C" w:rsidP="005040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50403C" w:rsidRPr="0050403C" w:rsidRDefault="0050403C" w:rsidP="0050403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0403C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50403C" w:rsidRPr="002075CE" w:rsidRDefault="0050403C" w:rsidP="002075CE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Абашкіна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Н. В.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Принципи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Німеччині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/ Н. В.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Абашкіна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. – К.: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Вища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школа, 1998. – 207 с. </w:t>
      </w:r>
    </w:p>
    <w:p w:rsidR="00073FBE" w:rsidRPr="002075CE" w:rsidRDefault="0050403C" w:rsidP="002075CE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075CE">
        <w:rPr>
          <w:rFonts w:ascii="Times New Roman" w:hAnsi="Times New Roman" w:cs="Times New Roman"/>
          <w:sz w:val="24"/>
          <w:szCs w:val="24"/>
        </w:rPr>
        <w:t xml:space="preserve">Воробьев Н. Е. Модернизация учебного процесса в средней школе Германии / Н. Е. Воробьев, Н.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В.Иванова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// Педагогика. – 2002. – № 7. – С. 97. </w:t>
      </w:r>
    </w:p>
    <w:p w:rsidR="00073FBE" w:rsidRPr="002075CE" w:rsidRDefault="00073FBE" w:rsidP="002075CE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075CE">
        <w:rPr>
          <w:rFonts w:ascii="Times New Roman" w:hAnsi="Times New Roman" w:cs="Times New Roman"/>
          <w:sz w:val="24"/>
          <w:szCs w:val="24"/>
        </w:rPr>
        <w:t xml:space="preserve">Вульфсон Б. Л. Проблемы "европейского воспитания" / Б. Л. Вульфсон // Педагогика. – 2002. – № 2. – С. 78.  </w:t>
      </w:r>
    </w:p>
    <w:p w:rsidR="00F03ED3" w:rsidRPr="002075CE" w:rsidRDefault="0050403C" w:rsidP="002075CE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Краул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М. Роль педагогических дисциплин в подготовке учителей в Германии: </w:t>
      </w:r>
      <w:r w:rsidR="00E62352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2075CE">
        <w:rPr>
          <w:rFonts w:ascii="Times New Roman" w:hAnsi="Times New Roman" w:cs="Times New Roman"/>
          <w:sz w:val="24"/>
          <w:szCs w:val="24"/>
        </w:rPr>
        <w:t>профессионализация</w:t>
      </w:r>
      <w:r w:rsidR="00E62352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2075CE">
        <w:rPr>
          <w:rFonts w:ascii="Times New Roman" w:hAnsi="Times New Roman" w:cs="Times New Roman"/>
          <w:sz w:val="24"/>
          <w:szCs w:val="24"/>
        </w:rPr>
        <w:t xml:space="preserve"> или </w:t>
      </w:r>
      <w:r w:rsidR="00E62352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поливалентность</w:t>
      </w:r>
      <w:proofErr w:type="spellEnd"/>
      <w:r w:rsidR="00E62352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2075CE">
        <w:rPr>
          <w:rFonts w:ascii="Times New Roman" w:hAnsi="Times New Roman" w:cs="Times New Roman"/>
          <w:sz w:val="24"/>
          <w:szCs w:val="24"/>
        </w:rPr>
        <w:t xml:space="preserve">? [Электронный ресурс] / М. </w:t>
      </w:r>
      <w:proofErr w:type="spellStart"/>
      <w:r w:rsidRPr="002075CE">
        <w:rPr>
          <w:rFonts w:ascii="Times New Roman" w:hAnsi="Times New Roman" w:cs="Times New Roman"/>
          <w:sz w:val="24"/>
          <w:szCs w:val="24"/>
        </w:rPr>
        <w:t>Краул</w:t>
      </w:r>
      <w:proofErr w:type="spellEnd"/>
      <w:r w:rsidRPr="002075CE">
        <w:rPr>
          <w:rFonts w:ascii="Times New Roman" w:hAnsi="Times New Roman" w:cs="Times New Roman"/>
          <w:sz w:val="24"/>
          <w:szCs w:val="24"/>
        </w:rPr>
        <w:t xml:space="preserve"> // Ярославский педагогический вестник: электронный научно-методический журнал. – 2002. – № 2. – Режим доступа к журн.: htpp://gw.yspu.yar.ru/vestnik/index.html</w:t>
      </w:r>
    </w:p>
    <w:sectPr w:rsidR="00F03ED3" w:rsidRPr="002075CE" w:rsidSect="00E9585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F34AAA"/>
    <w:multiLevelType w:val="hybridMultilevel"/>
    <w:tmpl w:val="5268BE22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7B3024E"/>
    <w:multiLevelType w:val="hybridMultilevel"/>
    <w:tmpl w:val="2CC283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244"/>
    <w:rsid w:val="00073FBE"/>
    <w:rsid w:val="0007687A"/>
    <w:rsid w:val="002075CE"/>
    <w:rsid w:val="0050403C"/>
    <w:rsid w:val="0095471E"/>
    <w:rsid w:val="00995173"/>
    <w:rsid w:val="00A3251C"/>
    <w:rsid w:val="00C862C6"/>
    <w:rsid w:val="00CA3244"/>
    <w:rsid w:val="00E62352"/>
    <w:rsid w:val="00E95853"/>
    <w:rsid w:val="00F03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E1EB38-9155-46DB-B0A5-DC4E2BEB0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40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1210</Words>
  <Characters>6901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4</cp:revision>
  <dcterms:created xsi:type="dcterms:W3CDTF">2018-04-17T17:56:00Z</dcterms:created>
  <dcterms:modified xsi:type="dcterms:W3CDTF">2018-04-17T19:50:00Z</dcterms:modified>
</cp:coreProperties>
</file>