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5EDA" w:rsidRPr="001113E9" w:rsidRDefault="00BE5EDA" w:rsidP="000E656A">
      <w:pPr>
        <w:widowControl w:val="0"/>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Донець Є</w:t>
      </w:r>
      <w:r w:rsidRPr="001113E9">
        <w:rPr>
          <w:rFonts w:ascii="Times New Roman" w:hAnsi="Times New Roman" w:cs="Times New Roman"/>
          <w:b/>
          <w:sz w:val="28"/>
          <w:szCs w:val="28"/>
        </w:rPr>
        <w:t>.</w:t>
      </w:r>
      <w:r>
        <w:rPr>
          <w:rFonts w:ascii="Times New Roman" w:hAnsi="Times New Roman" w:cs="Times New Roman"/>
          <w:b/>
          <w:sz w:val="28"/>
          <w:szCs w:val="28"/>
        </w:rPr>
        <w:t>С.</w:t>
      </w:r>
      <w:r w:rsidRPr="001113E9">
        <w:rPr>
          <w:rFonts w:ascii="Times New Roman" w:hAnsi="Times New Roman" w:cs="Times New Roman"/>
          <w:b/>
          <w:sz w:val="28"/>
          <w:szCs w:val="28"/>
        </w:rPr>
        <w:t xml:space="preserve">, </w:t>
      </w:r>
      <w:r w:rsidRPr="00BE5EDA">
        <w:rPr>
          <w:rFonts w:ascii="Times New Roman" w:hAnsi="Times New Roman" w:cs="Times New Roman"/>
          <w:b/>
          <w:sz w:val="28"/>
          <w:szCs w:val="28"/>
          <w:u w:val="single"/>
        </w:rPr>
        <w:t>Донченко Т.В.</w:t>
      </w:r>
    </w:p>
    <w:p w:rsidR="00BE5EDA" w:rsidRPr="001113E9" w:rsidRDefault="00BE5EDA" w:rsidP="000E656A">
      <w:pPr>
        <w:widowControl w:val="0"/>
        <w:spacing w:after="0" w:line="360" w:lineRule="auto"/>
        <w:jc w:val="center"/>
        <w:rPr>
          <w:rFonts w:ascii="Times New Roman" w:hAnsi="Times New Roman" w:cs="Times New Roman"/>
          <w:b/>
          <w:sz w:val="28"/>
          <w:szCs w:val="28"/>
        </w:rPr>
      </w:pPr>
      <w:r w:rsidRPr="001113E9">
        <w:rPr>
          <w:rFonts w:ascii="Times New Roman" w:hAnsi="Times New Roman" w:cs="Times New Roman"/>
          <w:b/>
          <w:sz w:val="28"/>
          <w:szCs w:val="28"/>
        </w:rPr>
        <w:t>Хмельницький  національний  університет,</w:t>
      </w:r>
    </w:p>
    <w:p w:rsidR="00BE5EDA" w:rsidRDefault="00BE5EDA" w:rsidP="000E656A">
      <w:pPr>
        <w:widowControl w:val="0"/>
        <w:spacing w:after="0" w:line="360" w:lineRule="auto"/>
        <w:jc w:val="center"/>
        <w:rPr>
          <w:rFonts w:ascii="Times New Roman" w:hAnsi="Times New Roman" w:cs="Times New Roman"/>
          <w:b/>
          <w:sz w:val="28"/>
          <w:szCs w:val="28"/>
        </w:rPr>
      </w:pPr>
      <w:r w:rsidRPr="001113E9">
        <w:rPr>
          <w:rFonts w:ascii="Times New Roman" w:hAnsi="Times New Roman" w:cs="Times New Roman"/>
          <w:b/>
          <w:sz w:val="28"/>
          <w:szCs w:val="28"/>
        </w:rPr>
        <w:t>м. Хмельницький</w:t>
      </w:r>
    </w:p>
    <w:p w:rsidR="00BE5EDA" w:rsidRDefault="00BE5EDA" w:rsidP="000E656A">
      <w:pPr>
        <w:widowControl w:val="0"/>
        <w:autoSpaceDE w:val="0"/>
        <w:autoSpaceDN w:val="0"/>
        <w:adjustRightInd w:val="0"/>
        <w:spacing w:after="0" w:line="360" w:lineRule="auto"/>
        <w:jc w:val="center"/>
        <w:rPr>
          <w:rFonts w:ascii="Times New Roman" w:hAnsi="Times New Roman" w:cs="Times New Roman"/>
          <w:sz w:val="28"/>
          <w:szCs w:val="28"/>
        </w:rPr>
      </w:pPr>
    </w:p>
    <w:p w:rsidR="00BE5EDA" w:rsidRDefault="00BE5EDA" w:rsidP="000E656A">
      <w:pPr>
        <w:widowControl w:val="0"/>
        <w:autoSpaceDE w:val="0"/>
        <w:autoSpaceDN w:val="0"/>
        <w:adjustRightInd w:val="0"/>
        <w:spacing w:after="0" w:line="360" w:lineRule="auto"/>
        <w:jc w:val="center"/>
        <w:rPr>
          <w:rFonts w:ascii="Times New Roman" w:hAnsi="Times New Roman" w:cs="Times New Roman"/>
          <w:b/>
          <w:sz w:val="28"/>
          <w:szCs w:val="28"/>
        </w:rPr>
      </w:pPr>
      <w:r w:rsidRPr="00BE5EDA">
        <w:rPr>
          <w:rFonts w:ascii="Times New Roman" w:hAnsi="Times New Roman" w:cs="Times New Roman"/>
          <w:b/>
          <w:sz w:val="28"/>
          <w:szCs w:val="28"/>
        </w:rPr>
        <w:t xml:space="preserve">ТЕОРЕТИЧНІ АСПЕКТИ ФОРМУВАННЯ І РЕАЛІЗАЦІЇ </w:t>
      </w:r>
    </w:p>
    <w:p w:rsidR="00BE5EDA" w:rsidRPr="00BE5EDA" w:rsidRDefault="00BE5EDA" w:rsidP="000E656A">
      <w:pPr>
        <w:widowControl w:val="0"/>
        <w:autoSpaceDE w:val="0"/>
        <w:autoSpaceDN w:val="0"/>
        <w:adjustRightInd w:val="0"/>
        <w:spacing w:after="0" w:line="360" w:lineRule="auto"/>
        <w:jc w:val="center"/>
        <w:rPr>
          <w:rFonts w:ascii="Times New Roman" w:eastAsia="Times New Roman" w:hAnsi="Times New Roman"/>
          <w:b/>
          <w:sz w:val="28"/>
          <w:szCs w:val="28"/>
          <w:lang w:val="ru-RU"/>
        </w:rPr>
      </w:pPr>
      <w:r w:rsidRPr="00BE5EDA">
        <w:rPr>
          <w:rFonts w:ascii="Times New Roman" w:hAnsi="Times New Roman" w:cs="Times New Roman"/>
          <w:b/>
          <w:sz w:val="28"/>
          <w:szCs w:val="28"/>
        </w:rPr>
        <w:t>ДЕПОЗИТНОЇ ПОЛІТИКИ БАНКУ</w:t>
      </w:r>
    </w:p>
    <w:p w:rsidR="00BE5EDA" w:rsidRPr="009E69EF" w:rsidRDefault="00BE5EDA" w:rsidP="000E656A">
      <w:pPr>
        <w:widowControl w:val="0"/>
        <w:autoSpaceDE w:val="0"/>
        <w:autoSpaceDN w:val="0"/>
        <w:adjustRightInd w:val="0"/>
        <w:spacing w:after="0" w:line="360" w:lineRule="auto"/>
        <w:ind w:firstLine="709"/>
        <w:jc w:val="both"/>
        <w:rPr>
          <w:rFonts w:ascii="Times New Roman" w:eastAsia="Times New Roman" w:hAnsi="Times New Roman"/>
          <w:sz w:val="28"/>
          <w:szCs w:val="28"/>
        </w:rPr>
      </w:pPr>
      <w:r w:rsidRPr="002B4FDD">
        <w:rPr>
          <w:rFonts w:ascii="Times New Roman" w:hAnsi="Times New Roman" w:cs="Times New Roman"/>
          <w:b/>
          <w:sz w:val="28"/>
          <w:szCs w:val="28"/>
        </w:rPr>
        <w:t>Актуальність дослідження.</w:t>
      </w:r>
      <w:r w:rsidR="009E69EF" w:rsidRPr="009E69EF">
        <w:rPr>
          <w:rFonts w:ascii="Times New Roman" w:hAnsi="Times New Roman" w:cs="Times New Roman"/>
          <w:sz w:val="28"/>
          <w:szCs w:val="28"/>
        </w:rPr>
        <w:t xml:space="preserve"> </w:t>
      </w:r>
      <w:r w:rsidR="009E69EF" w:rsidRPr="006C4974">
        <w:rPr>
          <w:rFonts w:ascii="Times New Roman" w:hAnsi="Times New Roman" w:cs="Times New Roman"/>
          <w:sz w:val="28"/>
          <w:szCs w:val="28"/>
        </w:rPr>
        <w:t xml:space="preserve">Для забезпечення стабільності і надійного функціонування в Україні банків важливу роль відіграє формування науково обґрунтованої банківської політики, основним елементом якої є депозитна політика. </w:t>
      </w:r>
      <w:r w:rsidR="009E69EF" w:rsidRPr="006C4974">
        <w:rPr>
          <w:rFonts w:ascii="Times New Roman" w:hAnsi="Times New Roman" w:cs="Times New Roman"/>
          <w:color w:val="000000"/>
          <w:sz w:val="28"/>
          <w:szCs w:val="28"/>
        </w:rPr>
        <w:t>Достатня за о</w:t>
      </w:r>
      <w:r w:rsidR="009E69EF">
        <w:rPr>
          <w:rFonts w:ascii="Times New Roman" w:hAnsi="Times New Roman" w:cs="Times New Roman"/>
          <w:color w:val="000000"/>
          <w:sz w:val="28"/>
          <w:szCs w:val="28"/>
        </w:rPr>
        <w:t>бсягом та належним чином збалан</w:t>
      </w:r>
      <w:r w:rsidR="009E69EF" w:rsidRPr="006C4974">
        <w:rPr>
          <w:rFonts w:ascii="Times New Roman" w:hAnsi="Times New Roman" w:cs="Times New Roman"/>
          <w:color w:val="000000"/>
          <w:sz w:val="28"/>
          <w:szCs w:val="28"/>
        </w:rPr>
        <w:t>сована ресурсна база банків є важливою передумовою їх прибутковості, підтримки достатньої ліквідності та довіри з боку всіх учасників ринку.</w:t>
      </w:r>
      <w:r w:rsidR="009E69EF" w:rsidRPr="009E69EF">
        <w:rPr>
          <w:rFonts w:ascii="Times New Roman" w:hAnsi="Times New Roman" w:cs="Times New Roman"/>
          <w:sz w:val="28"/>
          <w:szCs w:val="28"/>
        </w:rPr>
        <w:t xml:space="preserve"> </w:t>
      </w:r>
    </w:p>
    <w:p w:rsidR="009E69EF" w:rsidRPr="003B4E10" w:rsidRDefault="009E69EF" w:rsidP="000E656A">
      <w:pPr>
        <w:widowControl w:val="0"/>
        <w:autoSpaceDE w:val="0"/>
        <w:autoSpaceDN w:val="0"/>
        <w:adjustRightInd w:val="0"/>
        <w:spacing w:after="0" w:line="360" w:lineRule="auto"/>
        <w:ind w:firstLine="709"/>
        <w:jc w:val="both"/>
        <w:rPr>
          <w:rFonts w:ascii="Times New Roman" w:hAnsi="Times New Roman"/>
          <w:spacing w:val="-2"/>
          <w:sz w:val="28"/>
          <w:szCs w:val="28"/>
        </w:rPr>
      </w:pPr>
      <w:proofErr w:type="spellStart"/>
      <w:r w:rsidRPr="00BF0956">
        <w:rPr>
          <w:rFonts w:ascii="Times New Roman" w:hAnsi="Times New Roman" w:cs="Times New Roman"/>
          <w:b/>
          <w:bCs/>
          <w:spacing w:val="-4"/>
          <w:sz w:val="28"/>
          <w:szCs w:val="28"/>
          <w:lang w:val="ru-RU"/>
        </w:rPr>
        <w:t>Аналіз</w:t>
      </w:r>
      <w:proofErr w:type="spellEnd"/>
      <w:r w:rsidRPr="00BF0956">
        <w:rPr>
          <w:rFonts w:ascii="Times New Roman" w:hAnsi="Times New Roman" w:cs="Times New Roman"/>
          <w:b/>
          <w:bCs/>
          <w:spacing w:val="-4"/>
          <w:sz w:val="28"/>
          <w:szCs w:val="28"/>
          <w:lang w:val="ru-RU"/>
        </w:rPr>
        <w:t xml:space="preserve"> </w:t>
      </w:r>
      <w:proofErr w:type="spellStart"/>
      <w:r w:rsidRPr="00BF0956">
        <w:rPr>
          <w:rFonts w:ascii="Times New Roman" w:hAnsi="Times New Roman" w:cs="Times New Roman"/>
          <w:b/>
          <w:bCs/>
          <w:spacing w:val="-4"/>
          <w:sz w:val="28"/>
          <w:szCs w:val="28"/>
          <w:lang w:val="ru-RU"/>
        </w:rPr>
        <w:t>останніх</w:t>
      </w:r>
      <w:proofErr w:type="spellEnd"/>
      <w:r w:rsidRPr="00BF0956">
        <w:rPr>
          <w:rFonts w:ascii="Times New Roman" w:hAnsi="Times New Roman" w:cs="Times New Roman"/>
          <w:b/>
          <w:bCs/>
          <w:spacing w:val="-4"/>
          <w:sz w:val="28"/>
          <w:szCs w:val="28"/>
          <w:lang w:val="ru-RU"/>
        </w:rPr>
        <w:t xml:space="preserve"> </w:t>
      </w:r>
      <w:proofErr w:type="spellStart"/>
      <w:r w:rsidRPr="00BF0956">
        <w:rPr>
          <w:rFonts w:ascii="Times New Roman" w:hAnsi="Times New Roman" w:cs="Times New Roman"/>
          <w:b/>
          <w:bCs/>
          <w:spacing w:val="-4"/>
          <w:sz w:val="28"/>
          <w:szCs w:val="28"/>
          <w:lang w:val="ru-RU"/>
        </w:rPr>
        <w:t>досліджень</w:t>
      </w:r>
      <w:proofErr w:type="spellEnd"/>
      <w:r w:rsidRPr="00BF0956">
        <w:rPr>
          <w:rFonts w:ascii="Times New Roman" w:hAnsi="Times New Roman" w:cs="Times New Roman"/>
          <w:b/>
          <w:bCs/>
          <w:spacing w:val="-4"/>
          <w:sz w:val="28"/>
          <w:szCs w:val="28"/>
          <w:lang w:val="ru-RU"/>
        </w:rPr>
        <w:t xml:space="preserve"> </w:t>
      </w:r>
      <w:proofErr w:type="spellStart"/>
      <w:r w:rsidRPr="00BF0956">
        <w:rPr>
          <w:rFonts w:ascii="Times New Roman" w:hAnsi="Times New Roman" w:cs="Times New Roman"/>
          <w:b/>
          <w:bCs/>
          <w:spacing w:val="-4"/>
          <w:sz w:val="28"/>
          <w:szCs w:val="28"/>
          <w:lang w:val="ru-RU"/>
        </w:rPr>
        <w:t>і</w:t>
      </w:r>
      <w:proofErr w:type="spellEnd"/>
      <w:r w:rsidRPr="00BF0956">
        <w:rPr>
          <w:rFonts w:ascii="Times New Roman" w:hAnsi="Times New Roman" w:cs="Times New Roman"/>
          <w:b/>
          <w:bCs/>
          <w:spacing w:val="-4"/>
          <w:sz w:val="28"/>
          <w:szCs w:val="28"/>
          <w:lang w:val="ru-RU"/>
        </w:rPr>
        <w:t xml:space="preserve"> </w:t>
      </w:r>
      <w:proofErr w:type="spellStart"/>
      <w:r w:rsidRPr="00BF0956">
        <w:rPr>
          <w:rFonts w:ascii="Times New Roman" w:hAnsi="Times New Roman" w:cs="Times New Roman"/>
          <w:b/>
          <w:bCs/>
          <w:spacing w:val="-4"/>
          <w:sz w:val="28"/>
          <w:szCs w:val="28"/>
          <w:lang w:val="ru-RU"/>
        </w:rPr>
        <w:t>публікацій</w:t>
      </w:r>
      <w:proofErr w:type="spellEnd"/>
      <w:r w:rsidRPr="00BF0956">
        <w:rPr>
          <w:rFonts w:ascii="Times New Roman" w:hAnsi="Times New Roman" w:cs="Times New Roman"/>
          <w:b/>
          <w:bCs/>
          <w:spacing w:val="-4"/>
          <w:sz w:val="28"/>
          <w:szCs w:val="28"/>
          <w:lang w:val="ru-RU"/>
        </w:rPr>
        <w:t xml:space="preserve">. </w:t>
      </w:r>
      <w:r w:rsidRPr="009E69EF">
        <w:rPr>
          <w:rFonts w:ascii="Times New Roman" w:hAnsi="Times New Roman" w:cs="Times New Roman"/>
          <w:sz w:val="28"/>
          <w:szCs w:val="28"/>
        </w:rPr>
        <w:t xml:space="preserve">Питання, пов’язані з </w:t>
      </w:r>
      <w:r w:rsidRPr="003B4E10">
        <w:rPr>
          <w:rFonts w:ascii="Times New Roman" w:hAnsi="Times New Roman"/>
          <w:spacing w:val="-2"/>
          <w:sz w:val="28"/>
          <w:szCs w:val="28"/>
        </w:rPr>
        <w:t>дослідженням теоретичних основ депозитної політики банку, практики її реалізації та шляхів удосконалення в науковій літературі розглядаються в працях таких науковців:</w:t>
      </w:r>
      <w:r w:rsidR="003B4E10" w:rsidRPr="003B4E10">
        <w:rPr>
          <w:rFonts w:ascii="Times New Roman" w:hAnsi="Times New Roman" w:cs="Times New Roman"/>
          <w:sz w:val="28"/>
          <w:szCs w:val="28"/>
        </w:rPr>
        <w:t xml:space="preserve"> </w:t>
      </w:r>
      <w:r w:rsidR="003B4E10" w:rsidRPr="00AE4158">
        <w:rPr>
          <w:rFonts w:ascii="Times New Roman" w:hAnsi="Times New Roman" w:cs="Times New Roman"/>
          <w:sz w:val="28"/>
          <w:szCs w:val="28"/>
        </w:rPr>
        <w:t xml:space="preserve">О. М. </w:t>
      </w:r>
      <w:proofErr w:type="spellStart"/>
      <w:r w:rsidR="003B4E10" w:rsidRPr="00AE4158">
        <w:rPr>
          <w:rFonts w:ascii="Times New Roman" w:hAnsi="Times New Roman" w:cs="Times New Roman"/>
          <w:sz w:val="28"/>
          <w:szCs w:val="28"/>
        </w:rPr>
        <w:t>Бартош</w:t>
      </w:r>
      <w:proofErr w:type="spellEnd"/>
      <w:r w:rsidR="00FE28F4" w:rsidRPr="00FE28F4">
        <w:rPr>
          <w:rFonts w:ascii="Times New Roman" w:hAnsi="Times New Roman" w:cs="Times New Roman"/>
          <w:sz w:val="28"/>
          <w:szCs w:val="28"/>
          <w:lang w:val="ru-RU"/>
        </w:rPr>
        <w:t>[1]</w:t>
      </w:r>
      <w:r w:rsidR="003B4E10" w:rsidRPr="00AE4158">
        <w:rPr>
          <w:rFonts w:ascii="Times New Roman" w:hAnsi="Times New Roman" w:cs="Times New Roman"/>
          <w:sz w:val="28"/>
          <w:szCs w:val="28"/>
        </w:rPr>
        <w:t xml:space="preserve">, </w:t>
      </w:r>
      <w:r w:rsidR="003B4E10" w:rsidRPr="003B7C22">
        <w:rPr>
          <w:rFonts w:ascii="Times New Roman" w:hAnsi="Times New Roman" w:cs="Times New Roman"/>
          <w:sz w:val="28"/>
          <w:szCs w:val="28"/>
        </w:rPr>
        <w:t xml:space="preserve">О. </w:t>
      </w:r>
      <w:proofErr w:type="spellStart"/>
      <w:r w:rsidR="003B4E10" w:rsidRPr="00D416CB">
        <w:rPr>
          <w:rFonts w:ascii="Times New Roman" w:hAnsi="Times New Roman" w:cs="Times New Roman"/>
          <w:sz w:val="28"/>
          <w:szCs w:val="28"/>
        </w:rPr>
        <w:t>Васюренко</w:t>
      </w:r>
      <w:proofErr w:type="spellEnd"/>
      <w:r w:rsidR="003B4E10">
        <w:rPr>
          <w:rFonts w:ascii="Times New Roman" w:hAnsi="Times New Roman" w:cs="Times New Roman"/>
          <w:sz w:val="28"/>
          <w:szCs w:val="28"/>
        </w:rPr>
        <w:t xml:space="preserve">, </w:t>
      </w:r>
      <w:r w:rsidR="003B4E10" w:rsidRPr="00D416CB">
        <w:rPr>
          <w:rFonts w:ascii="Times New Roman" w:hAnsi="Times New Roman" w:cs="Times New Roman"/>
          <w:sz w:val="28"/>
          <w:szCs w:val="28"/>
        </w:rPr>
        <w:t xml:space="preserve"> </w:t>
      </w:r>
      <w:r w:rsidR="003B4E10" w:rsidRPr="00AE4158">
        <w:rPr>
          <w:rFonts w:ascii="Times New Roman" w:hAnsi="Times New Roman" w:cs="Times New Roman"/>
          <w:sz w:val="28"/>
          <w:szCs w:val="28"/>
        </w:rPr>
        <w:t>В. Є. Волохата</w:t>
      </w:r>
      <w:r w:rsidR="00FE28F4" w:rsidRPr="00FE28F4">
        <w:rPr>
          <w:rFonts w:ascii="Times New Roman" w:hAnsi="Times New Roman" w:cs="Times New Roman"/>
          <w:sz w:val="28"/>
          <w:szCs w:val="28"/>
          <w:lang w:val="ru-RU"/>
        </w:rPr>
        <w:t>[2]</w:t>
      </w:r>
      <w:r w:rsidR="003B4E10" w:rsidRPr="00AE4158">
        <w:rPr>
          <w:rFonts w:ascii="Times New Roman" w:hAnsi="Times New Roman" w:cs="Times New Roman"/>
          <w:sz w:val="28"/>
          <w:szCs w:val="28"/>
        </w:rPr>
        <w:t xml:space="preserve">, </w:t>
      </w:r>
      <w:r w:rsidR="003B4E10" w:rsidRPr="00D416CB">
        <w:rPr>
          <w:rFonts w:ascii="Times New Roman" w:hAnsi="Times New Roman" w:cs="Times New Roman"/>
          <w:sz w:val="28"/>
          <w:szCs w:val="28"/>
        </w:rPr>
        <w:t xml:space="preserve">В. </w:t>
      </w:r>
      <w:proofErr w:type="spellStart"/>
      <w:r w:rsidR="003B4E10" w:rsidRPr="00D416CB">
        <w:rPr>
          <w:rFonts w:ascii="Times New Roman" w:hAnsi="Times New Roman" w:cs="Times New Roman"/>
          <w:sz w:val="28"/>
          <w:szCs w:val="28"/>
        </w:rPr>
        <w:t>Лагутін</w:t>
      </w:r>
      <w:proofErr w:type="spellEnd"/>
      <w:r w:rsidR="003B4E10" w:rsidRPr="00D416CB">
        <w:rPr>
          <w:rFonts w:ascii="Times New Roman" w:hAnsi="Times New Roman" w:cs="Times New Roman"/>
          <w:sz w:val="28"/>
          <w:szCs w:val="28"/>
        </w:rPr>
        <w:t xml:space="preserve">, О. </w:t>
      </w:r>
      <w:proofErr w:type="spellStart"/>
      <w:r w:rsidR="003B4E10" w:rsidRPr="00D416CB">
        <w:rPr>
          <w:rFonts w:ascii="Times New Roman" w:hAnsi="Times New Roman" w:cs="Times New Roman"/>
          <w:sz w:val="28"/>
          <w:szCs w:val="28"/>
        </w:rPr>
        <w:t>Лаврушин</w:t>
      </w:r>
      <w:proofErr w:type="spellEnd"/>
      <w:r w:rsidR="003B4E10">
        <w:rPr>
          <w:rFonts w:ascii="Times New Roman" w:hAnsi="Times New Roman" w:cs="Times New Roman"/>
          <w:sz w:val="28"/>
          <w:szCs w:val="28"/>
        </w:rPr>
        <w:t xml:space="preserve"> та інші. </w:t>
      </w:r>
      <w:r w:rsidRPr="003B4E10">
        <w:rPr>
          <w:rFonts w:ascii="Times New Roman" w:hAnsi="Times New Roman"/>
          <w:spacing w:val="-2"/>
          <w:sz w:val="28"/>
          <w:szCs w:val="28"/>
        </w:rPr>
        <w:t xml:space="preserve">Віддаючи належне напрацюванням згаданих економістів, </w:t>
      </w:r>
      <w:r w:rsidR="003B4E10" w:rsidRPr="003B4E10">
        <w:rPr>
          <w:rFonts w:ascii="Times New Roman" w:hAnsi="Times New Roman"/>
          <w:spacing w:val="-2"/>
          <w:sz w:val="28"/>
          <w:szCs w:val="28"/>
        </w:rPr>
        <w:t>є необхідність</w:t>
      </w:r>
      <w:r w:rsidRPr="003B4E10">
        <w:rPr>
          <w:rFonts w:ascii="Times New Roman" w:hAnsi="Times New Roman"/>
          <w:spacing w:val="-2"/>
          <w:sz w:val="28"/>
          <w:szCs w:val="28"/>
        </w:rPr>
        <w:t xml:space="preserve"> подальшого </w:t>
      </w:r>
      <w:r w:rsidR="003B4E10" w:rsidRPr="003B4E10">
        <w:rPr>
          <w:rFonts w:ascii="Times New Roman" w:hAnsi="Times New Roman"/>
          <w:spacing w:val="-2"/>
          <w:sz w:val="28"/>
          <w:szCs w:val="28"/>
        </w:rPr>
        <w:t xml:space="preserve">висвітлення </w:t>
      </w:r>
      <w:r w:rsidRPr="003B4E10">
        <w:rPr>
          <w:rFonts w:ascii="Times New Roman" w:hAnsi="Times New Roman"/>
          <w:spacing w:val="-2"/>
          <w:sz w:val="28"/>
          <w:szCs w:val="28"/>
        </w:rPr>
        <w:t xml:space="preserve">та </w:t>
      </w:r>
      <w:r w:rsidR="003B4E10" w:rsidRPr="003B4E10">
        <w:rPr>
          <w:rFonts w:ascii="Times New Roman" w:hAnsi="Times New Roman"/>
          <w:spacing w:val="-2"/>
          <w:sz w:val="28"/>
          <w:szCs w:val="28"/>
        </w:rPr>
        <w:t xml:space="preserve">удосконалення концептуальних положень формування депозитної політики за </w:t>
      </w:r>
      <w:r w:rsidRPr="003B4E10">
        <w:rPr>
          <w:rFonts w:ascii="Times New Roman" w:hAnsi="Times New Roman"/>
          <w:spacing w:val="-2"/>
          <w:sz w:val="28"/>
          <w:szCs w:val="28"/>
        </w:rPr>
        <w:t xml:space="preserve">сучасних </w:t>
      </w:r>
      <w:r w:rsidR="003B4E10" w:rsidRPr="003B4E10">
        <w:rPr>
          <w:rFonts w:ascii="Times New Roman" w:hAnsi="Times New Roman"/>
          <w:spacing w:val="-2"/>
          <w:sz w:val="28"/>
          <w:szCs w:val="28"/>
        </w:rPr>
        <w:t>умов розвитку фінансового ринку</w:t>
      </w:r>
      <w:r w:rsidRPr="003B4E10">
        <w:rPr>
          <w:rFonts w:ascii="Times New Roman" w:hAnsi="Times New Roman"/>
          <w:spacing w:val="-2"/>
          <w:sz w:val="28"/>
          <w:szCs w:val="28"/>
        </w:rPr>
        <w:t>.</w:t>
      </w:r>
    </w:p>
    <w:p w:rsidR="000E656A" w:rsidRPr="009E69EF" w:rsidRDefault="000E656A" w:rsidP="000E656A">
      <w:pPr>
        <w:widowControl w:val="0"/>
        <w:autoSpaceDE w:val="0"/>
        <w:autoSpaceDN w:val="0"/>
        <w:adjustRightInd w:val="0"/>
        <w:spacing w:after="0" w:line="360" w:lineRule="auto"/>
        <w:ind w:firstLine="709"/>
        <w:jc w:val="both"/>
        <w:rPr>
          <w:rFonts w:ascii="Times New Roman" w:eastAsia="Times New Roman" w:hAnsi="Times New Roman"/>
          <w:sz w:val="28"/>
          <w:szCs w:val="28"/>
        </w:rPr>
      </w:pPr>
      <w:r w:rsidRPr="00BF0956">
        <w:rPr>
          <w:rFonts w:ascii="Times New Roman" w:hAnsi="Times New Roman" w:cs="Times New Roman"/>
          <w:b/>
          <w:spacing w:val="-4"/>
          <w:sz w:val="28"/>
          <w:szCs w:val="28"/>
        </w:rPr>
        <w:t xml:space="preserve">Метою статті </w:t>
      </w:r>
      <w:r w:rsidRPr="00BF0956">
        <w:rPr>
          <w:rFonts w:ascii="Times New Roman" w:hAnsi="Times New Roman" w:cs="Times New Roman"/>
          <w:spacing w:val="-4"/>
          <w:sz w:val="28"/>
          <w:szCs w:val="28"/>
        </w:rPr>
        <w:t>є дослідження</w:t>
      </w:r>
      <w:r>
        <w:rPr>
          <w:rFonts w:ascii="Times New Roman" w:hAnsi="Times New Roman" w:cs="Times New Roman"/>
          <w:spacing w:val="-4"/>
          <w:sz w:val="28"/>
          <w:szCs w:val="28"/>
        </w:rPr>
        <w:t xml:space="preserve"> та розробка</w:t>
      </w:r>
      <w:r w:rsidRPr="00BF0956">
        <w:rPr>
          <w:rFonts w:ascii="Times New Roman" w:hAnsi="Times New Roman" w:cs="Times New Roman"/>
          <w:spacing w:val="-4"/>
          <w:sz w:val="28"/>
          <w:szCs w:val="28"/>
        </w:rPr>
        <w:t xml:space="preserve"> </w:t>
      </w:r>
      <w:r>
        <w:rPr>
          <w:rFonts w:ascii="Times New Roman" w:hAnsi="Times New Roman" w:cs="Times New Roman"/>
          <w:sz w:val="28"/>
          <w:szCs w:val="28"/>
        </w:rPr>
        <w:t>к</w:t>
      </w:r>
      <w:r w:rsidRPr="003B6A80">
        <w:rPr>
          <w:rFonts w:ascii="Times New Roman" w:hAnsi="Times New Roman" w:cs="Times New Roman"/>
          <w:sz w:val="28"/>
          <w:szCs w:val="28"/>
        </w:rPr>
        <w:t>онцептуальн</w:t>
      </w:r>
      <w:r>
        <w:rPr>
          <w:rFonts w:ascii="Times New Roman" w:hAnsi="Times New Roman" w:cs="Times New Roman"/>
          <w:sz w:val="28"/>
          <w:szCs w:val="28"/>
        </w:rPr>
        <w:t>их</w:t>
      </w:r>
      <w:r w:rsidRPr="003B6A80">
        <w:rPr>
          <w:rFonts w:ascii="Times New Roman" w:hAnsi="Times New Roman" w:cs="Times New Roman"/>
          <w:sz w:val="28"/>
          <w:szCs w:val="28"/>
        </w:rPr>
        <w:t xml:space="preserve"> положен</w:t>
      </w:r>
      <w:r>
        <w:rPr>
          <w:rFonts w:ascii="Times New Roman" w:hAnsi="Times New Roman" w:cs="Times New Roman"/>
          <w:sz w:val="28"/>
          <w:szCs w:val="28"/>
        </w:rPr>
        <w:t>ь</w:t>
      </w:r>
      <w:r w:rsidRPr="003B6A80">
        <w:rPr>
          <w:rFonts w:ascii="Times New Roman" w:hAnsi="Times New Roman" w:cs="Times New Roman"/>
          <w:sz w:val="28"/>
          <w:szCs w:val="28"/>
        </w:rPr>
        <w:t xml:space="preserve"> </w:t>
      </w:r>
      <w:r>
        <w:rPr>
          <w:rFonts w:ascii="Times New Roman" w:hAnsi="Times New Roman" w:cs="Times New Roman"/>
          <w:sz w:val="28"/>
          <w:szCs w:val="28"/>
        </w:rPr>
        <w:t xml:space="preserve">щодо </w:t>
      </w:r>
      <w:r w:rsidRPr="003B6A80">
        <w:rPr>
          <w:rFonts w:ascii="Times New Roman" w:hAnsi="Times New Roman" w:cs="Times New Roman"/>
          <w:sz w:val="28"/>
          <w:szCs w:val="28"/>
        </w:rPr>
        <w:t>формування і реалізації депозитної політики банку</w:t>
      </w:r>
      <w:r>
        <w:rPr>
          <w:rFonts w:ascii="Times New Roman" w:hAnsi="Times New Roman" w:cs="Times New Roman"/>
          <w:sz w:val="28"/>
          <w:szCs w:val="28"/>
        </w:rPr>
        <w:t>.</w:t>
      </w:r>
    </w:p>
    <w:p w:rsidR="00BE5EDA" w:rsidRPr="002902EA" w:rsidRDefault="00BE5EDA" w:rsidP="000E656A">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2B4FDD">
        <w:rPr>
          <w:rFonts w:ascii="Times New Roman" w:hAnsi="Times New Roman" w:cs="Times New Roman"/>
          <w:b/>
          <w:sz w:val="28"/>
          <w:szCs w:val="28"/>
        </w:rPr>
        <w:t>Виклад основного матеріалу.</w:t>
      </w:r>
      <w:r>
        <w:rPr>
          <w:rFonts w:ascii="Times New Roman" w:hAnsi="Times New Roman" w:cs="Times New Roman"/>
          <w:sz w:val="28"/>
          <w:szCs w:val="28"/>
        </w:rPr>
        <w:t xml:space="preserve"> </w:t>
      </w:r>
      <w:r w:rsidRPr="00BA2230">
        <w:rPr>
          <w:rFonts w:ascii="Times New Roman" w:eastAsia="Times New Roman" w:hAnsi="Times New Roman"/>
          <w:sz w:val="28"/>
          <w:szCs w:val="28"/>
        </w:rPr>
        <w:t>Банки, як суб’єкти фінансової системи країни, в процесі здійснення своєї діяльності потребують перманентного удосконалення управління</w:t>
      </w:r>
      <w:r>
        <w:rPr>
          <w:rFonts w:ascii="Times New Roman" w:eastAsia="Times New Roman" w:hAnsi="Times New Roman"/>
          <w:sz w:val="28"/>
          <w:szCs w:val="28"/>
        </w:rPr>
        <w:t xml:space="preserve"> </w:t>
      </w:r>
      <w:proofErr w:type="spellStart"/>
      <w:r w:rsidRPr="00BE5EDA">
        <w:rPr>
          <w:rFonts w:ascii="Times New Roman" w:eastAsia="Times New Roman" w:hAnsi="Times New Roman"/>
          <w:sz w:val="28"/>
          <w:szCs w:val="28"/>
          <w:lang w:val="ru-RU"/>
        </w:rPr>
        <w:t>депозитним</w:t>
      </w:r>
      <w:proofErr w:type="spellEnd"/>
      <w:r w:rsidRPr="00BE5EDA">
        <w:rPr>
          <w:rFonts w:ascii="Times New Roman" w:eastAsia="Times New Roman" w:hAnsi="Times New Roman"/>
          <w:sz w:val="28"/>
          <w:szCs w:val="28"/>
          <w:lang w:val="ru-RU"/>
        </w:rPr>
        <w:t xml:space="preserve"> портфелем</w:t>
      </w:r>
      <w:r>
        <w:rPr>
          <w:rFonts w:ascii="Times New Roman" w:eastAsia="Times New Roman" w:hAnsi="Times New Roman"/>
          <w:sz w:val="28"/>
          <w:szCs w:val="28"/>
        </w:rPr>
        <w:t xml:space="preserve"> та</w:t>
      </w:r>
      <w:r w:rsidRPr="00BA2230">
        <w:rPr>
          <w:rFonts w:ascii="Times New Roman" w:eastAsia="Times New Roman" w:hAnsi="Times New Roman"/>
          <w:sz w:val="28"/>
          <w:szCs w:val="28"/>
        </w:rPr>
        <w:t xml:space="preserve"> підвищен</w:t>
      </w:r>
      <w:r>
        <w:rPr>
          <w:rFonts w:ascii="Times New Roman" w:eastAsia="Times New Roman" w:hAnsi="Times New Roman"/>
          <w:sz w:val="28"/>
          <w:szCs w:val="28"/>
        </w:rPr>
        <w:t>ня</w:t>
      </w:r>
      <w:r w:rsidRPr="00BA2230">
        <w:rPr>
          <w:rFonts w:ascii="Times New Roman" w:eastAsia="Times New Roman" w:hAnsi="Times New Roman"/>
          <w:sz w:val="28"/>
          <w:szCs w:val="28"/>
        </w:rPr>
        <w:t xml:space="preserve"> ефективності депозитної політики. </w:t>
      </w:r>
    </w:p>
    <w:p w:rsidR="00BE5EDA" w:rsidRDefault="00BE5EDA" w:rsidP="000E656A">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proofErr w:type="spellStart"/>
      <w:r w:rsidRPr="00B90D9E">
        <w:rPr>
          <w:rFonts w:ascii="Times New Roman" w:hAnsi="Times New Roman" w:cs="Times New Roman"/>
          <w:color w:val="000000"/>
          <w:sz w:val="28"/>
          <w:szCs w:val="28"/>
          <w:lang w:val="ru-RU"/>
        </w:rPr>
        <w:t>Процес</w:t>
      </w:r>
      <w:proofErr w:type="spellEnd"/>
      <w:r w:rsidRPr="00B90D9E">
        <w:rPr>
          <w:rFonts w:ascii="Times New Roman" w:hAnsi="Times New Roman" w:cs="Times New Roman"/>
          <w:color w:val="000000"/>
          <w:sz w:val="28"/>
          <w:szCs w:val="28"/>
          <w:lang w:val="ru-RU"/>
        </w:rPr>
        <w:t xml:space="preserve"> </w:t>
      </w:r>
      <w:proofErr w:type="spellStart"/>
      <w:r w:rsidRPr="00B90D9E">
        <w:rPr>
          <w:rFonts w:ascii="Times New Roman" w:hAnsi="Times New Roman" w:cs="Times New Roman"/>
          <w:color w:val="000000"/>
          <w:sz w:val="28"/>
          <w:szCs w:val="28"/>
          <w:lang w:val="ru-RU"/>
        </w:rPr>
        <w:t>фор</w:t>
      </w:r>
      <w:r>
        <w:rPr>
          <w:rFonts w:ascii="Times New Roman" w:hAnsi="Times New Roman" w:cs="Times New Roman"/>
          <w:color w:val="000000"/>
          <w:sz w:val="28"/>
          <w:szCs w:val="28"/>
          <w:lang w:val="ru-RU"/>
        </w:rPr>
        <w:t>мування</w:t>
      </w:r>
      <w:proofErr w:type="spellEnd"/>
      <w:r>
        <w:rPr>
          <w:rFonts w:ascii="Times New Roman" w:hAnsi="Times New Roman" w:cs="Times New Roman"/>
          <w:color w:val="000000"/>
          <w:sz w:val="28"/>
          <w:szCs w:val="28"/>
          <w:lang w:val="ru-RU"/>
        </w:rPr>
        <w:t xml:space="preserve"> </w:t>
      </w:r>
      <w:proofErr w:type="spellStart"/>
      <w:r>
        <w:rPr>
          <w:rFonts w:ascii="Times New Roman" w:hAnsi="Times New Roman" w:cs="Times New Roman"/>
          <w:color w:val="000000"/>
          <w:sz w:val="28"/>
          <w:szCs w:val="28"/>
          <w:lang w:val="ru-RU"/>
        </w:rPr>
        <w:t>депозитної</w:t>
      </w:r>
      <w:proofErr w:type="spellEnd"/>
      <w:r>
        <w:rPr>
          <w:rFonts w:ascii="Times New Roman" w:hAnsi="Times New Roman" w:cs="Times New Roman"/>
          <w:color w:val="000000"/>
          <w:sz w:val="28"/>
          <w:szCs w:val="28"/>
          <w:lang w:val="ru-RU"/>
        </w:rPr>
        <w:t xml:space="preserve"> </w:t>
      </w:r>
      <w:proofErr w:type="spellStart"/>
      <w:r>
        <w:rPr>
          <w:rFonts w:ascii="Times New Roman" w:hAnsi="Times New Roman" w:cs="Times New Roman"/>
          <w:color w:val="000000"/>
          <w:sz w:val="28"/>
          <w:szCs w:val="28"/>
          <w:lang w:val="ru-RU"/>
        </w:rPr>
        <w:t>політики</w:t>
      </w:r>
      <w:proofErr w:type="spellEnd"/>
      <w:r>
        <w:rPr>
          <w:rFonts w:ascii="Times New Roman" w:hAnsi="Times New Roman" w:cs="Times New Roman"/>
          <w:color w:val="000000"/>
          <w:sz w:val="28"/>
          <w:szCs w:val="28"/>
          <w:lang w:val="ru-RU"/>
        </w:rPr>
        <w:t xml:space="preserve"> </w:t>
      </w:r>
      <w:proofErr w:type="spellStart"/>
      <w:r>
        <w:rPr>
          <w:rFonts w:ascii="Times New Roman" w:hAnsi="Times New Roman" w:cs="Times New Roman"/>
          <w:color w:val="000000"/>
          <w:sz w:val="28"/>
          <w:szCs w:val="28"/>
          <w:lang w:val="ru-RU"/>
        </w:rPr>
        <w:t>бан</w:t>
      </w:r>
      <w:r w:rsidRPr="00B90D9E">
        <w:rPr>
          <w:rFonts w:ascii="Times New Roman" w:hAnsi="Times New Roman" w:cs="Times New Roman"/>
          <w:color w:val="000000"/>
          <w:sz w:val="28"/>
          <w:szCs w:val="28"/>
          <w:lang w:val="ru-RU"/>
        </w:rPr>
        <w:t>ків</w:t>
      </w:r>
      <w:proofErr w:type="spellEnd"/>
      <w:r w:rsidRPr="00B90D9E">
        <w:rPr>
          <w:rFonts w:ascii="Times New Roman" w:hAnsi="Times New Roman" w:cs="Times New Roman"/>
          <w:color w:val="000000"/>
          <w:sz w:val="28"/>
          <w:szCs w:val="28"/>
          <w:lang w:val="ru-RU"/>
        </w:rPr>
        <w:t xml:space="preserve"> повинен </w:t>
      </w:r>
      <w:proofErr w:type="spellStart"/>
      <w:r w:rsidRPr="00B90D9E">
        <w:rPr>
          <w:rFonts w:ascii="Times New Roman" w:hAnsi="Times New Roman" w:cs="Times New Roman"/>
          <w:color w:val="000000"/>
          <w:sz w:val="28"/>
          <w:szCs w:val="28"/>
          <w:lang w:val="ru-RU"/>
        </w:rPr>
        <w:t>визн</w:t>
      </w:r>
      <w:r>
        <w:rPr>
          <w:rFonts w:ascii="Times New Roman" w:hAnsi="Times New Roman" w:cs="Times New Roman"/>
          <w:color w:val="000000"/>
          <w:sz w:val="28"/>
          <w:szCs w:val="28"/>
          <w:lang w:val="ru-RU"/>
        </w:rPr>
        <w:t>ачатися</w:t>
      </w:r>
      <w:proofErr w:type="spellEnd"/>
      <w:r>
        <w:rPr>
          <w:rFonts w:ascii="Times New Roman" w:hAnsi="Times New Roman" w:cs="Times New Roman"/>
          <w:color w:val="000000"/>
          <w:sz w:val="28"/>
          <w:szCs w:val="28"/>
          <w:lang w:val="ru-RU"/>
        </w:rPr>
        <w:t xml:space="preserve"> </w:t>
      </w:r>
      <w:proofErr w:type="spellStart"/>
      <w:r>
        <w:rPr>
          <w:rFonts w:ascii="Times New Roman" w:hAnsi="Times New Roman" w:cs="Times New Roman"/>
          <w:color w:val="000000"/>
          <w:sz w:val="28"/>
          <w:szCs w:val="28"/>
          <w:lang w:val="ru-RU"/>
        </w:rPr>
        <w:t>концептуальними</w:t>
      </w:r>
      <w:proofErr w:type="spellEnd"/>
      <w:r>
        <w:rPr>
          <w:rFonts w:ascii="Times New Roman" w:hAnsi="Times New Roman" w:cs="Times New Roman"/>
          <w:color w:val="000000"/>
          <w:sz w:val="28"/>
          <w:szCs w:val="28"/>
          <w:lang w:val="ru-RU"/>
        </w:rPr>
        <w:t xml:space="preserve"> </w:t>
      </w:r>
      <w:proofErr w:type="spellStart"/>
      <w:r>
        <w:rPr>
          <w:rFonts w:ascii="Times New Roman" w:hAnsi="Times New Roman" w:cs="Times New Roman"/>
          <w:color w:val="000000"/>
          <w:sz w:val="28"/>
          <w:szCs w:val="28"/>
          <w:lang w:val="ru-RU"/>
        </w:rPr>
        <w:t>положен</w:t>
      </w:r>
      <w:r w:rsidRPr="00B90D9E">
        <w:rPr>
          <w:rFonts w:ascii="Times New Roman" w:hAnsi="Times New Roman" w:cs="Times New Roman"/>
          <w:color w:val="000000"/>
          <w:sz w:val="28"/>
          <w:szCs w:val="28"/>
          <w:lang w:val="ru-RU"/>
        </w:rPr>
        <w:t>нями</w:t>
      </w:r>
      <w:proofErr w:type="spellEnd"/>
      <w:r w:rsidRPr="00B90D9E">
        <w:rPr>
          <w:rFonts w:ascii="Times New Roman" w:hAnsi="Times New Roman" w:cs="Times New Roman"/>
          <w:color w:val="000000"/>
          <w:sz w:val="28"/>
          <w:szCs w:val="28"/>
          <w:lang w:val="ru-RU"/>
        </w:rPr>
        <w:t xml:space="preserve"> </w:t>
      </w:r>
      <w:proofErr w:type="spellStart"/>
      <w:r w:rsidRPr="00B90D9E">
        <w:rPr>
          <w:rFonts w:ascii="Times New Roman" w:hAnsi="Times New Roman" w:cs="Times New Roman"/>
          <w:color w:val="000000"/>
          <w:sz w:val="28"/>
          <w:szCs w:val="28"/>
          <w:lang w:val="ru-RU"/>
        </w:rPr>
        <w:t>її</w:t>
      </w:r>
      <w:proofErr w:type="spellEnd"/>
      <w:r w:rsidRPr="00B90D9E">
        <w:rPr>
          <w:rFonts w:ascii="Times New Roman" w:hAnsi="Times New Roman" w:cs="Times New Roman"/>
          <w:color w:val="000000"/>
          <w:sz w:val="28"/>
          <w:szCs w:val="28"/>
          <w:lang w:val="ru-RU"/>
        </w:rPr>
        <w:t xml:space="preserve"> </w:t>
      </w:r>
      <w:proofErr w:type="spellStart"/>
      <w:r w:rsidRPr="00B90D9E">
        <w:rPr>
          <w:rFonts w:ascii="Times New Roman" w:hAnsi="Times New Roman" w:cs="Times New Roman"/>
          <w:color w:val="000000"/>
          <w:sz w:val="28"/>
          <w:szCs w:val="28"/>
          <w:lang w:val="ru-RU"/>
        </w:rPr>
        <w:t>реалізації</w:t>
      </w:r>
      <w:proofErr w:type="spellEnd"/>
      <w:r w:rsidRPr="00B90D9E">
        <w:rPr>
          <w:rFonts w:ascii="Times New Roman" w:hAnsi="Times New Roman" w:cs="Times New Roman"/>
          <w:color w:val="000000"/>
          <w:sz w:val="28"/>
          <w:szCs w:val="28"/>
          <w:lang w:val="ru-RU"/>
        </w:rPr>
        <w:t xml:space="preserve"> (рис</w:t>
      </w:r>
      <w:r w:rsidR="00C72C69">
        <w:rPr>
          <w:rFonts w:ascii="Times New Roman" w:hAnsi="Times New Roman" w:cs="Times New Roman"/>
          <w:color w:val="000000"/>
          <w:sz w:val="28"/>
          <w:szCs w:val="28"/>
          <w:lang w:val="ru-RU"/>
        </w:rPr>
        <w:t>.</w:t>
      </w:r>
      <w:r w:rsidRPr="00B90D9E">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t>1</w:t>
      </w:r>
      <w:r w:rsidRPr="00B90D9E">
        <w:rPr>
          <w:rFonts w:ascii="Times New Roman" w:hAnsi="Times New Roman" w:cs="Times New Roman"/>
          <w:color w:val="000000"/>
          <w:sz w:val="28"/>
          <w:szCs w:val="28"/>
          <w:lang w:val="ru-RU"/>
        </w:rPr>
        <w:t xml:space="preserve">). </w:t>
      </w:r>
    </w:p>
    <w:p w:rsidR="000E656A" w:rsidRPr="00B90D9E" w:rsidRDefault="000E656A" w:rsidP="000E656A">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proofErr w:type="spellStart"/>
      <w:r w:rsidRPr="00B90D9E">
        <w:rPr>
          <w:rFonts w:ascii="Times New Roman" w:hAnsi="Times New Roman" w:cs="Times New Roman"/>
          <w:color w:val="000000"/>
          <w:sz w:val="28"/>
          <w:szCs w:val="28"/>
          <w:lang w:val="ru-RU"/>
        </w:rPr>
        <w:t>Реалізація</w:t>
      </w:r>
      <w:proofErr w:type="spellEnd"/>
      <w:r w:rsidRPr="00B90D9E">
        <w:rPr>
          <w:rFonts w:ascii="Times New Roman" w:hAnsi="Times New Roman" w:cs="Times New Roman"/>
          <w:color w:val="000000"/>
          <w:sz w:val="28"/>
          <w:szCs w:val="28"/>
          <w:lang w:val="ru-RU"/>
        </w:rPr>
        <w:t xml:space="preserve"> </w:t>
      </w:r>
      <w:proofErr w:type="spellStart"/>
      <w:r>
        <w:rPr>
          <w:rFonts w:ascii="Times New Roman" w:hAnsi="Times New Roman" w:cs="Times New Roman"/>
          <w:color w:val="000000"/>
          <w:sz w:val="28"/>
          <w:szCs w:val="28"/>
          <w:lang w:val="ru-RU"/>
        </w:rPr>
        <w:t>представлених</w:t>
      </w:r>
      <w:proofErr w:type="spellEnd"/>
      <w:r>
        <w:rPr>
          <w:rFonts w:ascii="Times New Roman" w:hAnsi="Times New Roman" w:cs="Times New Roman"/>
          <w:color w:val="000000"/>
          <w:sz w:val="28"/>
          <w:szCs w:val="28"/>
          <w:lang w:val="ru-RU"/>
        </w:rPr>
        <w:t xml:space="preserve"> </w:t>
      </w:r>
      <w:proofErr w:type="spellStart"/>
      <w:r>
        <w:rPr>
          <w:rFonts w:ascii="Times New Roman" w:hAnsi="Times New Roman" w:cs="Times New Roman"/>
          <w:color w:val="000000"/>
          <w:sz w:val="28"/>
          <w:szCs w:val="28"/>
          <w:lang w:val="ru-RU"/>
        </w:rPr>
        <w:t>концептуальних</w:t>
      </w:r>
      <w:proofErr w:type="spellEnd"/>
      <w:r>
        <w:rPr>
          <w:rFonts w:ascii="Times New Roman" w:hAnsi="Times New Roman" w:cs="Times New Roman"/>
          <w:color w:val="000000"/>
          <w:sz w:val="28"/>
          <w:szCs w:val="28"/>
          <w:lang w:val="ru-RU"/>
        </w:rPr>
        <w:t xml:space="preserve"> </w:t>
      </w:r>
      <w:proofErr w:type="spellStart"/>
      <w:r>
        <w:rPr>
          <w:rFonts w:ascii="Times New Roman" w:hAnsi="Times New Roman" w:cs="Times New Roman"/>
          <w:color w:val="000000"/>
          <w:sz w:val="28"/>
          <w:szCs w:val="28"/>
          <w:lang w:val="ru-RU"/>
        </w:rPr>
        <w:t>по</w:t>
      </w:r>
      <w:r w:rsidRPr="00B90D9E">
        <w:rPr>
          <w:rFonts w:ascii="Times New Roman" w:hAnsi="Times New Roman" w:cs="Times New Roman"/>
          <w:color w:val="000000"/>
          <w:sz w:val="28"/>
          <w:szCs w:val="28"/>
          <w:lang w:val="ru-RU"/>
        </w:rPr>
        <w:t>ложень</w:t>
      </w:r>
      <w:proofErr w:type="spellEnd"/>
      <w:r w:rsidRPr="00B90D9E">
        <w:rPr>
          <w:rFonts w:ascii="Times New Roman" w:hAnsi="Times New Roman" w:cs="Times New Roman"/>
          <w:color w:val="000000"/>
          <w:sz w:val="28"/>
          <w:szCs w:val="28"/>
          <w:lang w:val="ru-RU"/>
        </w:rPr>
        <w:t xml:space="preserve"> </w:t>
      </w:r>
      <w:proofErr w:type="spellStart"/>
      <w:r w:rsidRPr="00B90D9E">
        <w:rPr>
          <w:rFonts w:ascii="Times New Roman" w:hAnsi="Times New Roman" w:cs="Times New Roman"/>
          <w:color w:val="000000"/>
          <w:sz w:val="28"/>
          <w:szCs w:val="28"/>
          <w:lang w:val="ru-RU"/>
        </w:rPr>
        <w:t>передбачає</w:t>
      </w:r>
      <w:proofErr w:type="spellEnd"/>
      <w:r w:rsidRPr="00B90D9E">
        <w:rPr>
          <w:rFonts w:ascii="Times New Roman" w:hAnsi="Times New Roman" w:cs="Times New Roman"/>
          <w:color w:val="000000"/>
          <w:sz w:val="28"/>
          <w:szCs w:val="28"/>
          <w:lang w:val="ru-RU"/>
        </w:rPr>
        <w:t xml:space="preserve"> </w:t>
      </w:r>
      <w:proofErr w:type="spellStart"/>
      <w:r w:rsidRPr="00B90D9E">
        <w:rPr>
          <w:rFonts w:ascii="Times New Roman" w:hAnsi="Times New Roman" w:cs="Times New Roman"/>
          <w:color w:val="000000"/>
          <w:sz w:val="28"/>
          <w:szCs w:val="28"/>
          <w:lang w:val="ru-RU"/>
        </w:rPr>
        <w:t>зміну</w:t>
      </w:r>
      <w:proofErr w:type="spellEnd"/>
      <w:r w:rsidRPr="00B90D9E">
        <w:rPr>
          <w:rFonts w:ascii="Times New Roman" w:hAnsi="Times New Roman" w:cs="Times New Roman"/>
          <w:color w:val="000000"/>
          <w:sz w:val="28"/>
          <w:szCs w:val="28"/>
          <w:lang w:val="ru-RU"/>
        </w:rPr>
        <w:t xml:space="preserve"> в </w:t>
      </w:r>
      <w:proofErr w:type="spellStart"/>
      <w:r w:rsidRPr="00B90D9E">
        <w:rPr>
          <w:rFonts w:ascii="Times New Roman" w:hAnsi="Times New Roman" w:cs="Times New Roman"/>
          <w:color w:val="000000"/>
          <w:sz w:val="28"/>
          <w:szCs w:val="28"/>
          <w:lang w:val="ru-RU"/>
        </w:rPr>
        <w:t>архітектоніці</w:t>
      </w:r>
      <w:proofErr w:type="spellEnd"/>
      <w:r w:rsidRPr="00B90D9E">
        <w:rPr>
          <w:rFonts w:ascii="Times New Roman" w:hAnsi="Times New Roman" w:cs="Times New Roman"/>
          <w:color w:val="000000"/>
          <w:sz w:val="28"/>
          <w:szCs w:val="28"/>
          <w:lang w:val="ru-RU"/>
        </w:rPr>
        <w:t xml:space="preserve"> банку за </w:t>
      </w:r>
      <w:proofErr w:type="spellStart"/>
      <w:r w:rsidRPr="00B90D9E">
        <w:rPr>
          <w:rFonts w:ascii="Times New Roman" w:hAnsi="Times New Roman" w:cs="Times New Roman"/>
          <w:color w:val="000000"/>
          <w:sz w:val="28"/>
          <w:szCs w:val="28"/>
          <w:lang w:val="ru-RU"/>
        </w:rPr>
        <w:t>рахунок</w:t>
      </w:r>
      <w:proofErr w:type="spellEnd"/>
      <w:r w:rsidRPr="00B90D9E">
        <w:rPr>
          <w:rFonts w:ascii="Times New Roman" w:hAnsi="Times New Roman" w:cs="Times New Roman"/>
          <w:color w:val="000000"/>
          <w:sz w:val="28"/>
          <w:szCs w:val="28"/>
          <w:lang w:val="ru-RU"/>
        </w:rPr>
        <w:t xml:space="preserve"> </w:t>
      </w:r>
      <w:proofErr w:type="spellStart"/>
      <w:r w:rsidRPr="00B90D9E">
        <w:rPr>
          <w:rFonts w:ascii="Times New Roman" w:hAnsi="Times New Roman" w:cs="Times New Roman"/>
          <w:color w:val="000000"/>
          <w:sz w:val="28"/>
          <w:szCs w:val="28"/>
          <w:lang w:val="ru-RU"/>
        </w:rPr>
        <w:t>посилення</w:t>
      </w:r>
      <w:proofErr w:type="spellEnd"/>
      <w:r w:rsidRPr="00B90D9E">
        <w:rPr>
          <w:rFonts w:ascii="Times New Roman" w:hAnsi="Times New Roman" w:cs="Times New Roman"/>
          <w:color w:val="000000"/>
          <w:sz w:val="28"/>
          <w:szCs w:val="28"/>
          <w:lang w:val="ru-RU"/>
        </w:rPr>
        <w:t xml:space="preserve"> депозитного менеджменту банку. </w:t>
      </w:r>
    </w:p>
    <w:p w:rsidR="000E656A" w:rsidRDefault="000E656A" w:rsidP="000E656A">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B90D9E">
        <w:rPr>
          <w:rFonts w:ascii="Times New Roman" w:hAnsi="Times New Roman" w:cs="Times New Roman"/>
          <w:color w:val="000000"/>
          <w:sz w:val="28"/>
          <w:szCs w:val="28"/>
          <w:lang w:val="ru-RU"/>
        </w:rPr>
        <w:lastRenderedPageBreak/>
        <w:t xml:space="preserve">У свою </w:t>
      </w:r>
      <w:proofErr w:type="spellStart"/>
      <w:r w:rsidRPr="00B90D9E">
        <w:rPr>
          <w:rFonts w:ascii="Times New Roman" w:hAnsi="Times New Roman" w:cs="Times New Roman"/>
          <w:color w:val="000000"/>
          <w:sz w:val="28"/>
          <w:szCs w:val="28"/>
          <w:lang w:val="ru-RU"/>
        </w:rPr>
        <w:t>че</w:t>
      </w:r>
      <w:r>
        <w:rPr>
          <w:rFonts w:ascii="Times New Roman" w:hAnsi="Times New Roman" w:cs="Times New Roman"/>
          <w:color w:val="000000"/>
          <w:sz w:val="28"/>
          <w:szCs w:val="28"/>
          <w:lang w:val="ru-RU"/>
        </w:rPr>
        <w:t>ргу</w:t>
      </w:r>
      <w:proofErr w:type="spellEnd"/>
      <w:r>
        <w:rPr>
          <w:rFonts w:ascii="Times New Roman" w:hAnsi="Times New Roman" w:cs="Times New Roman"/>
          <w:color w:val="000000"/>
          <w:sz w:val="28"/>
          <w:szCs w:val="28"/>
          <w:lang w:val="ru-RU"/>
        </w:rPr>
        <w:t xml:space="preserve"> </w:t>
      </w:r>
      <w:proofErr w:type="spellStart"/>
      <w:r>
        <w:rPr>
          <w:rFonts w:ascii="Times New Roman" w:hAnsi="Times New Roman" w:cs="Times New Roman"/>
          <w:color w:val="000000"/>
          <w:sz w:val="28"/>
          <w:szCs w:val="28"/>
          <w:lang w:val="ru-RU"/>
        </w:rPr>
        <w:t>депозитний</w:t>
      </w:r>
      <w:proofErr w:type="spellEnd"/>
      <w:r>
        <w:rPr>
          <w:rFonts w:ascii="Times New Roman" w:hAnsi="Times New Roman" w:cs="Times New Roman"/>
          <w:color w:val="000000"/>
          <w:sz w:val="28"/>
          <w:szCs w:val="28"/>
          <w:lang w:val="ru-RU"/>
        </w:rPr>
        <w:t xml:space="preserve"> менеджмент </w:t>
      </w:r>
      <w:proofErr w:type="spellStart"/>
      <w:r>
        <w:rPr>
          <w:rFonts w:ascii="Times New Roman" w:hAnsi="Times New Roman" w:cs="Times New Roman"/>
          <w:color w:val="000000"/>
          <w:sz w:val="28"/>
          <w:szCs w:val="28"/>
          <w:lang w:val="ru-RU"/>
        </w:rPr>
        <w:t>перед</w:t>
      </w:r>
      <w:r w:rsidRPr="00B90D9E">
        <w:rPr>
          <w:rFonts w:ascii="Times New Roman" w:hAnsi="Times New Roman" w:cs="Times New Roman"/>
          <w:color w:val="000000"/>
          <w:sz w:val="28"/>
          <w:szCs w:val="28"/>
          <w:lang w:val="ru-RU"/>
        </w:rPr>
        <w:t>бачає</w:t>
      </w:r>
      <w:proofErr w:type="spellEnd"/>
      <w:r w:rsidRPr="00B90D9E">
        <w:rPr>
          <w:rFonts w:ascii="Times New Roman" w:hAnsi="Times New Roman" w:cs="Times New Roman"/>
          <w:color w:val="000000"/>
          <w:sz w:val="28"/>
          <w:szCs w:val="28"/>
          <w:lang w:val="ru-RU"/>
        </w:rPr>
        <w:t xml:space="preserve"> </w:t>
      </w:r>
      <w:proofErr w:type="spellStart"/>
      <w:r w:rsidRPr="00B90D9E">
        <w:rPr>
          <w:rFonts w:ascii="Times New Roman" w:hAnsi="Times New Roman" w:cs="Times New Roman"/>
          <w:color w:val="000000"/>
          <w:sz w:val="28"/>
          <w:szCs w:val="28"/>
          <w:lang w:val="ru-RU"/>
        </w:rPr>
        <w:t>використання</w:t>
      </w:r>
      <w:proofErr w:type="spellEnd"/>
      <w:r w:rsidRPr="00B90D9E">
        <w:rPr>
          <w:rFonts w:ascii="Times New Roman" w:hAnsi="Times New Roman" w:cs="Times New Roman"/>
          <w:color w:val="000000"/>
          <w:sz w:val="28"/>
          <w:szCs w:val="28"/>
          <w:lang w:val="ru-RU"/>
        </w:rPr>
        <w:t xml:space="preserve"> таких </w:t>
      </w:r>
      <w:proofErr w:type="spellStart"/>
      <w:r w:rsidRPr="00B90D9E">
        <w:rPr>
          <w:rFonts w:ascii="Times New Roman" w:hAnsi="Times New Roman" w:cs="Times New Roman"/>
          <w:color w:val="000000"/>
          <w:sz w:val="28"/>
          <w:szCs w:val="28"/>
          <w:lang w:val="ru-RU"/>
        </w:rPr>
        <w:t>його</w:t>
      </w:r>
      <w:proofErr w:type="spellEnd"/>
      <w:r w:rsidRPr="00B90D9E">
        <w:rPr>
          <w:rFonts w:ascii="Times New Roman" w:hAnsi="Times New Roman" w:cs="Times New Roman"/>
          <w:color w:val="000000"/>
          <w:sz w:val="28"/>
          <w:szCs w:val="28"/>
          <w:lang w:val="ru-RU"/>
        </w:rPr>
        <w:t xml:space="preserve"> </w:t>
      </w:r>
      <w:proofErr w:type="spellStart"/>
      <w:r w:rsidRPr="00B90D9E">
        <w:rPr>
          <w:rFonts w:ascii="Times New Roman" w:hAnsi="Times New Roman" w:cs="Times New Roman"/>
          <w:color w:val="000000"/>
          <w:sz w:val="28"/>
          <w:szCs w:val="28"/>
          <w:lang w:val="ru-RU"/>
        </w:rPr>
        <w:t>інструментів</w:t>
      </w:r>
      <w:proofErr w:type="spellEnd"/>
      <w:r w:rsidRPr="00B90D9E">
        <w:rPr>
          <w:rFonts w:ascii="Times New Roman" w:hAnsi="Times New Roman" w:cs="Times New Roman"/>
          <w:color w:val="000000"/>
          <w:sz w:val="28"/>
          <w:szCs w:val="28"/>
          <w:lang w:val="ru-RU"/>
        </w:rPr>
        <w:t xml:space="preserve">: </w:t>
      </w:r>
      <w:proofErr w:type="spellStart"/>
      <w:r w:rsidRPr="00B90D9E">
        <w:rPr>
          <w:rFonts w:ascii="Times New Roman" w:hAnsi="Times New Roman" w:cs="Times New Roman"/>
          <w:color w:val="000000"/>
          <w:sz w:val="28"/>
          <w:szCs w:val="28"/>
          <w:lang w:val="ru-RU"/>
        </w:rPr>
        <w:t>аналіз</w:t>
      </w:r>
      <w:proofErr w:type="spellEnd"/>
      <w:r w:rsidRPr="00B90D9E">
        <w:rPr>
          <w:rFonts w:ascii="Times New Roman" w:hAnsi="Times New Roman" w:cs="Times New Roman"/>
          <w:color w:val="000000"/>
          <w:sz w:val="28"/>
          <w:szCs w:val="28"/>
          <w:lang w:val="ru-RU"/>
        </w:rPr>
        <w:t xml:space="preserve">, </w:t>
      </w:r>
      <w:proofErr w:type="spellStart"/>
      <w:r w:rsidRPr="00B90D9E">
        <w:rPr>
          <w:rFonts w:ascii="Times New Roman" w:hAnsi="Times New Roman" w:cs="Times New Roman"/>
          <w:color w:val="000000"/>
          <w:sz w:val="28"/>
          <w:szCs w:val="28"/>
          <w:lang w:val="ru-RU"/>
        </w:rPr>
        <w:t>планування</w:t>
      </w:r>
      <w:proofErr w:type="spellEnd"/>
      <w:r w:rsidRPr="00B90D9E">
        <w:rPr>
          <w:rFonts w:ascii="Times New Roman" w:hAnsi="Times New Roman" w:cs="Times New Roman"/>
          <w:color w:val="000000"/>
          <w:sz w:val="28"/>
          <w:szCs w:val="28"/>
          <w:lang w:val="ru-RU"/>
        </w:rPr>
        <w:t xml:space="preserve">, робота </w:t>
      </w:r>
      <w:proofErr w:type="spellStart"/>
      <w:r w:rsidRPr="00B90D9E">
        <w:rPr>
          <w:rFonts w:ascii="Times New Roman" w:hAnsi="Times New Roman" w:cs="Times New Roman"/>
          <w:color w:val="000000"/>
          <w:sz w:val="28"/>
          <w:szCs w:val="28"/>
          <w:lang w:val="ru-RU"/>
        </w:rPr>
        <w:t>із</w:t>
      </w:r>
      <w:proofErr w:type="spellEnd"/>
      <w:r w:rsidRPr="00B90D9E">
        <w:rPr>
          <w:rFonts w:ascii="Times New Roman" w:hAnsi="Times New Roman" w:cs="Times New Roman"/>
          <w:color w:val="000000"/>
          <w:sz w:val="28"/>
          <w:szCs w:val="28"/>
          <w:lang w:val="ru-RU"/>
        </w:rPr>
        <w:t xml:space="preserve"> </w:t>
      </w:r>
      <w:proofErr w:type="spellStart"/>
      <w:r w:rsidRPr="00B90D9E">
        <w:rPr>
          <w:rFonts w:ascii="Times New Roman" w:hAnsi="Times New Roman" w:cs="Times New Roman"/>
          <w:color w:val="000000"/>
          <w:sz w:val="28"/>
          <w:szCs w:val="28"/>
          <w:lang w:val="ru-RU"/>
        </w:rPr>
        <w:t>залучення</w:t>
      </w:r>
      <w:proofErr w:type="spellEnd"/>
      <w:r w:rsidRPr="00B90D9E">
        <w:rPr>
          <w:rFonts w:ascii="Times New Roman" w:hAnsi="Times New Roman" w:cs="Times New Roman"/>
          <w:color w:val="000000"/>
          <w:sz w:val="28"/>
          <w:szCs w:val="28"/>
          <w:lang w:val="ru-RU"/>
        </w:rPr>
        <w:t xml:space="preserve"> </w:t>
      </w:r>
      <w:proofErr w:type="spellStart"/>
      <w:r w:rsidRPr="00B90D9E">
        <w:rPr>
          <w:rFonts w:ascii="Times New Roman" w:hAnsi="Times New Roman" w:cs="Times New Roman"/>
          <w:color w:val="000000"/>
          <w:sz w:val="28"/>
          <w:szCs w:val="28"/>
          <w:lang w:val="ru-RU"/>
        </w:rPr>
        <w:t>клієнтів</w:t>
      </w:r>
      <w:proofErr w:type="spellEnd"/>
      <w:r w:rsidRPr="00B90D9E">
        <w:rPr>
          <w:rFonts w:ascii="Times New Roman" w:hAnsi="Times New Roman" w:cs="Times New Roman"/>
          <w:color w:val="000000"/>
          <w:sz w:val="28"/>
          <w:szCs w:val="28"/>
          <w:lang w:val="ru-RU"/>
        </w:rPr>
        <w:t xml:space="preserve"> </w:t>
      </w:r>
      <w:proofErr w:type="spellStart"/>
      <w:r w:rsidRPr="00B90D9E">
        <w:rPr>
          <w:rFonts w:ascii="Times New Roman" w:hAnsi="Times New Roman" w:cs="Times New Roman"/>
          <w:color w:val="000000"/>
          <w:sz w:val="28"/>
          <w:szCs w:val="28"/>
          <w:lang w:val="ru-RU"/>
        </w:rPr>
        <w:t>і</w:t>
      </w:r>
      <w:proofErr w:type="spellEnd"/>
      <w:r w:rsidRPr="00B90D9E">
        <w:rPr>
          <w:rFonts w:ascii="Times New Roman" w:hAnsi="Times New Roman" w:cs="Times New Roman"/>
          <w:color w:val="000000"/>
          <w:sz w:val="28"/>
          <w:szCs w:val="28"/>
          <w:lang w:val="ru-RU"/>
        </w:rPr>
        <w:t xml:space="preserve"> контроль у </w:t>
      </w:r>
      <w:proofErr w:type="spellStart"/>
      <w:r w:rsidRPr="00B90D9E">
        <w:rPr>
          <w:rFonts w:ascii="Times New Roman" w:hAnsi="Times New Roman" w:cs="Times New Roman"/>
          <w:color w:val="000000"/>
          <w:sz w:val="28"/>
          <w:szCs w:val="28"/>
          <w:lang w:val="ru-RU"/>
        </w:rPr>
        <w:t>процесі</w:t>
      </w:r>
      <w:proofErr w:type="spellEnd"/>
      <w:r w:rsidRPr="00B90D9E">
        <w:rPr>
          <w:rFonts w:ascii="Times New Roman" w:hAnsi="Times New Roman" w:cs="Times New Roman"/>
          <w:color w:val="000000"/>
          <w:sz w:val="28"/>
          <w:szCs w:val="28"/>
          <w:lang w:val="ru-RU"/>
        </w:rPr>
        <w:t xml:space="preserve"> </w:t>
      </w:r>
      <w:proofErr w:type="spellStart"/>
      <w:r w:rsidRPr="00B90D9E">
        <w:rPr>
          <w:rFonts w:ascii="Times New Roman" w:hAnsi="Times New Roman" w:cs="Times New Roman"/>
          <w:color w:val="000000"/>
          <w:sz w:val="28"/>
          <w:szCs w:val="28"/>
          <w:lang w:val="ru-RU"/>
        </w:rPr>
        <w:t>прийняття</w:t>
      </w:r>
      <w:proofErr w:type="spellEnd"/>
      <w:r>
        <w:rPr>
          <w:rFonts w:ascii="Times New Roman" w:hAnsi="Times New Roman" w:cs="Times New Roman"/>
          <w:color w:val="000000"/>
          <w:sz w:val="28"/>
          <w:szCs w:val="28"/>
          <w:lang w:val="ru-RU"/>
        </w:rPr>
        <w:t xml:space="preserve"> </w:t>
      </w:r>
      <w:proofErr w:type="spellStart"/>
      <w:r>
        <w:rPr>
          <w:rFonts w:ascii="Times New Roman" w:hAnsi="Times New Roman" w:cs="Times New Roman"/>
          <w:color w:val="000000"/>
          <w:sz w:val="28"/>
          <w:szCs w:val="28"/>
          <w:lang w:val="ru-RU"/>
        </w:rPr>
        <w:t>управлінських</w:t>
      </w:r>
      <w:proofErr w:type="spellEnd"/>
      <w:r>
        <w:rPr>
          <w:rFonts w:ascii="Times New Roman" w:hAnsi="Times New Roman" w:cs="Times New Roman"/>
          <w:color w:val="000000"/>
          <w:sz w:val="28"/>
          <w:szCs w:val="28"/>
          <w:lang w:val="ru-RU"/>
        </w:rPr>
        <w:t xml:space="preserve"> </w:t>
      </w:r>
      <w:proofErr w:type="spellStart"/>
      <w:r>
        <w:rPr>
          <w:rFonts w:ascii="Times New Roman" w:hAnsi="Times New Roman" w:cs="Times New Roman"/>
          <w:color w:val="000000"/>
          <w:sz w:val="28"/>
          <w:szCs w:val="28"/>
          <w:lang w:val="ru-RU"/>
        </w:rPr>
        <w:t>рішень</w:t>
      </w:r>
      <w:proofErr w:type="spellEnd"/>
      <w:r>
        <w:rPr>
          <w:rFonts w:ascii="Times New Roman" w:hAnsi="Times New Roman" w:cs="Times New Roman"/>
          <w:color w:val="000000"/>
          <w:sz w:val="28"/>
          <w:szCs w:val="28"/>
          <w:lang w:val="ru-RU"/>
        </w:rPr>
        <w:t xml:space="preserve"> </w:t>
      </w:r>
      <w:proofErr w:type="spellStart"/>
      <w:r>
        <w:rPr>
          <w:rFonts w:ascii="Times New Roman" w:hAnsi="Times New Roman" w:cs="Times New Roman"/>
          <w:color w:val="000000"/>
          <w:sz w:val="28"/>
          <w:szCs w:val="28"/>
          <w:lang w:val="ru-RU"/>
        </w:rPr>
        <w:t>щодо</w:t>
      </w:r>
      <w:proofErr w:type="spellEnd"/>
      <w:r>
        <w:rPr>
          <w:rFonts w:ascii="Times New Roman" w:hAnsi="Times New Roman" w:cs="Times New Roman"/>
          <w:color w:val="000000"/>
          <w:sz w:val="28"/>
          <w:szCs w:val="28"/>
          <w:lang w:val="ru-RU"/>
        </w:rPr>
        <w:t xml:space="preserve"> </w:t>
      </w:r>
      <w:proofErr w:type="spellStart"/>
      <w:r>
        <w:rPr>
          <w:rFonts w:ascii="Times New Roman" w:hAnsi="Times New Roman" w:cs="Times New Roman"/>
          <w:color w:val="000000"/>
          <w:sz w:val="28"/>
          <w:szCs w:val="28"/>
          <w:lang w:val="ru-RU"/>
        </w:rPr>
        <w:t>депо</w:t>
      </w:r>
      <w:r w:rsidRPr="00B90D9E">
        <w:rPr>
          <w:rFonts w:ascii="Times New Roman" w:hAnsi="Times New Roman" w:cs="Times New Roman"/>
          <w:color w:val="000000"/>
          <w:sz w:val="28"/>
          <w:szCs w:val="28"/>
          <w:lang w:val="ru-RU"/>
        </w:rPr>
        <w:t>зитної</w:t>
      </w:r>
      <w:proofErr w:type="spellEnd"/>
      <w:r w:rsidRPr="00B90D9E">
        <w:rPr>
          <w:rFonts w:ascii="Times New Roman" w:hAnsi="Times New Roman" w:cs="Times New Roman"/>
          <w:color w:val="000000"/>
          <w:sz w:val="28"/>
          <w:szCs w:val="28"/>
          <w:lang w:val="ru-RU"/>
        </w:rPr>
        <w:t xml:space="preserve"> </w:t>
      </w:r>
      <w:proofErr w:type="spellStart"/>
      <w:r w:rsidRPr="00B90D9E">
        <w:rPr>
          <w:rFonts w:ascii="Times New Roman" w:hAnsi="Times New Roman" w:cs="Times New Roman"/>
          <w:color w:val="000000"/>
          <w:sz w:val="28"/>
          <w:szCs w:val="28"/>
          <w:lang w:val="ru-RU"/>
        </w:rPr>
        <w:t>бази</w:t>
      </w:r>
      <w:proofErr w:type="spellEnd"/>
      <w:r w:rsidRPr="00B90D9E">
        <w:rPr>
          <w:rFonts w:ascii="Times New Roman" w:hAnsi="Times New Roman" w:cs="Times New Roman"/>
          <w:color w:val="000000"/>
          <w:sz w:val="28"/>
          <w:szCs w:val="28"/>
          <w:lang w:val="ru-RU"/>
        </w:rPr>
        <w:t xml:space="preserve"> та </w:t>
      </w:r>
      <w:proofErr w:type="spellStart"/>
      <w:r w:rsidRPr="00B90D9E">
        <w:rPr>
          <w:rFonts w:ascii="Times New Roman" w:hAnsi="Times New Roman" w:cs="Times New Roman"/>
          <w:color w:val="000000"/>
          <w:sz w:val="28"/>
          <w:szCs w:val="28"/>
          <w:lang w:val="ru-RU"/>
        </w:rPr>
        <w:t>депозитних</w:t>
      </w:r>
      <w:proofErr w:type="spellEnd"/>
      <w:r w:rsidRPr="00B90D9E">
        <w:rPr>
          <w:rFonts w:ascii="Times New Roman" w:hAnsi="Times New Roman" w:cs="Times New Roman"/>
          <w:color w:val="000000"/>
          <w:sz w:val="28"/>
          <w:szCs w:val="28"/>
          <w:lang w:val="ru-RU"/>
        </w:rPr>
        <w:t xml:space="preserve"> </w:t>
      </w:r>
      <w:proofErr w:type="spellStart"/>
      <w:r w:rsidRPr="00B90D9E">
        <w:rPr>
          <w:rFonts w:ascii="Times New Roman" w:hAnsi="Times New Roman" w:cs="Times New Roman"/>
          <w:color w:val="000000"/>
          <w:sz w:val="28"/>
          <w:szCs w:val="28"/>
          <w:lang w:val="ru-RU"/>
        </w:rPr>
        <w:t>ризиків</w:t>
      </w:r>
      <w:proofErr w:type="spellEnd"/>
      <w:r w:rsidRPr="00B90D9E">
        <w:rPr>
          <w:rFonts w:ascii="Times New Roman" w:hAnsi="Times New Roman" w:cs="Times New Roman"/>
          <w:color w:val="000000"/>
          <w:sz w:val="28"/>
          <w:szCs w:val="28"/>
          <w:lang w:val="ru-RU"/>
        </w:rPr>
        <w:t xml:space="preserve">. </w:t>
      </w:r>
    </w:p>
    <w:p w:rsidR="00BE5EDA" w:rsidRDefault="003B4E10" w:rsidP="000E656A">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Pr>
          <w:rFonts w:ascii="Times New Roman" w:hAnsi="Times New Roman" w:cs="Times New Roman"/>
          <w:noProof/>
          <w:color w:val="000000"/>
          <w:sz w:val="28"/>
          <w:szCs w:val="28"/>
          <w:lang w:val="ru-RU" w:eastAsia="ru-RU"/>
        </w:rPr>
        <w:pict>
          <v:group id="_x0000_s1098" style="position:absolute;left:0;text-align:left;margin-left:.2pt;margin-top:1.45pt;width:473pt;height:404.4pt;z-index:251666432" coordorigin="1138,1475" coordsize="9460,8996">
            <v:shapetype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_x0000_s1026" type="#_x0000_t86" style="position:absolute;left:4942;top:3701;width:989;height:6678;rotation:90" adj="10615">
              <v:stroke startarrow="block" endarrow="block"/>
            </v:shape>
            <v:group id="_x0000_s1077" style="position:absolute;left:1138;top:1662;width:9460;height:8809" coordorigin="1705,1290" coordsize="9460,8809">
              <v:shapetype id="_x0000_t202" coordsize="21600,21600" o:spt="202" path="m,l,21600r21600,l21600,xe">
                <v:stroke joinstyle="miter"/>
                <v:path gradientshapeok="t" o:connecttype="rect"/>
              </v:shapetype>
              <v:shape id="_x0000_s1078" type="#_x0000_t202" style="position:absolute;left:3791;top:1290;width:5242;height:1990">
                <v:textbox>
                  <w:txbxContent>
                    <w:p w:rsidR="00BE5EDA" w:rsidRPr="003B4E10" w:rsidRDefault="00BE5EDA" w:rsidP="00BE5EDA">
                      <w:pPr>
                        <w:autoSpaceDE w:val="0"/>
                        <w:autoSpaceDN w:val="0"/>
                        <w:adjustRightInd w:val="0"/>
                        <w:spacing w:after="0" w:line="240" w:lineRule="auto"/>
                        <w:jc w:val="both"/>
                        <w:rPr>
                          <w:rFonts w:ascii="Times New Roman" w:hAnsi="Times New Roman" w:cs="Times New Roman"/>
                          <w:sz w:val="20"/>
                          <w:szCs w:val="20"/>
                        </w:rPr>
                      </w:pPr>
                      <w:r w:rsidRPr="003B4E10">
                        <w:rPr>
                          <w:rFonts w:ascii="Times New Roman" w:hAnsi="Times New Roman" w:cs="Times New Roman"/>
                          <w:i/>
                          <w:sz w:val="20"/>
                          <w:szCs w:val="20"/>
                        </w:rPr>
                        <w:t>Депозитна політика банку</w:t>
                      </w:r>
                      <w:r w:rsidRPr="003B4E10">
                        <w:rPr>
                          <w:rFonts w:ascii="Times New Roman" w:hAnsi="Times New Roman" w:cs="Times New Roman"/>
                          <w:sz w:val="20"/>
                          <w:szCs w:val="20"/>
                        </w:rPr>
                        <w:t xml:space="preserve"> – система заходів формування та управління залученими ресурсами економічних суб’єктів, а також визначення та формування оптимальної структури депозитної бази банку, </w:t>
                      </w:r>
                      <w:proofErr w:type="spellStart"/>
                      <w:r w:rsidRPr="003B4E10">
                        <w:rPr>
                          <w:rFonts w:ascii="Times New Roman" w:eastAsia="TimesNewRomanPSMT" w:hAnsi="Times New Roman" w:cs="Times New Roman"/>
                          <w:sz w:val="20"/>
                          <w:szCs w:val="20"/>
                          <w:lang w:val="ru-RU"/>
                        </w:rPr>
                        <w:t>з</w:t>
                      </w:r>
                      <w:proofErr w:type="spellEnd"/>
                      <w:r w:rsidRPr="003B4E10">
                        <w:rPr>
                          <w:rFonts w:ascii="Times New Roman" w:eastAsia="TimesNewRomanPSMT" w:hAnsi="Times New Roman" w:cs="Times New Roman"/>
                          <w:sz w:val="20"/>
                          <w:szCs w:val="20"/>
                          <w:lang w:val="ru-RU"/>
                        </w:rPr>
                        <w:t xml:space="preserve"> метою </w:t>
                      </w:r>
                      <w:proofErr w:type="spellStart"/>
                      <w:r w:rsidRPr="003B4E10">
                        <w:rPr>
                          <w:rFonts w:ascii="Times New Roman" w:eastAsia="TimesNewRomanPSMT" w:hAnsi="Times New Roman" w:cs="Times New Roman"/>
                          <w:sz w:val="20"/>
                          <w:szCs w:val="20"/>
                          <w:lang w:val="ru-RU"/>
                        </w:rPr>
                        <w:t>здійснення</w:t>
                      </w:r>
                      <w:proofErr w:type="spellEnd"/>
                      <w:r w:rsidRPr="003B4E10">
                        <w:rPr>
                          <w:rFonts w:ascii="Times New Roman" w:eastAsia="TimesNewRomanPSMT" w:hAnsi="Times New Roman" w:cs="Times New Roman"/>
                          <w:sz w:val="20"/>
                          <w:szCs w:val="20"/>
                          <w:lang w:val="ru-RU"/>
                        </w:rPr>
                        <w:t xml:space="preserve"> </w:t>
                      </w:r>
                      <w:proofErr w:type="spellStart"/>
                      <w:r w:rsidRPr="003B4E10">
                        <w:rPr>
                          <w:rFonts w:ascii="Times New Roman" w:eastAsia="TimesNewRomanPSMT" w:hAnsi="Times New Roman" w:cs="Times New Roman"/>
                          <w:sz w:val="20"/>
                          <w:szCs w:val="20"/>
                          <w:lang w:val="ru-RU"/>
                        </w:rPr>
                        <w:t>активних</w:t>
                      </w:r>
                      <w:proofErr w:type="spellEnd"/>
                      <w:r w:rsidRPr="003B4E10">
                        <w:rPr>
                          <w:rFonts w:ascii="Times New Roman" w:eastAsia="TimesNewRomanPSMT" w:hAnsi="Times New Roman" w:cs="Times New Roman"/>
                          <w:sz w:val="20"/>
                          <w:szCs w:val="20"/>
                          <w:lang w:val="ru-RU"/>
                        </w:rPr>
                        <w:t xml:space="preserve"> </w:t>
                      </w:r>
                      <w:proofErr w:type="spellStart"/>
                      <w:r w:rsidRPr="003B4E10">
                        <w:rPr>
                          <w:rFonts w:ascii="Times New Roman" w:eastAsia="TimesNewRomanPSMT" w:hAnsi="Times New Roman" w:cs="Times New Roman"/>
                          <w:sz w:val="20"/>
                          <w:szCs w:val="20"/>
                          <w:lang w:val="ru-RU"/>
                        </w:rPr>
                        <w:t>операцій</w:t>
                      </w:r>
                      <w:proofErr w:type="spellEnd"/>
                      <w:r w:rsidRPr="003B4E10">
                        <w:rPr>
                          <w:rFonts w:ascii="Times New Roman" w:eastAsia="TimesNewRomanPSMT" w:hAnsi="Times New Roman" w:cs="Times New Roman"/>
                          <w:sz w:val="20"/>
                          <w:szCs w:val="20"/>
                          <w:lang w:val="ru-RU"/>
                        </w:rPr>
                        <w:t xml:space="preserve">, </w:t>
                      </w:r>
                      <w:r w:rsidRPr="003B4E10">
                        <w:rPr>
                          <w:rFonts w:ascii="Times New Roman" w:hAnsi="Times New Roman" w:cs="Times New Roman"/>
                          <w:sz w:val="20"/>
                          <w:szCs w:val="20"/>
                        </w:rPr>
                        <w:t>для забезпечення його ефективного функціонування на грошовому ринку.</w:t>
                      </w:r>
                    </w:p>
                  </w:txbxContent>
                </v:textbox>
              </v:shape>
              <v:shape id="_x0000_s1079" type="#_x0000_t202" style="position:absolute;left:1705;top:1290;width:1773;height:2454">
                <v:textbox>
                  <w:txbxContent>
                    <w:p w:rsidR="00BE5EDA" w:rsidRPr="003B4E10" w:rsidRDefault="00BE5EDA" w:rsidP="00BE5EDA">
                      <w:pPr>
                        <w:spacing w:after="0" w:line="240" w:lineRule="auto"/>
                        <w:rPr>
                          <w:rFonts w:ascii="Times New Roman" w:hAnsi="Times New Roman" w:cs="Times New Roman"/>
                          <w:sz w:val="20"/>
                          <w:szCs w:val="20"/>
                        </w:rPr>
                      </w:pPr>
                      <w:proofErr w:type="spellStart"/>
                      <w:r w:rsidRPr="003B4E10">
                        <w:rPr>
                          <w:rFonts w:ascii="Times New Roman" w:hAnsi="Times New Roman" w:cs="Times New Roman"/>
                          <w:i/>
                          <w:sz w:val="20"/>
                          <w:szCs w:val="20"/>
                        </w:rPr>
                        <w:t>Суб</w:t>
                      </w:r>
                      <w:proofErr w:type="spellEnd"/>
                      <w:r w:rsidRPr="003B4E10">
                        <w:rPr>
                          <w:rFonts w:ascii="Times New Roman" w:hAnsi="Times New Roman" w:cs="Times New Roman"/>
                          <w:i/>
                          <w:sz w:val="20"/>
                          <w:szCs w:val="20"/>
                          <w:lang w:val="ru-RU"/>
                        </w:rPr>
                        <w:t>'</w:t>
                      </w:r>
                      <w:proofErr w:type="spellStart"/>
                      <w:r w:rsidRPr="003B4E10">
                        <w:rPr>
                          <w:rFonts w:ascii="Times New Roman" w:hAnsi="Times New Roman" w:cs="Times New Roman"/>
                          <w:i/>
                          <w:sz w:val="20"/>
                          <w:szCs w:val="20"/>
                        </w:rPr>
                        <w:t>єкти</w:t>
                      </w:r>
                      <w:proofErr w:type="spellEnd"/>
                      <w:r w:rsidRPr="003B4E10">
                        <w:rPr>
                          <w:rFonts w:ascii="Times New Roman" w:hAnsi="Times New Roman" w:cs="Times New Roman"/>
                          <w:sz w:val="20"/>
                          <w:szCs w:val="20"/>
                        </w:rPr>
                        <w:t>:</w:t>
                      </w:r>
                    </w:p>
                    <w:p w:rsidR="00BE5EDA" w:rsidRPr="003B4E10" w:rsidRDefault="00BE5EDA" w:rsidP="00BE5EDA">
                      <w:pPr>
                        <w:spacing w:after="0" w:line="240" w:lineRule="auto"/>
                        <w:rPr>
                          <w:rFonts w:ascii="Times New Roman" w:hAnsi="Times New Roman" w:cs="Times New Roman"/>
                          <w:sz w:val="20"/>
                          <w:szCs w:val="20"/>
                        </w:rPr>
                      </w:pPr>
                      <w:r w:rsidRPr="003B4E10">
                        <w:rPr>
                          <w:rFonts w:ascii="Times New Roman" w:hAnsi="Times New Roman" w:cs="Times New Roman"/>
                          <w:sz w:val="20"/>
                          <w:szCs w:val="20"/>
                        </w:rPr>
                        <w:t>Рада банку;</w:t>
                      </w:r>
                    </w:p>
                    <w:p w:rsidR="00BE5EDA" w:rsidRPr="003B4E10" w:rsidRDefault="00BE5EDA" w:rsidP="00BE5EDA">
                      <w:pPr>
                        <w:spacing w:after="0" w:line="240" w:lineRule="auto"/>
                        <w:rPr>
                          <w:rFonts w:ascii="Times New Roman" w:hAnsi="Times New Roman" w:cs="Times New Roman"/>
                          <w:spacing w:val="-4"/>
                          <w:sz w:val="20"/>
                          <w:szCs w:val="20"/>
                        </w:rPr>
                      </w:pPr>
                      <w:r w:rsidRPr="003B4E10">
                        <w:rPr>
                          <w:rFonts w:ascii="Times New Roman" w:hAnsi="Times New Roman" w:cs="Times New Roman"/>
                          <w:spacing w:val="-4"/>
                          <w:sz w:val="20"/>
                          <w:szCs w:val="20"/>
                        </w:rPr>
                        <w:t>Правління банку;</w:t>
                      </w:r>
                    </w:p>
                    <w:p w:rsidR="00BE5EDA" w:rsidRPr="003B4E10" w:rsidRDefault="00BE5EDA" w:rsidP="00BE5EDA">
                      <w:pPr>
                        <w:spacing w:after="0" w:line="240" w:lineRule="auto"/>
                        <w:rPr>
                          <w:rFonts w:ascii="Times New Roman" w:hAnsi="Times New Roman" w:cs="Times New Roman"/>
                          <w:sz w:val="20"/>
                          <w:szCs w:val="20"/>
                        </w:rPr>
                      </w:pPr>
                      <w:r w:rsidRPr="003B4E10">
                        <w:rPr>
                          <w:rFonts w:ascii="Times New Roman" w:hAnsi="Times New Roman" w:cs="Times New Roman"/>
                          <w:sz w:val="20"/>
                          <w:szCs w:val="20"/>
                        </w:rPr>
                        <w:t>підрозділи банку з організації депозитної діяльності</w:t>
                      </w:r>
                    </w:p>
                  </w:txbxContent>
                </v:textbox>
              </v:shape>
              <v:shape id="_x0000_s1080" type="#_x0000_t202" style="position:absolute;left:9343;top:1290;width:1822;height:1665">
                <v:textbox>
                  <w:txbxContent>
                    <w:p w:rsidR="00BE5EDA" w:rsidRPr="003B4E10" w:rsidRDefault="00BE5EDA" w:rsidP="00BE5EDA">
                      <w:pPr>
                        <w:spacing w:after="0" w:line="240" w:lineRule="auto"/>
                        <w:rPr>
                          <w:rFonts w:ascii="Times New Roman" w:hAnsi="Times New Roman" w:cs="Times New Roman"/>
                          <w:sz w:val="20"/>
                          <w:szCs w:val="20"/>
                        </w:rPr>
                      </w:pPr>
                      <w:r w:rsidRPr="003B4E10">
                        <w:rPr>
                          <w:rFonts w:ascii="Times New Roman" w:hAnsi="Times New Roman" w:cs="Times New Roman"/>
                          <w:i/>
                          <w:sz w:val="20"/>
                          <w:szCs w:val="20"/>
                        </w:rPr>
                        <w:t>Об</w:t>
                      </w:r>
                      <w:r w:rsidRPr="003B4E10">
                        <w:rPr>
                          <w:rFonts w:ascii="Times New Roman" w:hAnsi="Times New Roman" w:cs="Times New Roman"/>
                          <w:i/>
                          <w:sz w:val="20"/>
                          <w:szCs w:val="20"/>
                          <w:lang w:val="ru-RU"/>
                        </w:rPr>
                        <w:t>'</w:t>
                      </w:r>
                      <w:proofErr w:type="spellStart"/>
                      <w:r w:rsidRPr="003B4E10">
                        <w:rPr>
                          <w:rFonts w:ascii="Times New Roman" w:hAnsi="Times New Roman" w:cs="Times New Roman"/>
                          <w:i/>
                          <w:sz w:val="20"/>
                          <w:szCs w:val="20"/>
                        </w:rPr>
                        <w:t>єкти</w:t>
                      </w:r>
                      <w:proofErr w:type="spellEnd"/>
                      <w:r w:rsidRPr="003B4E10">
                        <w:rPr>
                          <w:rFonts w:ascii="Times New Roman" w:hAnsi="Times New Roman" w:cs="Times New Roman"/>
                          <w:sz w:val="20"/>
                          <w:szCs w:val="20"/>
                        </w:rPr>
                        <w:t>:</w:t>
                      </w:r>
                    </w:p>
                    <w:p w:rsidR="00BE5EDA" w:rsidRPr="003B4E10" w:rsidRDefault="00BE5EDA" w:rsidP="00BE5EDA">
                      <w:pPr>
                        <w:spacing w:after="0" w:line="240" w:lineRule="auto"/>
                        <w:rPr>
                          <w:rFonts w:ascii="Times New Roman" w:hAnsi="Times New Roman" w:cs="Times New Roman"/>
                          <w:sz w:val="20"/>
                          <w:szCs w:val="20"/>
                        </w:rPr>
                      </w:pPr>
                      <w:r w:rsidRPr="003B4E10">
                        <w:rPr>
                          <w:rFonts w:ascii="Times New Roman" w:hAnsi="Times New Roman" w:cs="Times New Roman"/>
                          <w:sz w:val="20"/>
                          <w:szCs w:val="20"/>
                        </w:rPr>
                        <w:t>залучені кошти банку;</w:t>
                      </w:r>
                    </w:p>
                    <w:p w:rsidR="00BE5EDA" w:rsidRPr="003B4E10" w:rsidRDefault="00BE5EDA" w:rsidP="00BE5EDA">
                      <w:pPr>
                        <w:spacing w:after="0" w:line="240" w:lineRule="auto"/>
                        <w:rPr>
                          <w:rFonts w:ascii="Times New Roman" w:hAnsi="Times New Roman" w:cs="Times New Roman"/>
                          <w:sz w:val="20"/>
                          <w:szCs w:val="20"/>
                        </w:rPr>
                      </w:pPr>
                      <w:r w:rsidRPr="003B4E10">
                        <w:rPr>
                          <w:rFonts w:ascii="Times New Roman" w:hAnsi="Times New Roman" w:cs="Times New Roman"/>
                          <w:sz w:val="20"/>
                          <w:szCs w:val="20"/>
                        </w:rPr>
                        <w:t>додаткові послуги банку</w:t>
                      </w:r>
                    </w:p>
                  </w:txbxContent>
                </v:textbox>
              </v:shape>
              <v:shape id="_x0000_s1081" type="#_x0000_t202" style="position:absolute;left:3791;top:3526;width:5242;height:1391">
                <v:textbox>
                  <w:txbxContent>
                    <w:p w:rsidR="00BE5EDA" w:rsidRPr="003B4E10" w:rsidRDefault="00BE5EDA" w:rsidP="00BE5EDA">
                      <w:pPr>
                        <w:autoSpaceDE w:val="0"/>
                        <w:autoSpaceDN w:val="0"/>
                        <w:adjustRightInd w:val="0"/>
                        <w:spacing w:after="0" w:line="240" w:lineRule="auto"/>
                        <w:jc w:val="both"/>
                        <w:rPr>
                          <w:rFonts w:ascii="Times New Roman" w:hAnsi="Times New Roman" w:cs="Times New Roman"/>
                          <w:sz w:val="20"/>
                          <w:szCs w:val="20"/>
                        </w:rPr>
                      </w:pPr>
                      <w:r w:rsidRPr="003B4E10">
                        <w:rPr>
                          <w:rFonts w:ascii="Times New Roman" w:hAnsi="Times New Roman" w:cs="Times New Roman"/>
                          <w:i/>
                          <w:sz w:val="20"/>
                          <w:szCs w:val="20"/>
                        </w:rPr>
                        <w:t>Мета та цілі депозитної політики</w:t>
                      </w:r>
                      <w:r w:rsidRPr="003B4E10">
                        <w:rPr>
                          <w:rFonts w:ascii="Times New Roman" w:hAnsi="Times New Roman" w:cs="Times New Roman"/>
                          <w:sz w:val="20"/>
                          <w:szCs w:val="20"/>
                        </w:rPr>
                        <w:t xml:space="preserve"> –</w:t>
                      </w:r>
                      <w:r w:rsidRPr="003B4E10">
                        <w:rPr>
                          <w:rStyle w:val="A00"/>
                          <w:rFonts w:ascii="Times New Roman" w:hAnsi="Times New Roman" w:cs="Times New Roman"/>
                        </w:rPr>
                        <w:t xml:space="preserve"> зростання клієнтської бази і збільшення конкурентоспроможності для забезпечення відповідного </w:t>
                      </w:r>
                      <w:r w:rsidR="003B4E10" w:rsidRPr="003B4E10">
                        <w:rPr>
                          <w:rStyle w:val="A00"/>
                          <w:rFonts w:ascii="Times New Roman" w:hAnsi="Times New Roman" w:cs="Times New Roman"/>
                        </w:rPr>
                        <w:t>прибутку</w:t>
                      </w:r>
                      <w:r w:rsidRPr="003B4E10">
                        <w:rPr>
                          <w:rStyle w:val="A00"/>
                          <w:rFonts w:ascii="Times New Roman" w:hAnsi="Times New Roman" w:cs="Times New Roman"/>
                        </w:rPr>
                        <w:t xml:space="preserve"> банку</w:t>
                      </w:r>
                      <w:r w:rsidRPr="003B4E10">
                        <w:rPr>
                          <w:rFonts w:ascii="Times New Roman" w:hAnsi="Times New Roman" w:cs="Times New Roman"/>
                          <w:bCs/>
                          <w:iCs/>
                          <w:sz w:val="20"/>
                          <w:szCs w:val="20"/>
                        </w:rPr>
                        <w:t xml:space="preserve"> </w:t>
                      </w:r>
                      <w:r w:rsidRPr="003B4E10">
                        <w:rPr>
                          <w:rFonts w:ascii="Times New Roman" w:hAnsi="Times New Roman" w:cs="Times New Roman"/>
                          <w:sz w:val="20"/>
                          <w:szCs w:val="20"/>
                          <w:lang w:val="ru-RU"/>
                        </w:rPr>
                        <w:t xml:space="preserve">при всебічному </w:t>
                      </w:r>
                      <w:proofErr w:type="spellStart"/>
                      <w:r w:rsidRPr="003B4E10">
                        <w:rPr>
                          <w:rFonts w:ascii="Times New Roman" w:hAnsi="Times New Roman" w:cs="Times New Roman"/>
                          <w:sz w:val="20"/>
                          <w:szCs w:val="20"/>
                          <w:lang w:val="ru-RU"/>
                        </w:rPr>
                        <w:t>задоволенні</w:t>
                      </w:r>
                      <w:proofErr w:type="spellEnd"/>
                      <w:r w:rsidRPr="003B4E10">
                        <w:rPr>
                          <w:rFonts w:ascii="Times New Roman" w:hAnsi="Times New Roman" w:cs="Times New Roman"/>
                          <w:sz w:val="20"/>
                          <w:szCs w:val="20"/>
                          <w:lang w:val="ru-RU"/>
                        </w:rPr>
                        <w:t xml:space="preserve"> потреб клієнтів у </w:t>
                      </w:r>
                      <w:proofErr w:type="spellStart"/>
                      <w:r w:rsidRPr="003B4E10">
                        <w:rPr>
                          <w:rFonts w:ascii="Times New Roman" w:hAnsi="Times New Roman" w:cs="Times New Roman"/>
                          <w:sz w:val="20"/>
                          <w:szCs w:val="20"/>
                          <w:lang w:val="ru-RU"/>
                        </w:rPr>
                        <w:t>депозитних</w:t>
                      </w:r>
                      <w:proofErr w:type="spellEnd"/>
                      <w:r w:rsidRPr="003B4E10">
                        <w:rPr>
                          <w:rFonts w:ascii="Times New Roman" w:hAnsi="Times New Roman" w:cs="Times New Roman"/>
                          <w:sz w:val="20"/>
                          <w:szCs w:val="20"/>
                          <w:lang w:val="ru-RU"/>
                        </w:rPr>
                        <w:t xml:space="preserve"> </w:t>
                      </w:r>
                      <w:proofErr w:type="spellStart"/>
                      <w:r w:rsidRPr="003B4E10">
                        <w:rPr>
                          <w:rFonts w:ascii="Times New Roman" w:hAnsi="Times New Roman" w:cs="Times New Roman"/>
                          <w:sz w:val="20"/>
                          <w:szCs w:val="20"/>
                          <w:lang w:val="ru-RU"/>
                        </w:rPr>
                        <w:t>послугах</w:t>
                      </w:r>
                      <w:proofErr w:type="spellEnd"/>
                      <w:r w:rsidRPr="003B4E10">
                        <w:rPr>
                          <w:rFonts w:ascii="Times New Roman" w:hAnsi="Times New Roman" w:cs="Times New Roman"/>
                          <w:sz w:val="20"/>
                          <w:szCs w:val="20"/>
                          <w:lang w:val="ru-RU"/>
                        </w:rPr>
                        <w:t>.</w:t>
                      </w:r>
                    </w:p>
                  </w:txbxContent>
                </v:textbox>
              </v:shape>
              <v:shape id="_x0000_s1082" type="#_x0000_t202" style="position:absolute;left:3791;top:5087;width:5242;height:1907">
                <v:textbox>
                  <w:txbxContent>
                    <w:p w:rsidR="00BE5EDA" w:rsidRPr="003B4E10" w:rsidRDefault="00BE5EDA" w:rsidP="00BE5EDA">
                      <w:pPr>
                        <w:spacing w:after="0" w:line="240" w:lineRule="auto"/>
                        <w:rPr>
                          <w:rFonts w:ascii="Times New Roman" w:hAnsi="Times New Roman" w:cs="Times New Roman"/>
                          <w:sz w:val="20"/>
                          <w:szCs w:val="20"/>
                        </w:rPr>
                      </w:pPr>
                      <w:r w:rsidRPr="003B4E10">
                        <w:rPr>
                          <w:rFonts w:ascii="Times New Roman" w:hAnsi="Times New Roman" w:cs="Times New Roman"/>
                          <w:i/>
                          <w:sz w:val="20"/>
                          <w:szCs w:val="20"/>
                        </w:rPr>
                        <w:t>Завдання депозитної політики банку:</w:t>
                      </w:r>
                      <w:r w:rsidRPr="003B4E10">
                        <w:rPr>
                          <w:rFonts w:ascii="Times New Roman" w:hAnsi="Times New Roman" w:cs="Times New Roman"/>
                          <w:sz w:val="20"/>
                          <w:szCs w:val="20"/>
                        </w:rPr>
                        <w:t xml:space="preserve">  досягнення оптимального рівня збалансованості між залученням та розміщенням коштів; встановлення прийнятних процентних ставок за депозитами; забезпечення ефективної депозитної діяльності банку, спрямованої на ліквідність, надійність та фінансову стійкість банку</w:t>
                      </w:r>
                    </w:p>
                  </w:txbxContent>
                </v:textbox>
              </v:shape>
              <v:shape id="_x0000_s1083" type="#_x0000_t202" style="position:absolute;left:1964;top:7256;width:9201;height:1440">
                <v:textbox>
                  <w:txbxContent>
                    <w:p w:rsidR="00BE5EDA" w:rsidRPr="003B4E10" w:rsidRDefault="00BE5EDA" w:rsidP="00BE5EDA">
                      <w:pPr>
                        <w:pStyle w:val="Default"/>
                        <w:jc w:val="both"/>
                        <w:rPr>
                          <w:rFonts w:ascii="Times New Roman" w:hAnsi="Times New Roman" w:cs="Times New Roman"/>
                          <w:sz w:val="20"/>
                          <w:szCs w:val="20"/>
                        </w:rPr>
                      </w:pPr>
                      <w:proofErr w:type="spellStart"/>
                      <w:r w:rsidRPr="003B4E10">
                        <w:rPr>
                          <w:rFonts w:ascii="Times New Roman" w:hAnsi="Times New Roman" w:cs="Times New Roman"/>
                          <w:i/>
                          <w:sz w:val="20"/>
                          <w:szCs w:val="20"/>
                        </w:rPr>
                        <w:t>Етапи</w:t>
                      </w:r>
                      <w:proofErr w:type="spellEnd"/>
                      <w:r w:rsidRPr="003B4E10">
                        <w:rPr>
                          <w:rFonts w:ascii="Times New Roman" w:hAnsi="Times New Roman" w:cs="Times New Roman"/>
                          <w:i/>
                          <w:sz w:val="20"/>
                          <w:szCs w:val="20"/>
                        </w:rPr>
                        <w:t xml:space="preserve"> </w:t>
                      </w:r>
                      <w:proofErr w:type="spellStart"/>
                      <w:r w:rsidRPr="003B4E10">
                        <w:rPr>
                          <w:rFonts w:ascii="Times New Roman" w:hAnsi="Times New Roman" w:cs="Times New Roman"/>
                          <w:i/>
                          <w:sz w:val="20"/>
                          <w:szCs w:val="20"/>
                        </w:rPr>
                        <w:t>формування</w:t>
                      </w:r>
                      <w:proofErr w:type="spellEnd"/>
                      <w:r w:rsidRPr="003B4E10">
                        <w:rPr>
                          <w:rFonts w:ascii="Times New Roman" w:hAnsi="Times New Roman" w:cs="Times New Roman"/>
                          <w:i/>
                          <w:sz w:val="20"/>
                          <w:szCs w:val="20"/>
                        </w:rPr>
                        <w:t xml:space="preserve"> та </w:t>
                      </w:r>
                      <w:proofErr w:type="spellStart"/>
                      <w:r w:rsidRPr="003B4E10">
                        <w:rPr>
                          <w:rFonts w:ascii="Times New Roman" w:hAnsi="Times New Roman" w:cs="Times New Roman"/>
                          <w:i/>
                          <w:sz w:val="20"/>
                          <w:szCs w:val="20"/>
                        </w:rPr>
                        <w:t>реалізації</w:t>
                      </w:r>
                      <w:proofErr w:type="spellEnd"/>
                      <w:r w:rsidRPr="003B4E10">
                        <w:rPr>
                          <w:rFonts w:ascii="Times New Roman" w:hAnsi="Times New Roman" w:cs="Times New Roman"/>
                          <w:i/>
                          <w:sz w:val="20"/>
                          <w:szCs w:val="20"/>
                        </w:rPr>
                        <w:t xml:space="preserve"> </w:t>
                      </w:r>
                      <w:proofErr w:type="spellStart"/>
                      <w:r w:rsidRPr="003B4E10">
                        <w:rPr>
                          <w:rFonts w:ascii="Times New Roman" w:hAnsi="Times New Roman" w:cs="Times New Roman"/>
                          <w:i/>
                          <w:sz w:val="20"/>
                          <w:szCs w:val="20"/>
                        </w:rPr>
                        <w:t>депозитної</w:t>
                      </w:r>
                      <w:proofErr w:type="spellEnd"/>
                      <w:r w:rsidRPr="003B4E10">
                        <w:rPr>
                          <w:rFonts w:ascii="Times New Roman" w:hAnsi="Times New Roman" w:cs="Times New Roman"/>
                          <w:i/>
                          <w:sz w:val="20"/>
                          <w:szCs w:val="20"/>
                        </w:rPr>
                        <w:t xml:space="preserve"> </w:t>
                      </w:r>
                      <w:proofErr w:type="spellStart"/>
                      <w:r w:rsidRPr="003B4E10">
                        <w:rPr>
                          <w:rFonts w:ascii="Times New Roman" w:hAnsi="Times New Roman" w:cs="Times New Roman"/>
                          <w:i/>
                          <w:sz w:val="20"/>
                          <w:szCs w:val="20"/>
                        </w:rPr>
                        <w:t>політики</w:t>
                      </w:r>
                      <w:proofErr w:type="spellEnd"/>
                      <w:r w:rsidRPr="003B4E10">
                        <w:rPr>
                          <w:rFonts w:ascii="Times New Roman" w:hAnsi="Times New Roman" w:cs="Times New Roman"/>
                          <w:i/>
                          <w:sz w:val="20"/>
                          <w:szCs w:val="20"/>
                        </w:rPr>
                        <w:t>:</w:t>
                      </w:r>
                      <w:r w:rsidRPr="003B4E10">
                        <w:rPr>
                          <w:rFonts w:ascii="Times New Roman" w:hAnsi="Times New Roman" w:cs="Times New Roman"/>
                          <w:sz w:val="20"/>
                          <w:szCs w:val="20"/>
                        </w:rPr>
                        <w:t xml:space="preserve"> </w:t>
                      </w:r>
                      <w:proofErr w:type="spellStart"/>
                      <w:r w:rsidRPr="003B4E10">
                        <w:rPr>
                          <w:rFonts w:ascii="Times New Roman" w:hAnsi="Times New Roman" w:cs="Times New Roman"/>
                          <w:sz w:val="20"/>
                          <w:szCs w:val="20"/>
                        </w:rPr>
                        <w:t>визначення</w:t>
                      </w:r>
                      <w:proofErr w:type="spellEnd"/>
                      <w:r w:rsidRPr="003B4E10">
                        <w:rPr>
                          <w:rFonts w:ascii="Times New Roman" w:hAnsi="Times New Roman" w:cs="Times New Roman"/>
                          <w:sz w:val="20"/>
                          <w:szCs w:val="20"/>
                        </w:rPr>
                        <w:t xml:space="preserve"> </w:t>
                      </w:r>
                      <w:proofErr w:type="spellStart"/>
                      <w:r w:rsidRPr="003B4E10">
                        <w:rPr>
                          <w:rFonts w:ascii="Times New Roman" w:hAnsi="Times New Roman" w:cs="Times New Roman"/>
                          <w:sz w:val="20"/>
                          <w:szCs w:val="20"/>
                        </w:rPr>
                        <w:t>позицій</w:t>
                      </w:r>
                      <w:proofErr w:type="spellEnd"/>
                      <w:r w:rsidRPr="003B4E10">
                        <w:rPr>
                          <w:rFonts w:ascii="Times New Roman" w:hAnsi="Times New Roman" w:cs="Times New Roman"/>
                          <w:sz w:val="20"/>
                          <w:szCs w:val="20"/>
                        </w:rPr>
                        <w:t xml:space="preserve"> банку на депозитному ринку; </w:t>
                      </w:r>
                      <w:proofErr w:type="spellStart"/>
                      <w:r w:rsidRPr="003B4E10">
                        <w:rPr>
                          <w:rFonts w:ascii="Times New Roman" w:hAnsi="Times New Roman" w:cs="Times New Roman"/>
                          <w:sz w:val="20"/>
                          <w:szCs w:val="20"/>
                        </w:rPr>
                        <w:t>формування</w:t>
                      </w:r>
                      <w:proofErr w:type="spellEnd"/>
                      <w:r w:rsidRPr="003B4E10">
                        <w:rPr>
                          <w:rFonts w:ascii="Times New Roman" w:hAnsi="Times New Roman" w:cs="Times New Roman"/>
                          <w:sz w:val="20"/>
                          <w:szCs w:val="20"/>
                        </w:rPr>
                        <w:t xml:space="preserve"> мети </w:t>
                      </w:r>
                      <w:proofErr w:type="spellStart"/>
                      <w:r w:rsidRPr="003B4E10">
                        <w:rPr>
                          <w:rFonts w:ascii="Times New Roman" w:hAnsi="Times New Roman" w:cs="Times New Roman"/>
                          <w:sz w:val="20"/>
                          <w:szCs w:val="20"/>
                        </w:rPr>
                        <w:t>і</w:t>
                      </w:r>
                      <w:proofErr w:type="spellEnd"/>
                      <w:r w:rsidRPr="003B4E10">
                        <w:rPr>
                          <w:rFonts w:ascii="Times New Roman" w:hAnsi="Times New Roman" w:cs="Times New Roman"/>
                          <w:sz w:val="20"/>
                          <w:szCs w:val="20"/>
                        </w:rPr>
                        <w:t xml:space="preserve"> </w:t>
                      </w:r>
                      <w:proofErr w:type="spellStart"/>
                      <w:r w:rsidRPr="003B4E10">
                        <w:rPr>
                          <w:rFonts w:ascii="Times New Roman" w:hAnsi="Times New Roman" w:cs="Times New Roman"/>
                          <w:sz w:val="20"/>
                          <w:szCs w:val="20"/>
                        </w:rPr>
                        <w:t>завдань</w:t>
                      </w:r>
                      <w:proofErr w:type="spellEnd"/>
                      <w:r w:rsidRPr="003B4E10">
                        <w:rPr>
                          <w:rFonts w:ascii="Times New Roman" w:hAnsi="Times New Roman" w:cs="Times New Roman"/>
                          <w:sz w:val="20"/>
                          <w:szCs w:val="20"/>
                        </w:rPr>
                        <w:t xml:space="preserve"> </w:t>
                      </w:r>
                      <w:proofErr w:type="spellStart"/>
                      <w:r w:rsidRPr="003B4E10">
                        <w:rPr>
                          <w:rFonts w:ascii="Times New Roman" w:hAnsi="Times New Roman" w:cs="Times New Roman"/>
                          <w:sz w:val="20"/>
                          <w:szCs w:val="20"/>
                        </w:rPr>
                        <w:t>депозитної</w:t>
                      </w:r>
                      <w:proofErr w:type="spellEnd"/>
                      <w:r w:rsidRPr="003B4E10">
                        <w:rPr>
                          <w:rFonts w:ascii="Times New Roman" w:hAnsi="Times New Roman" w:cs="Times New Roman"/>
                          <w:sz w:val="20"/>
                          <w:szCs w:val="20"/>
                        </w:rPr>
                        <w:t xml:space="preserve"> </w:t>
                      </w:r>
                      <w:proofErr w:type="spellStart"/>
                      <w:r w:rsidRPr="003B4E10">
                        <w:rPr>
                          <w:rFonts w:ascii="Times New Roman" w:hAnsi="Times New Roman" w:cs="Times New Roman"/>
                          <w:sz w:val="20"/>
                          <w:szCs w:val="20"/>
                        </w:rPr>
                        <w:t>політики</w:t>
                      </w:r>
                      <w:proofErr w:type="spellEnd"/>
                      <w:r w:rsidRPr="003B4E10">
                        <w:rPr>
                          <w:rFonts w:ascii="Times New Roman" w:hAnsi="Times New Roman" w:cs="Times New Roman"/>
                          <w:sz w:val="20"/>
                          <w:szCs w:val="20"/>
                        </w:rPr>
                        <w:t xml:space="preserve">; </w:t>
                      </w:r>
                      <w:r w:rsidRPr="003B4E10">
                        <w:rPr>
                          <w:rFonts w:ascii="Times New Roman" w:hAnsi="Times New Roman" w:cs="Times New Roman"/>
                          <w:sz w:val="20"/>
                          <w:szCs w:val="20"/>
                          <w:lang w:val="uk-UA"/>
                        </w:rPr>
                        <w:t>в</w:t>
                      </w:r>
                      <w:proofErr w:type="spellStart"/>
                      <w:r w:rsidRPr="003B4E10">
                        <w:rPr>
                          <w:rFonts w:ascii="Times New Roman" w:hAnsi="Times New Roman" w:cs="Times New Roman"/>
                          <w:sz w:val="20"/>
                          <w:szCs w:val="20"/>
                        </w:rPr>
                        <w:t>иділення</w:t>
                      </w:r>
                      <w:proofErr w:type="spellEnd"/>
                      <w:r w:rsidRPr="003B4E10">
                        <w:rPr>
                          <w:rFonts w:ascii="Times New Roman" w:hAnsi="Times New Roman" w:cs="Times New Roman"/>
                          <w:sz w:val="20"/>
                          <w:szCs w:val="20"/>
                        </w:rPr>
                        <w:t xml:space="preserve"> </w:t>
                      </w:r>
                      <w:proofErr w:type="spellStart"/>
                      <w:r w:rsidRPr="003B4E10">
                        <w:rPr>
                          <w:rFonts w:ascii="Times New Roman" w:hAnsi="Times New Roman" w:cs="Times New Roman"/>
                          <w:sz w:val="20"/>
                          <w:szCs w:val="20"/>
                        </w:rPr>
                        <w:t>відповідних</w:t>
                      </w:r>
                      <w:proofErr w:type="spellEnd"/>
                      <w:r w:rsidRPr="003B4E10">
                        <w:rPr>
                          <w:rFonts w:ascii="Times New Roman" w:hAnsi="Times New Roman" w:cs="Times New Roman"/>
                          <w:sz w:val="20"/>
                          <w:szCs w:val="20"/>
                        </w:rPr>
                        <w:t xml:space="preserve"> </w:t>
                      </w:r>
                      <w:proofErr w:type="spellStart"/>
                      <w:r w:rsidRPr="003B4E10">
                        <w:rPr>
                          <w:rFonts w:ascii="Times New Roman" w:hAnsi="Times New Roman" w:cs="Times New Roman"/>
                          <w:sz w:val="20"/>
                          <w:szCs w:val="20"/>
                        </w:rPr>
                        <w:t>підрозділів</w:t>
                      </w:r>
                      <w:proofErr w:type="spellEnd"/>
                      <w:r w:rsidRPr="003B4E10">
                        <w:rPr>
                          <w:rFonts w:ascii="Times New Roman" w:hAnsi="Times New Roman" w:cs="Times New Roman"/>
                          <w:sz w:val="20"/>
                          <w:szCs w:val="20"/>
                        </w:rPr>
                        <w:t xml:space="preserve"> </w:t>
                      </w:r>
                      <w:proofErr w:type="spellStart"/>
                      <w:r w:rsidRPr="003B4E10">
                        <w:rPr>
                          <w:rFonts w:ascii="Times New Roman" w:hAnsi="Times New Roman" w:cs="Times New Roman"/>
                          <w:sz w:val="20"/>
                          <w:szCs w:val="20"/>
                        </w:rPr>
                        <w:t>і</w:t>
                      </w:r>
                      <w:proofErr w:type="spellEnd"/>
                      <w:r w:rsidRPr="003B4E10">
                        <w:rPr>
                          <w:rFonts w:ascii="Times New Roman" w:hAnsi="Times New Roman" w:cs="Times New Roman"/>
                          <w:sz w:val="20"/>
                          <w:szCs w:val="20"/>
                        </w:rPr>
                        <w:t xml:space="preserve"> </w:t>
                      </w:r>
                      <w:proofErr w:type="spellStart"/>
                      <w:r w:rsidRPr="003B4E10">
                        <w:rPr>
                          <w:rFonts w:ascii="Times New Roman" w:hAnsi="Times New Roman" w:cs="Times New Roman"/>
                          <w:sz w:val="20"/>
                          <w:szCs w:val="20"/>
                        </w:rPr>
                        <w:t>розподіл</w:t>
                      </w:r>
                      <w:proofErr w:type="spellEnd"/>
                      <w:r w:rsidRPr="003B4E10">
                        <w:rPr>
                          <w:rFonts w:ascii="Times New Roman" w:hAnsi="Times New Roman" w:cs="Times New Roman"/>
                          <w:sz w:val="20"/>
                          <w:szCs w:val="20"/>
                        </w:rPr>
                        <w:t xml:space="preserve"> </w:t>
                      </w:r>
                      <w:proofErr w:type="spellStart"/>
                      <w:r w:rsidRPr="003B4E10">
                        <w:rPr>
                          <w:rFonts w:ascii="Times New Roman" w:hAnsi="Times New Roman" w:cs="Times New Roman"/>
                          <w:sz w:val="20"/>
                          <w:szCs w:val="20"/>
                        </w:rPr>
                        <w:t>повноважень</w:t>
                      </w:r>
                      <w:proofErr w:type="spellEnd"/>
                      <w:r w:rsidRPr="003B4E10">
                        <w:rPr>
                          <w:rFonts w:ascii="Times New Roman" w:hAnsi="Times New Roman" w:cs="Times New Roman"/>
                          <w:sz w:val="20"/>
                          <w:szCs w:val="20"/>
                        </w:rPr>
                        <w:t xml:space="preserve"> </w:t>
                      </w:r>
                      <w:proofErr w:type="spellStart"/>
                      <w:r w:rsidRPr="003B4E10">
                        <w:rPr>
                          <w:rFonts w:ascii="Times New Roman" w:hAnsi="Times New Roman" w:cs="Times New Roman"/>
                          <w:sz w:val="20"/>
                          <w:szCs w:val="20"/>
                        </w:rPr>
                        <w:t>співробітникам</w:t>
                      </w:r>
                      <w:proofErr w:type="spellEnd"/>
                      <w:r w:rsidRPr="003B4E10">
                        <w:rPr>
                          <w:rFonts w:ascii="Times New Roman" w:hAnsi="Times New Roman" w:cs="Times New Roman"/>
                          <w:sz w:val="20"/>
                          <w:szCs w:val="20"/>
                        </w:rPr>
                        <w:t xml:space="preserve"> банку</w:t>
                      </w:r>
                      <w:r w:rsidRPr="003B4E10">
                        <w:rPr>
                          <w:rFonts w:ascii="Times New Roman" w:hAnsi="Times New Roman" w:cs="Times New Roman"/>
                          <w:sz w:val="20"/>
                          <w:szCs w:val="20"/>
                          <w:lang w:val="uk-UA"/>
                        </w:rPr>
                        <w:t>; р</w:t>
                      </w:r>
                      <w:proofErr w:type="spellStart"/>
                      <w:r w:rsidRPr="003B4E10">
                        <w:rPr>
                          <w:rFonts w:ascii="Times New Roman" w:hAnsi="Times New Roman" w:cs="Times New Roman"/>
                          <w:sz w:val="20"/>
                          <w:szCs w:val="20"/>
                        </w:rPr>
                        <w:t>озробка</w:t>
                      </w:r>
                      <w:proofErr w:type="spellEnd"/>
                      <w:r w:rsidRPr="003B4E10">
                        <w:rPr>
                          <w:rFonts w:ascii="Times New Roman" w:hAnsi="Times New Roman" w:cs="Times New Roman"/>
                          <w:sz w:val="20"/>
                          <w:szCs w:val="20"/>
                        </w:rPr>
                        <w:t xml:space="preserve"> </w:t>
                      </w:r>
                      <w:proofErr w:type="spellStart"/>
                      <w:r w:rsidRPr="003B4E10">
                        <w:rPr>
                          <w:rFonts w:ascii="Times New Roman" w:hAnsi="Times New Roman" w:cs="Times New Roman"/>
                          <w:sz w:val="20"/>
                          <w:szCs w:val="20"/>
                        </w:rPr>
                        <w:t>відповідних</w:t>
                      </w:r>
                      <w:proofErr w:type="spellEnd"/>
                      <w:r w:rsidRPr="003B4E10">
                        <w:rPr>
                          <w:rFonts w:ascii="Times New Roman" w:hAnsi="Times New Roman" w:cs="Times New Roman"/>
                          <w:sz w:val="20"/>
                          <w:szCs w:val="20"/>
                        </w:rPr>
                        <w:t xml:space="preserve"> процедур </w:t>
                      </w:r>
                      <w:proofErr w:type="spellStart"/>
                      <w:r w:rsidRPr="003B4E10">
                        <w:rPr>
                          <w:rFonts w:ascii="Times New Roman" w:hAnsi="Times New Roman" w:cs="Times New Roman"/>
                          <w:sz w:val="20"/>
                          <w:szCs w:val="20"/>
                        </w:rPr>
                        <w:t>залучення</w:t>
                      </w:r>
                      <w:proofErr w:type="spellEnd"/>
                      <w:r w:rsidRPr="003B4E10">
                        <w:rPr>
                          <w:rFonts w:ascii="Times New Roman" w:hAnsi="Times New Roman" w:cs="Times New Roman"/>
                          <w:sz w:val="20"/>
                          <w:szCs w:val="20"/>
                        </w:rPr>
                        <w:t xml:space="preserve"> </w:t>
                      </w:r>
                      <w:proofErr w:type="spellStart"/>
                      <w:r w:rsidRPr="003B4E10">
                        <w:rPr>
                          <w:rFonts w:ascii="Times New Roman" w:hAnsi="Times New Roman" w:cs="Times New Roman"/>
                          <w:sz w:val="20"/>
                          <w:szCs w:val="20"/>
                        </w:rPr>
                        <w:t>ресурсів</w:t>
                      </w:r>
                      <w:proofErr w:type="spellEnd"/>
                      <w:r w:rsidRPr="003B4E10">
                        <w:rPr>
                          <w:rFonts w:ascii="Times New Roman" w:hAnsi="Times New Roman" w:cs="Times New Roman"/>
                          <w:sz w:val="20"/>
                          <w:szCs w:val="20"/>
                          <w:lang w:val="uk-UA"/>
                        </w:rPr>
                        <w:t>; о</w:t>
                      </w:r>
                      <w:proofErr w:type="spellStart"/>
                      <w:r w:rsidRPr="003B4E10">
                        <w:rPr>
                          <w:rFonts w:ascii="Times New Roman" w:hAnsi="Times New Roman" w:cs="Times New Roman"/>
                          <w:sz w:val="20"/>
                          <w:szCs w:val="20"/>
                        </w:rPr>
                        <w:t>рганізація</w:t>
                      </w:r>
                      <w:proofErr w:type="spellEnd"/>
                      <w:r w:rsidRPr="003B4E10">
                        <w:rPr>
                          <w:rFonts w:ascii="Times New Roman" w:hAnsi="Times New Roman" w:cs="Times New Roman"/>
                          <w:sz w:val="20"/>
                          <w:szCs w:val="20"/>
                        </w:rPr>
                        <w:t xml:space="preserve"> контролю </w:t>
                      </w:r>
                      <w:proofErr w:type="spellStart"/>
                      <w:r w:rsidRPr="003B4E10">
                        <w:rPr>
                          <w:rFonts w:ascii="Times New Roman" w:hAnsi="Times New Roman" w:cs="Times New Roman"/>
                          <w:sz w:val="20"/>
                          <w:szCs w:val="20"/>
                        </w:rPr>
                        <w:t>і</w:t>
                      </w:r>
                      <w:proofErr w:type="spellEnd"/>
                      <w:r w:rsidRPr="003B4E10">
                        <w:rPr>
                          <w:rFonts w:ascii="Times New Roman" w:hAnsi="Times New Roman" w:cs="Times New Roman"/>
                          <w:sz w:val="20"/>
                          <w:szCs w:val="20"/>
                        </w:rPr>
                        <w:t xml:space="preserve"> </w:t>
                      </w:r>
                      <w:proofErr w:type="spellStart"/>
                      <w:r w:rsidRPr="003B4E10">
                        <w:rPr>
                          <w:rFonts w:ascii="Times New Roman" w:hAnsi="Times New Roman" w:cs="Times New Roman"/>
                          <w:sz w:val="20"/>
                          <w:szCs w:val="20"/>
                        </w:rPr>
                        <w:t>управління</w:t>
                      </w:r>
                      <w:proofErr w:type="spellEnd"/>
                      <w:r w:rsidRPr="003B4E10">
                        <w:rPr>
                          <w:rFonts w:ascii="Times New Roman" w:hAnsi="Times New Roman" w:cs="Times New Roman"/>
                          <w:sz w:val="20"/>
                          <w:szCs w:val="20"/>
                        </w:rPr>
                        <w:t xml:space="preserve"> в </w:t>
                      </w:r>
                      <w:proofErr w:type="spellStart"/>
                      <w:r w:rsidRPr="003B4E10">
                        <w:rPr>
                          <w:rFonts w:ascii="Times New Roman" w:hAnsi="Times New Roman" w:cs="Times New Roman"/>
                          <w:sz w:val="20"/>
                          <w:szCs w:val="20"/>
                        </w:rPr>
                        <w:t>процесі</w:t>
                      </w:r>
                      <w:proofErr w:type="spellEnd"/>
                      <w:r w:rsidRPr="003B4E10">
                        <w:rPr>
                          <w:rFonts w:ascii="Times New Roman" w:hAnsi="Times New Roman" w:cs="Times New Roman"/>
                          <w:sz w:val="20"/>
                          <w:szCs w:val="20"/>
                        </w:rPr>
                        <w:t xml:space="preserve"> </w:t>
                      </w:r>
                      <w:proofErr w:type="spellStart"/>
                      <w:r w:rsidRPr="003B4E10">
                        <w:rPr>
                          <w:rFonts w:ascii="Times New Roman" w:hAnsi="Times New Roman" w:cs="Times New Roman"/>
                          <w:sz w:val="20"/>
                          <w:szCs w:val="20"/>
                        </w:rPr>
                        <w:t>здійснення</w:t>
                      </w:r>
                      <w:proofErr w:type="spellEnd"/>
                      <w:r w:rsidRPr="003B4E10">
                        <w:rPr>
                          <w:rFonts w:ascii="Times New Roman" w:hAnsi="Times New Roman" w:cs="Times New Roman"/>
                          <w:sz w:val="20"/>
                          <w:szCs w:val="20"/>
                        </w:rPr>
                        <w:t xml:space="preserve"> </w:t>
                      </w:r>
                      <w:proofErr w:type="spellStart"/>
                      <w:r w:rsidRPr="003B4E10">
                        <w:rPr>
                          <w:rFonts w:ascii="Times New Roman" w:hAnsi="Times New Roman" w:cs="Times New Roman"/>
                          <w:sz w:val="20"/>
                          <w:szCs w:val="20"/>
                        </w:rPr>
                        <w:t>депозитних</w:t>
                      </w:r>
                      <w:proofErr w:type="spellEnd"/>
                      <w:r w:rsidRPr="003B4E10">
                        <w:rPr>
                          <w:rFonts w:ascii="Times New Roman" w:hAnsi="Times New Roman" w:cs="Times New Roman"/>
                          <w:sz w:val="20"/>
                          <w:szCs w:val="20"/>
                        </w:rPr>
                        <w:t xml:space="preserve"> </w:t>
                      </w:r>
                      <w:proofErr w:type="spellStart"/>
                      <w:r w:rsidRPr="003B4E10">
                        <w:rPr>
                          <w:rFonts w:ascii="Times New Roman" w:hAnsi="Times New Roman" w:cs="Times New Roman"/>
                          <w:sz w:val="20"/>
                          <w:szCs w:val="20"/>
                        </w:rPr>
                        <w:t>операцій</w:t>
                      </w:r>
                      <w:proofErr w:type="spellEnd"/>
                      <w:r w:rsidRPr="003B4E10">
                        <w:rPr>
                          <w:rFonts w:ascii="Times New Roman" w:hAnsi="Times New Roman" w:cs="Times New Roman"/>
                          <w:sz w:val="20"/>
                          <w:szCs w:val="20"/>
                        </w:rPr>
                        <w:t xml:space="preserve"> </w:t>
                      </w:r>
                    </w:p>
                  </w:txbxContent>
                </v:textbox>
              </v:shape>
              <v:shape id="_x0000_s1084" type="#_x0000_t202" style="position:absolute;left:9343;top:4226;width:1822;height:2768">
                <v:textbox style="mso-next-textbox:#_x0000_s1084">
                  <w:txbxContent>
                    <w:p w:rsidR="00BE5EDA" w:rsidRPr="003B4E10" w:rsidRDefault="00BE5EDA" w:rsidP="00BE5EDA">
                      <w:pPr>
                        <w:spacing w:after="0" w:line="240" w:lineRule="auto"/>
                        <w:ind w:left="-142" w:right="-186"/>
                        <w:jc w:val="center"/>
                        <w:rPr>
                          <w:rFonts w:ascii="Times New Roman" w:hAnsi="Times New Roman" w:cs="Times New Roman"/>
                          <w:spacing w:val="-4"/>
                          <w:sz w:val="20"/>
                          <w:szCs w:val="20"/>
                        </w:rPr>
                      </w:pPr>
                      <w:r w:rsidRPr="003B4E10">
                        <w:rPr>
                          <w:rFonts w:ascii="Times New Roman" w:hAnsi="Times New Roman" w:cs="Times New Roman"/>
                          <w:i/>
                          <w:spacing w:val="-4"/>
                          <w:sz w:val="20"/>
                          <w:szCs w:val="20"/>
                        </w:rPr>
                        <w:t>Інструментарій</w:t>
                      </w:r>
                      <w:r w:rsidRPr="003B4E10">
                        <w:rPr>
                          <w:rFonts w:ascii="Times New Roman" w:hAnsi="Times New Roman" w:cs="Times New Roman"/>
                          <w:spacing w:val="-4"/>
                          <w:sz w:val="20"/>
                          <w:szCs w:val="20"/>
                        </w:rPr>
                        <w:t>:</w:t>
                      </w:r>
                    </w:p>
                    <w:p w:rsidR="00BE5EDA" w:rsidRPr="003B4E10" w:rsidRDefault="00BE5EDA" w:rsidP="00BE5EDA">
                      <w:pPr>
                        <w:spacing w:after="0" w:line="240" w:lineRule="auto"/>
                        <w:rPr>
                          <w:rFonts w:ascii="Times New Roman" w:hAnsi="Times New Roman" w:cs="Times New Roman"/>
                          <w:sz w:val="20"/>
                          <w:szCs w:val="20"/>
                        </w:rPr>
                      </w:pPr>
                      <w:r w:rsidRPr="003B4E10">
                        <w:rPr>
                          <w:rFonts w:ascii="Times New Roman" w:hAnsi="Times New Roman" w:cs="Times New Roman"/>
                          <w:sz w:val="20"/>
                          <w:szCs w:val="20"/>
                        </w:rPr>
                        <w:t>сукупність методів, способів та прийомів залучення депозитних ресурсів</w:t>
                      </w:r>
                    </w:p>
                  </w:txbxContent>
                </v:textbox>
              </v:shape>
              <v:shape id="_x0000_s1085" type="#_x0000_t202" style="position:absolute;left:1705;top:5087;width:1773;height:1086">
                <v:textbox style="mso-next-textbox:#_x0000_s1085">
                  <w:txbxContent>
                    <w:p w:rsidR="00BE5EDA" w:rsidRPr="003B4E10" w:rsidRDefault="00BE5EDA" w:rsidP="00BE5EDA">
                      <w:pPr>
                        <w:spacing w:after="0" w:line="240" w:lineRule="auto"/>
                        <w:rPr>
                          <w:rFonts w:ascii="Times New Roman" w:hAnsi="Times New Roman" w:cs="Times New Roman"/>
                          <w:sz w:val="20"/>
                          <w:szCs w:val="20"/>
                        </w:rPr>
                      </w:pPr>
                      <w:r w:rsidRPr="003B4E10">
                        <w:rPr>
                          <w:rFonts w:ascii="Times New Roman" w:hAnsi="Times New Roman" w:cs="Times New Roman"/>
                          <w:i/>
                          <w:sz w:val="20"/>
                          <w:szCs w:val="20"/>
                        </w:rPr>
                        <w:t>Принципи</w:t>
                      </w:r>
                      <w:r w:rsidRPr="003B4E10">
                        <w:rPr>
                          <w:rFonts w:ascii="Times New Roman" w:hAnsi="Times New Roman" w:cs="Times New Roman"/>
                          <w:sz w:val="20"/>
                          <w:szCs w:val="20"/>
                        </w:rPr>
                        <w:t>:</w:t>
                      </w:r>
                    </w:p>
                    <w:p w:rsidR="00BE5EDA" w:rsidRPr="003B4E10" w:rsidRDefault="00BE5EDA" w:rsidP="00BE5EDA">
                      <w:pPr>
                        <w:pStyle w:val="a5"/>
                        <w:numPr>
                          <w:ilvl w:val="0"/>
                          <w:numId w:val="2"/>
                        </w:numPr>
                        <w:tabs>
                          <w:tab w:val="left" w:pos="284"/>
                          <w:tab w:val="left" w:pos="426"/>
                        </w:tabs>
                        <w:spacing w:after="0" w:line="240" w:lineRule="auto"/>
                        <w:ind w:left="142" w:firstLine="0"/>
                        <w:rPr>
                          <w:rFonts w:ascii="Times New Roman" w:hAnsi="Times New Roman" w:cs="Times New Roman"/>
                          <w:sz w:val="20"/>
                          <w:szCs w:val="20"/>
                        </w:rPr>
                      </w:pPr>
                      <w:r w:rsidRPr="003B4E10">
                        <w:rPr>
                          <w:rFonts w:ascii="Times New Roman" w:hAnsi="Times New Roman" w:cs="Times New Roman"/>
                          <w:sz w:val="20"/>
                          <w:szCs w:val="20"/>
                        </w:rPr>
                        <w:t>загальні</w:t>
                      </w:r>
                    </w:p>
                    <w:p w:rsidR="00BE5EDA" w:rsidRPr="003B4E10" w:rsidRDefault="00BE5EDA" w:rsidP="00BE5EDA">
                      <w:pPr>
                        <w:pStyle w:val="a5"/>
                        <w:numPr>
                          <w:ilvl w:val="0"/>
                          <w:numId w:val="2"/>
                        </w:numPr>
                        <w:tabs>
                          <w:tab w:val="left" w:pos="284"/>
                          <w:tab w:val="left" w:pos="426"/>
                        </w:tabs>
                        <w:spacing w:after="0" w:line="240" w:lineRule="auto"/>
                        <w:ind w:left="142" w:firstLine="0"/>
                        <w:rPr>
                          <w:rFonts w:ascii="Times New Roman" w:hAnsi="Times New Roman" w:cs="Times New Roman"/>
                          <w:sz w:val="20"/>
                          <w:szCs w:val="20"/>
                        </w:rPr>
                      </w:pPr>
                      <w:r w:rsidRPr="003B4E10">
                        <w:rPr>
                          <w:rFonts w:ascii="Times New Roman" w:hAnsi="Times New Roman" w:cs="Times New Roman"/>
                          <w:sz w:val="20"/>
                          <w:szCs w:val="20"/>
                        </w:rPr>
                        <w:t>специфічні</w:t>
                      </w:r>
                    </w:p>
                  </w:txbxContent>
                </v:textbox>
              </v:shape>
              <v:shapetype id="_x0000_t32" coordsize="21600,21600" o:spt="32" o:oned="t" path="m,l21600,21600e" filled="f">
                <v:path arrowok="t" fillok="f" o:connecttype="none"/>
                <o:lock v:ext="edit" shapetype="t"/>
              </v:shapetype>
              <v:shape id="_x0000_s1086" type="#_x0000_t32" style="position:absolute;left:3478;top:2338;width:313;height:0;flip:x" o:connectortype="straight">
                <v:stroke endarrow="block"/>
              </v:shape>
              <v:shape id="_x0000_s1087" type="#_x0000_t32" style="position:absolute;left:9033;top:2337;width:310;height:1" o:connectortype="straight">
                <v:stroke endarrow="block"/>
              </v:shape>
              <v:shape id="_x0000_s1088" type="#_x0000_t32" style="position:absolute;left:3478;top:5648;width:313;height:0" o:connectortype="straight">
                <v:stroke endarrow="block"/>
              </v:shape>
              <v:shape id="_x0000_s1089" type="#_x0000_t32" style="position:absolute;left:9033;top:5648;width:310;height:0" o:connectortype="straight">
                <v:stroke endarrow="block"/>
              </v:shape>
              <v:shape id="_x0000_s1090" type="#_x0000_t32" style="position:absolute;left:6228;top:3280;width:0;height:246" o:connectortype="straight">
                <v:stroke endarrow="block"/>
              </v:shape>
              <v:shape id="_x0000_s1091" type="#_x0000_t32" style="position:absolute;left:6228;top:4917;width:0;height:170" o:connectortype="straight">
                <v:stroke endarrow="block"/>
              </v:shape>
              <v:shape id="_x0000_s1092" type="#_x0000_t32" style="position:absolute;left:6396;top:6994;width:0;height:262" o:connectortype="straight">
                <v:stroke endarrow="block"/>
              </v:shape>
              <v:shape id="_x0000_s1093" type="#_x0000_t202" style="position:absolute;left:1964;top:8921;width:9201;height:1178">
                <v:textbox>
                  <w:txbxContent>
                    <w:p w:rsidR="00BE5EDA" w:rsidRPr="003B4E10" w:rsidRDefault="00BE5EDA" w:rsidP="00BE5EDA">
                      <w:pPr>
                        <w:spacing w:after="0" w:line="240" w:lineRule="auto"/>
                        <w:jc w:val="both"/>
                        <w:rPr>
                          <w:rFonts w:ascii="Times New Roman" w:hAnsi="Times New Roman" w:cs="Times New Roman"/>
                          <w:sz w:val="20"/>
                          <w:szCs w:val="20"/>
                        </w:rPr>
                      </w:pPr>
                      <w:r w:rsidRPr="003B4E10">
                        <w:rPr>
                          <w:rFonts w:ascii="Times New Roman" w:hAnsi="Times New Roman" w:cs="Times New Roman"/>
                          <w:i/>
                          <w:sz w:val="20"/>
                          <w:szCs w:val="20"/>
                        </w:rPr>
                        <w:t>Критерії оптимальності:</w:t>
                      </w:r>
                      <w:r w:rsidRPr="003B4E10">
                        <w:rPr>
                          <w:rFonts w:ascii="Times New Roman" w:hAnsi="Times New Roman" w:cs="Times New Roman"/>
                          <w:sz w:val="20"/>
                          <w:szCs w:val="20"/>
                        </w:rPr>
                        <w:t xml:space="preserve">  </w:t>
                      </w:r>
                      <w:r w:rsidR="003B4E10" w:rsidRPr="003B4E10">
                        <w:rPr>
                          <w:rFonts w:ascii="Times New Roman" w:hAnsi="Times New Roman" w:cs="Times New Roman"/>
                          <w:sz w:val="20"/>
                          <w:szCs w:val="20"/>
                        </w:rPr>
                        <w:t>взаємозв'язок</w:t>
                      </w:r>
                      <w:r w:rsidRPr="003B4E10">
                        <w:rPr>
                          <w:rFonts w:ascii="Times New Roman" w:hAnsi="Times New Roman" w:cs="Times New Roman"/>
                          <w:sz w:val="20"/>
                          <w:szCs w:val="20"/>
                        </w:rPr>
                        <w:t xml:space="preserve"> депозитних операцій з іншими операціями банку;  межі депозитної бази; максимізація прибутку; диверсифікація ресурсів з метою мінімізації ризику; сегментація депозитного портфеля; </w:t>
                      </w:r>
                      <w:proofErr w:type="spellStart"/>
                      <w:r w:rsidRPr="003B4E10">
                        <w:rPr>
                          <w:rFonts w:ascii="Times New Roman" w:hAnsi="Times New Roman" w:cs="Times New Roman"/>
                          <w:sz w:val="20"/>
                          <w:szCs w:val="20"/>
                        </w:rPr>
                        <w:t>клієнтоорієнтовний</w:t>
                      </w:r>
                      <w:proofErr w:type="spellEnd"/>
                      <w:r w:rsidRPr="003B4E10">
                        <w:rPr>
                          <w:rFonts w:ascii="Times New Roman" w:hAnsi="Times New Roman" w:cs="Times New Roman"/>
                          <w:sz w:val="20"/>
                          <w:szCs w:val="20"/>
                        </w:rPr>
                        <w:t xml:space="preserve"> підхід; конкурентоспроможність</w:t>
                      </w:r>
                      <w:r w:rsidR="003B4E10" w:rsidRPr="003B4E10">
                        <w:rPr>
                          <w:rFonts w:ascii="Times New Roman" w:hAnsi="Times New Roman" w:cs="Times New Roman"/>
                          <w:sz w:val="20"/>
                          <w:szCs w:val="20"/>
                        </w:rPr>
                        <w:t xml:space="preserve"> </w:t>
                      </w:r>
                      <w:r w:rsidRPr="003B4E10">
                        <w:rPr>
                          <w:rFonts w:ascii="Times New Roman" w:hAnsi="Times New Roman" w:cs="Times New Roman"/>
                          <w:sz w:val="20"/>
                          <w:szCs w:val="20"/>
                        </w:rPr>
                        <w:t>депозитних продуктів</w:t>
                      </w:r>
                    </w:p>
                  </w:txbxContent>
                </v:textbox>
              </v:shape>
              <v:shape id="_x0000_s1094" type="#_x0000_t32" style="position:absolute;left:6377;top:8696;width:0;height:225" o:connectortype="straight">
                <v:stroke endarrow="block"/>
              </v:shape>
            </v:group>
            <v:shape id="_x0000_s1095" type="#_x0000_t32" style="position:absolute;left:1958;top:1475;width:7405;height:0" o:connectortype="straight"/>
            <v:shape id="_x0000_s1096" type="#_x0000_t32" style="position:absolute;left:1958;top:1475;width:0;height:187" o:connectortype="straight">
              <v:stroke endarrow="block"/>
            </v:shape>
            <v:shape id="_x0000_s1097" type="#_x0000_t32" style="position:absolute;left:9363;top:1475;width:0;height:187" o:connectortype="straight">
              <v:stroke endarrow="block"/>
            </v:shape>
          </v:group>
        </w:pict>
      </w:r>
    </w:p>
    <w:p w:rsidR="00BE5EDA" w:rsidRDefault="00BE5EDA" w:rsidP="000E656A">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p>
    <w:p w:rsidR="00BE5EDA" w:rsidRDefault="00BE5EDA" w:rsidP="000E656A">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p>
    <w:p w:rsidR="00BE5EDA" w:rsidRDefault="00BE5EDA" w:rsidP="000E656A">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p>
    <w:p w:rsidR="00BE5EDA" w:rsidRDefault="00BE5EDA" w:rsidP="000E656A">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p>
    <w:p w:rsidR="00BE5EDA" w:rsidRDefault="00BE5EDA" w:rsidP="000E656A">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p>
    <w:p w:rsidR="00BE5EDA" w:rsidRDefault="00BE5EDA" w:rsidP="000E656A">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p>
    <w:p w:rsidR="00BE5EDA" w:rsidRDefault="00BE5EDA" w:rsidP="000E656A">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p>
    <w:p w:rsidR="00BE5EDA" w:rsidRDefault="00BE5EDA" w:rsidP="000E656A">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p>
    <w:p w:rsidR="00BE5EDA" w:rsidRDefault="00BE5EDA" w:rsidP="000E656A">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p>
    <w:p w:rsidR="00BE5EDA" w:rsidRDefault="00BE5EDA" w:rsidP="000E656A">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p>
    <w:p w:rsidR="00BE5EDA" w:rsidRDefault="00BE5EDA" w:rsidP="000E656A">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p>
    <w:p w:rsidR="003B4E10" w:rsidRDefault="003B4E10" w:rsidP="000E656A">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p>
    <w:p w:rsidR="00BE5EDA" w:rsidRDefault="00BE5EDA" w:rsidP="000E656A">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p>
    <w:p w:rsidR="00BE5EDA" w:rsidRDefault="00BE5EDA" w:rsidP="000E656A">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p>
    <w:p w:rsidR="00BE5EDA" w:rsidRDefault="00BE5EDA" w:rsidP="000E656A">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p>
    <w:p w:rsidR="00BE5EDA" w:rsidRDefault="00BE5EDA" w:rsidP="000E656A">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p>
    <w:p w:rsidR="00BE5EDA" w:rsidRPr="003B4E10" w:rsidRDefault="00BE5EDA" w:rsidP="000E656A">
      <w:pPr>
        <w:widowControl w:val="0"/>
        <w:autoSpaceDE w:val="0"/>
        <w:autoSpaceDN w:val="0"/>
        <w:adjustRightInd w:val="0"/>
        <w:spacing w:after="0" w:line="360" w:lineRule="auto"/>
        <w:ind w:firstLine="709"/>
        <w:jc w:val="both"/>
        <w:rPr>
          <w:rFonts w:ascii="Times New Roman" w:hAnsi="Times New Roman" w:cs="Times New Roman"/>
          <w:color w:val="000000"/>
          <w:sz w:val="18"/>
          <w:szCs w:val="18"/>
          <w:lang w:val="ru-RU"/>
        </w:rPr>
      </w:pPr>
    </w:p>
    <w:p w:rsidR="00BE5EDA" w:rsidRDefault="00BE5EDA" w:rsidP="000E656A">
      <w:pPr>
        <w:widowControl w:val="0"/>
        <w:autoSpaceDE w:val="0"/>
        <w:autoSpaceDN w:val="0"/>
        <w:adjustRightInd w:val="0"/>
        <w:spacing w:after="0" w:line="360" w:lineRule="auto"/>
        <w:jc w:val="center"/>
        <w:rPr>
          <w:rFonts w:ascii="Times New Roman" w:hAnsi="Times New Roman" w:cs="Times New Roman"/>
          <w:sz w:val="28"/>
          <w:szCs w:val="28"/>
        </w:rPr>
      </w:pPr>
      <w:r w:rsidRPr="003B6A80">
        <w:rPr>
          <w:rFonts w:ascii="Times New Roman" w:hAnsi="Times New Roman" w:cs="Times New Roman"/>
          <w:sz w:val="28"/>
          <w:szCs w:val="28"/>
        </w:rPr>
        <w:t>Рис</w:t>
      </w:r>
      <w:r w:rsidR="00C72C69">
        <w:rPr>
          <w:rFonts w:ascii="Times New Roman" w:hAnsi="Times New Roman" w:cs="Times New Roman"/>
          <w:sz w:val="28"/>
          <w:szCs w:val="28"/>
        </w:rPr>
        <w:t>.</w:t>
      </w:r>
      <w:r>
        <w:rPr>
          <w:rFonts w:ascii="Times New Roman" w:hAnsi="Times New Roman" w:cs="Times New Roman"/>
          <w:sz w:val="28"/>
          <w:szCs w:val="28"/>
        </w:rPr>
        <w:t xml:space="preserve"> 1 - </w:t>
      </w:r>
      <w:r w:rsidRPr="003B6A80">
        <w:rPr>
          <w:rFonts w:ascii="Times New Roman" w:hAnsi="Times New Roman" w:cs="Times New Roman"/>
          <w:sz w:val="28"/>
          <w:szCs w:val="28"/>
        </w:rPr>
        <w:t>Концептуальні положення формування і реалізації депозитної політики банку (складено автором)</w:t>
      </w:r>
    </w:p>
    <w:p w:rsidR="00BE5EDA" w:rsidRPr="003B4E10" w:rsidRDefault="00BE5EDA" w:rsidP="000E656A">
      <w:pPr>
        <w:widowControl w:val="0"/>
        <w:autoSpaceDE w:val="0"/>
        <w:autoSpaceDN w:val="0"/>
        <w:adjustRightInd w:val="0"/>
        <w:spacing w:after="0" w:line="360" w:lineRule="auto"/>
        <w:jc w:val="center"/>
        <w:rPr>
          <w:rFonts w:ascii="Times New Roman" w:hAnsi="Times New Roman" w:cs="Times New Roman"/>
          <w:sz w:val="18"/>
          <w:szCs w:val="18"/>
        </w:rPr>
      </w:pPr>
    </w:p>
    <w:p w:rsidR="00BE5EDA" w:rsidRPr="003C4CF1" w:rsidRDefault="00BE5EDA" w:rsidP="000E656A">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3C4CF1">
        <w:rPr>
          <w:rFonts w:ascii="Times New Roman" w:eastAsia="TimesNewRoman" w:hAnsi="Times New Roman" w:cs="Times New Roman"/>
          <w:sz w:val="28"/>
          <w:szCs w:val="28"/>
        </w:rPr>
        <w:t xml:space="preserve">Для більш глибокого розуміння та наукового обґрунтування </w:t>
      </w:r>
      <w:r w:rsidRPr="000E656A">
        <w:rPr>
          <w:rFonts w:ascii="Times New Roman" w:hAnsi="Times New Roman" w:cs="Times New Roman"/>
          <w:color w:val="000000"/>
          <w:sz w:val="28"/>
          <w:szCs w:val="28"/>
        </w:rPr>
        <w:t>концептуальних положень формування</w:t>
      </w:r>
      <w:r w:rsidRPr="003C4CF1">
        <w:rPr>
          <w:rFonts w:ascii="Times New Roman" w:hAnsi="Times New Roman" w:cs="Times New Roman"/>
          <w:sz w:val="28"/>
          <w:szCs w:val="28"/>
        </w:rPr>
        <w:t xml:space="preserve"> і реалізації депозитної політики банку</w:t>
      </w:r>
      <w:r w:rsidRPr="003C4CF1">
        <w:rPr>
          <w:rFonts w:ascii="Times New Roman" w:eastAsia="TimesNewRoman" w:hAnsi="Times New Roman" w:cs="Times New Roman"/>
          <w:sz w:val="28"/>
          <w:szCs w:val="28"/>
        </w:rPr>
        <w:t xml:space="preserve"> розглянемо детальніше кожний елемент.</w:t>
      </w:r>
    </w:p>
    <w:p w:rsidR="00BE5EDA" w:rsidRDefault="00BE5EDA" w:rsidP="000E656A">
      <w:pPr>
        <w:widowControl w:val="0"/>
        <w:spacing w:after="0" w:line="353" w:lineRule="auto"/>
        <w:ind w:firstLine="709"/>
        <w:jc w:val="both"/>
        <w:rPr>
          <w:rFonts w:ascii="Times New Roman" w:eastAsia="Times New Roman" w:hAnsi="Times New Roman" w:cs="Times New Roman"/>
          <w:sz w:val="28"/>
          <w:szCs w:val="28"/>
          <w:lang w:eastAsia="uk-UA"/>
        </w:rPr>
      </w:pPr>
      <w:r w:rsidRPr="00D91B5C">
        <w:rPr>
          <w:rFonts w:ascii="Times New Roman" w:eastAsia="Times New Roman" w:hAnsi="Times New Roman" w:cs="Times New Roman"/>
          <w:sz w:val="28"/>
          <w:szCs w:val="28"/>
          <w:lang w:eastAsia="uk-UA"/>
        </w:rPr>
        <w:t>Об'єктом управління</w:t>
      </w:r>
      <w:r w:rsidRPr="0087129C">
        <w:rPr>
          <w:rFonts w:ascii="Times New Roman" w:eastAsia="Times New Roman" w:hAnsi="Times New Roman" w:cs="Times New Roman"/>
          <w:sz w:val="28"/>
          <w:szCs w:val="28"/>
          <w:lang w:eastAsia="uk-UA"/>
        </w:rPr>
        <w:t xml:space="preserve"> в межах системи управління залученими ресурсами виступають </w:t>
      </w:r>
      <w:r>
        <w:rPr>
          <w:rFonts w:ascii="Times New Roman" w:eastAsia="Times New Roman" w:hAnsi="Times New Roman" w:cs="Times New Roman"/>
          <w:sz w:val="28"/>
          <w:szCs w:val="28"/>
          <w:lang w:eastAsia="uk-UA"/>
        </w:rPr>
        <w:t>депозитні</w:t>
      </w:r>
      <w:r w:rsidRPr="0087129C">
        <w:rPr>
          <w:rFonts w:ascii="Times New Roman" w:eastAsia="Times New Roman" w:hAnsi="Times New Roman" w:cs="Times New Roman"/>
          <w:sz w:val="28"/>
          <w:szCs w:val="28"/>
          <w:lang w:eastAsia="uk-UA"/>
        </w:rPr>
        <w:t xml:space="preserve"> ресурси у всій</w:t>
      </w:r>
      <w:r>
        <w:rPr>
          <w:rFonts w:ascii="Times New Roman" w:eastAsia="Times New Roman" w:hAnsi="Times New Roman" w:cs="Times New Roman"/>
          <w:sz w:val="28"/>
          <w:szCs w:val="28"/>
          <w:lang w:eastAsia="uk-UA"/>
        </w:rPr>
        <w:t xml:space="preserve"> </w:t>
      </w:r>
      <w:r w:rsidRPr="0087129C">
        <w:rPr>
          <w:rFonts w:ascii="Times New Roman" w:eastAsia="Times New Roman" w:hAnsi="Times New Roman" w:cs="Times New Roman"/>
          <w:sz w:val="28"/>
          <w:szCs w:val="28"/>
          <w:lang w:eastAsia="uk-UA"/>
        </w:rPr>
        <w:t xml:space="preserve">їх різноманітності. Так, усі управлінські рішення впливають на процес формування певного обсягу, структури та якості </w:t>
      </w:r>
      <w:r>
        <w:rPr>
          <w:rFonts w:ascii="Times New Roman" w:eastAsia="Times New Roman" w:hAnsi="Times New Roman" w:cs="Times New Roman"/>
          <w:sz w:val="28"/>
          <w:szCs w:val="28"/>
          <w:lang w:eastAsia="uk-UA"/>
        </w:rPr>
        <w:lastRenderedPageBreak/>
        <w:t>депозитних</w:t>
      </w:r>
      <w:r w:rsidRPr="0087129C">
        <w:rPr>
          <w:rFonts w:ascii="Times New Roman" w:eastAsia="Times New Roman" w:hAnsi="Times New Roman" w:cs="Times New Roman"/>
          <w:sz w:val="28"/>
          <w:szCs w:val="28"/>
          <w:lang w:eastAsia="uk-UA"/>
        </w:rPr>
        <w:t xml:space="preserve"> ресурсів, які формуються в банку.</w:t>
      </w:r>
    </w:p>
    <w:p w:rsidR="00BE5EDA" w:rsidRPr="006F65C3" w:rsidRDefault="00BE5EDA" w:rsidP="000E656A">
      <w:pPr>
        <w:widowControl w:val="0"/>
        <w:autoSpaceDE w:val="0"/>
        <w:autoSpaceDN w:val="0"/>
        <w:adjustRightInd w:val="0"/>
        <w:spacing w:after="0" w:line="360" w:lineRule="auto"/>
        <w:ind w:firstLine="700"/>
        <w:jc w:val="both"/>
        <w:rPr>
          <w:rFonts w:ascii="Times New Roman" w:hAnsi="Times New Roman"/>
          <w:color w:val="000000"/>
          <w:sz w:val="28"/>
          <w:szCs w:val="28"/>
        </w:rPr>
      </w:pPr>
      <w:r w:rsidRPr="006F65C3">
        <w:rPr>
          <w:rFonts w:ascii="Times New Roman" w:hAnsi="Times New Roman"/>
          <w:sz w:val="28"/>
          <w:szCs w:val="28"/>
        </w:rPr>
        <w:t>З огляду на об’єкт дослідження роботи та базуючись на системному підході, вважаємо за доцільне виділити дві основні функції об’єкту управління депозитною політикою банку (депозитних ресурсів): відтворювальну (полягає у ефективному відтворенні залучених депозитних ресурсів через подальше їх використання та забезпечення безперервності життєдіяльності) та контрольну (сприяє здійсненню ефективного регулювання і оперативному реагуванню на економічні зміни умов функціонування банківської установи).</w:t>
      </w:r>
    </w:p>
    <w:p w:rsidR="00BE5EDA" w:rsidRDefault="00BE5EDA" w:rsidP="000E656A">
      <w:pPr>
        <w:widowControl w:val="0"/>
        <w:spacing w:after="0" w:line="353" w:lineRule="auto"/>
        <w:ind w:firstLine="709"/>
        <w:jc w:val="both"/>
        <w:rPr>
          <w:rFonts w:ascii="Times New Roman" w:eastAsia="Times New Roman" w:hAnsi="Times New Roman" w:cs="Times New Roman"/>
          <w:sz w:val="28"/>
          <w:szCs w:val="28"/>
          <w:lang w:eastAsia="uk-UA"/>
        </w:rPr>
      </w:pPr>
      <w:r w:rsidRPr="00D91B5C">
        <w:rPr>
          <w:rFonts w:ascii="Times New Roman" w:eastAsia="Times New Roman" w:hAnsi="Times New Roman" w:cs="Times New Roman"/>
          <w:sz w:val="28"/>
          <w:szCs w:val="28"/>
          <w:lang w:eastAsia="uk-UA"/>
        </w:rPr>
        <w:t>Суб'єктами управління</w:t>
      </w:r>
      <w:r w:rsidRPr="0087129C">
        <w:rPr>
          <w:rFonts w:ascii="Times New Roman" w:eastAsia="Times New Roman" w:hAnsi="Times New Roman" w:cs="Times New Roman"/>
          <w:sz w:val="28"/>
          <w:szCs w:val="28"/>
          <w:lang w:eastAsia="uk-UA"/>
        </w:rPr>
        <w:t xml:space="preserve"> в системі управління </w:t>
      </w:r>
      <w:r>
        <w:rPr>
          <w:rFonts w:ascii="Times New Roman" w:eastAsia="Times New Roman" w:hAnsi="Times New Roman" w:cs="Times New Roman"/>
          <w:sz w:val="28"/>
          <w:szCs w:val="28"/>
          <w:lang w:eastAsia="uk-UA"/>
        </w:rPr>
        <w:t xml:space="preserve">депозитною політикою </w:t>
      </w:r>
      <w:r w:rsidRPr="0087129C">
        <w:rPr>
          <w:rFonts w:ascii="Times New Roman" w:eastAsia="Times New Roman" w:hAnsi="Times New Roman" w:cs="Times New Roman"/>
          <w:sz w:val="28"/>
          <w:szCs w:val="28"/>
          <w:lang w:eastAsia="uk-UA"/>
        </w:rPr>
        <w:t xml:space="preserve"> банку виступають всі ланки та рівні</w:t>
      </w:r>
      <w:r>
        <w:rPr>
          <w:rFonts w:ascii="Times New Roman" w:eastAsia="Times New Roman" w:hAnsi="Times New Roman" w:cs="Times New Roman"/>
          <w:sz w:val="28"/>
          <w:szCs w:val="28"/>
          <w:lang w:eastAsia="uk-UA"/>
        </w:rPr>
        <w:t xml:space="preserve"> </w:t>
      </w:r>
      <w:r w:rsidRPr="0087129C">
        <w:rPr>
          <w:rFonts w:ascii="Times New Roman" w:eastAsia="Times New Roman" w:hAnsi="Times New Roman" w:cs="Times New Roman"/>
          <w:sz w:val="28"/>
          <w:szCs w:val="28"/>
          <w:lang w:eastAsia="uk-UA"/>
        </w:rPr>
        <w:t xml:space="preserve">організаційної структури банку, на які покладено відповідальність за формування </w:t>
      </w:r>
      <w:r>
        <w:rPr>
          <w:rFonts w:ascii="Times New Roman" w:eastAsia="Times New Roman" w:hAnsi="Times New Roman" w:cs="Times New Roman"/>
          <w:sz w:val="28"/>
          <w:szCs w:val="28"/>
          <w:lang w:eastAsia="uk-UA"/>
        </w:rPr>
        <w:t xml:space="preserve">депозитних </w:t>
      </w:r>
      <w:r w:rsidRPr="0087129C">
        <w:rPr>
          <w:rFonts w:ascii="Times New Roman" w:eastAsia="Times New Roman" w:hAnsi="Times New Roman" w:cs="Times New Roman"/>
          <w:sz w:val="28"/>
          <w:szCs w:val="28"/>
          <w:lang w:eastAsia="uk-UA"/>
        </w:rPr>
        <w:t xml:space="preserve">ресурсів. Управління залученими ресурсами відбувається на </w:t>
      </w:r>
      <w:r>
        <w:rPr>
          <w:rFonts w:ascii="Times New Roman" w:eastAsia="Times New Roman" w:hAnsi="Times New Roman" w:cs="Times New Roman"/>
          <w:sz w:val="28"/>
          <w:szCs w:val="28"/>
          <w:lang w:eastAsia="uk-UA"/>
        </w:rPr>
        <w:t xml:space="preserve">таких </w:t>
      </w:r>
      <w:r w:rsidRPr="0087129C">
        <w:rPr>
          <w:rFonts w:ascii="Times New Roman" w:eastAsia="Times New Roman" w:hAnsi="Times New Roman" w:cs="Times New Roman"/>
          <w:sz w:val="28"/>
          <w:szCs w:val="28"/>
          <w:lang w:eastAsia="uk-UA"/>
        </w:rPr>
        <w:t>рівнях управління</w:t>
      </w:r>
      <w:r>
        <w:rPr>
          <w:rFonts w:ascii="Times New Roman" w:eastAsia="Times New Roman" w:hAnsi="Times New Roman" w:cs="Times New Roman"/>
          <w:sz w:val="28"/>
          <w:szCs w:val="28"/>
          <w:lang w:eastAsia="uk-UA"/>
        </w:rPr>
        <w:t xml:space="preserve"> як</w:t>
      </w:r>
      <w:r w:rsidRPr="0087129C">
        <w:rPr>
          <w:rFonts w:ascii="Times New Roman" w:eastAsia="Times New Roman" w:hAnsi="Times New Roman" w:cs="Times New Roman"/>
          <w:sz w:val="28"/>
          <w:szCs w:val="28"/>
          <w:lang w:eastAsia="uk-UA"/>
        </w:rPr>
        <w:t>: стратегічний рівень; тактичний</w:t>
      </w:r>
      <w:r>
        <w:rPr>
          <w:rFonts w:ascii="Times New Roman" w:eastAsia="Times New Roman" w:hAnsi="Times New Roman" w:cs="Times New Roman"/>
          <w:sz w:val="28"/>
          <w:szCs w:val="28"/>
          <w:lang w:eastAsia="uk-UA"/>
        </w:rPr>
        <w:t xml:space="preserve"> </w:t>
      </w:r>
      <w:r w:rsidRPr="0087129C">
        <w:rPr>
          <w:rFonts w:ascii="Times New Roman" w:eastAsia="Times New Roman" w:hAnsi="Times New Roman" w:cs="Times New Roman"/>
          <w:sz w:val="28"/>
          <w:szCs w:val="28"/>
          <w:lang w:eastAsia="uk-UA"/>
        </w:rPr>
        <w:t>рівень; оперативний рівень.</w:t>
      </w:r>
    </w:p>
    <w:p w:rsidR="00BE5EDA" w:rsidRPr="006F65C3" w:rsidRDefault="00BE5EDA" w:rsidP="000E656A">
      <w:pPr>
        <w:widowControl w:val="0"/>
        <w:spacing w:after="0" w:line="360" w:lineRule="auto"/>
        <w:ind w:firstLine="851"/>
        <w:jc w:val="both"/>
        <w:rPr>
          <w:rFonts w:ascii="Times New Roman" w:hAnsi="Times New Roman"/>
          <w:sz w:val="28"/>
          <w:szCs w:val="28"/>
        </w:rPr>
      </w:pPr>
      <w:r w:rsidRPr="006F65C3">
        <w:rPr>
          <w:rFonts w:ascii="Times New Roman" w:hAnsi="Times New Roman"/>
          <w:sz w:val="28"/>
          <w:szCs w:val="28"/>
        </w:rPr>
        <w:t>Суб’єкт системи управління депозитною політикою банку повинен виконувати наступні функції:</w:t>
      </w:r>
    </w:p>
    <w:p w:rsidR="00BE5EDA" w:rsidRPr="003B4E10" w:rsidRDefault="00BE5EDA" w:rsidP="003B4E10">
      <w:pPr>
        <w:widowControl w:val="0"/>
        <w:numPr>
          <w:ilvl w:val="0"/>
          <w:numId w:val="1"/>
        </w:numPr>
        <w:tabs>
          <w:tab w:val="clear" w:pos="960"/>
          <w:tab w:val="num" w:pos="993"/>
        </w:tabs>
        <w:spacing w:after="0" w:line="360" w:lineRule="auto"/>
        <w:ind w:left="0" w:firstLine="709"/>
        <w:jc w:val="both"/>
        <w:rPr>
          <w:rFonts w:ascii="Times New Roman" w:hAnsi="Times New Roman"/>
          <w:spacing w:val="-2"/>
          <w:sz w:val="28"/>
          <w:szCs w:val="28"/>
        </w:rPr>
      </w:pPr>
      <w:r w:rsidRPr="003B4E10">
        <w:rPr>
          <w:rFonts w:ascii="Times New Roman" w:hAnsi="Times New Roman"/>
          <w:spacing w:val="-2"/>
          <w:sz w:val="28"/>
          <w:szCs w:val="28"/>
        </w:rPr>
        <w:t>планування, що є основою для прийняття фінансових рішень та включає комплекс заходів з розробки планових завдань депозитної політики банку та інструментів її реалізації на практиці, визначення груп цільового впливу;</w:t>
      </w:r>
    </w:p>
    <w:p w:rsidR="00BE5EDA" w:rsidRPr="003B4E10" w:rsidRDefault="00BE5EDA" w:rsidP="003B4E10">
      <w:pPr>
        <w:widowControl w:val="0"/>
        <w:numPr>
          <w:ilvl w:val="0"/>
          <w:numId w:val="1"/>
        </w:numPr>
        <w:tabs>
          <w:tab w:val="clear" w:pos="960"/>
          <w:tab w:val="num" w:pos="993"/>
        </w:tabs>
        <w:spacing w:after="0" w:line="360" w:lineRule="auto"/>
        <w:ind w:left="0" w:firstLine="709"/>
        <w:jc w:val="both"/>
        <w:rPr>
          <w:rFonts w:ascii="Times New Roman" w:hAnsi="Times New Roman"/>
          <w:spacing w:val="-2"/>
          <w:sz w:val="28"/>
          <w:szCs w:val="28"/>
        </w:rPr>
      </w:pPr>
      <w:r w:rsidRPr="003B4E10">
        <w:rPr>
          <w:rFonts w:ascii="Times New Roman" w:hAnsi="Times New Roman"/>
          <w:spacing w:val="-2"/>
          <w:sz w:val="28"/>
          <w:szCs w:val="28"/>
        </w:rPr>
        <w:t xml:space="preserve">прогнозування, яке забезпечує передбачення можливих змін депозитної політики, в межах чого проводиться оцінювання внутрішнього і зовнішнього середовища, ринкової кон’юнктури, </w:t>
      </w:r>
      <w:r w:rsidRPr="003B4E10">
        <w:rPr>
          <w:rFonts w:ascii="Times New Roman" w:hAnsi="Times New Roman"/>
          <w:spacing w:val="-2"/>
          <w:sz w:val="28"/>
          <w:szCs w:val="28"/>
          <w:lang w:val="en-US"/>
        </w:rPr>
        <w:t>SWOT</w:t>
      </w:r>
      <w:proofErr w:type="spellStart"/>
      <w:r w:rsidRPr="003B4E10">
        <w:rPr>
          <w:rFonts w:ascii="Times New Roman" w:hAnsi="Times New Roman"/>
          <w:spacing w:val="-2"/>
          <w:sz w:val="28"/>
          <w:szCs w:val="28"/>
        </w:rPr>
        <w:t>-аналіз</w:t>
      </w:r>
      <w:proofErr w:type="spellEnd"/>
      <w:r w:rsidRPr="003B4E10">
        <w:rPr>
          <w:rFonts w:ascii="Times New Roman" w:hAnsi="Times New Roman"/>
          <w:spacing w:val="-2"/>
          <w:sz w:val="28"/>
          <w:szCs w:val="28"/>
        </w:rPr>
        <w:t xml:space="preserve"> депозитної діяльності банку;</w:t>
      </w:r>
    </w:p>
    <w:p w:rsidR="00BE5EDA" w:rsidRPr="006F65C3" w:rsidRDefault="00BE5EDA" w:rsidP="003B4E10">
      <w:pPr>
        <w:widowControl w:val="0"/>
        <w:numPr>
          <w:ilvl w:val="0"/>
          <w:numId w:val="1"/>
        </w:numPr>
        <w:tabs>
          <w:tab w:val="clear" w:pos="960"/>
          <w:tab w:val="num" w:pos="993"/>
        </w:tabs>
        <w:spacing w:after="0" w:line="360" w:lineRule="auto"/>
        <w:ind w:left="0" w:firstLine="709"/>
        <w:jc w:val="both"/>
        <w:rPr>
          <w:rFonts w:ascii="Times New Roman" w:hAnsi="Times New Roman"/>
          <w:sz w:val="28"/>
          <w:szCs w:val="28"/>
        </w:rPr>
      </w:pPr>
      <w:r w:rsidRPr="003B4E10">
        <w:rPr>
          <w:rFonts w:ascii="Times New Roman" w:hAnsi="Times New Roman"/>
          <w:spacing w:val="-2"/>
          <w:sz w:val="28"/>
          <w:szCs w:val="28"/>
        </w:rPr>
        <w:t>організація, що передбачає ефективне функціонування організаційної структури управління та використання аналітичних даних продуктової, цінової, збутової політики для удосконалення маркетингової роботи та розроблення нових продуктів для забезпечення подальшого нарощення обсягів депозитних</w:t>
      </w:r>
      <w:r w:rsidRPr="006F65C3">
        <w:rPr>
          <w:rFonts w:ascii="Times New Roman" w:hAnsi="Times New Roman"/>
          <w:sz w:val="28"/>
          <w:szCs w:val="28"/>
        </w:rPr>
        <w:t xml:space="preserve">  ресурсів;</w:t>
      </w:r>
    </w:p>
    <w:p w:rsidR="00BE5EDA" w:rsidRPr="006F65C3" w:rsidRDefault="00BE5EDA" w:rsidP="000E656A">
      <w:pPr>
        <w:widowControl w:val="0"/>
        <w:numPr>
          <w:ilvl w:val="0"/>
          <w:numId w:val="1"/>
        </w:numPr>
        <w:tabs>
          <w:tab w:val="clear" w:pos="960"/>
          <w:tab w:val="num" w:pos="1100"/>
        </w:tabs>
        <w:spacing w:after="0" w:line="360" w:lineRule="auto"/>
        <w:ind w:left="0" w:firstLine="800"/>
        <w:jc w:val="both"/>
        <w:rPr>
          <w:rFonts w:ascii="Times New Roman" w:hAnsi="Times New Roman"/>
          <w:sz w:val="28"/>
          <w:szCs w:val="28"/>
        </w:rPr>
      </w:pPr>
      <w:r w:rsidRPr="006F65C3">
        <w:rPr>
          <w:rFonts w:ascii="Times New Roman" w:hAnsi="Times New Roman"/>
          <w:sz w:val="28"/>
          <w:szCs w:val="28"/>
        </w:rPr>
        <w:t>аналіз та оцінка акумульованих депозитів з огляду на стан, тенденції зміни та структуру ресурсного потенціалу банку;</w:t>
      </w:r>
    </w:p>
    <w:p w:rsidR="00BE5EDA" w:rsidRPr="006F65C3" w:rsidRDefault="00BE5EDA" w:rsidP="000E656A">
      <w:pPr>
        <w:widowControl w:val="0"/>
        <w:numPr>
          <w:ilvl w:val="0"/>
          <w:numId w:val="1"/>
        </w:numPr>
        <w:tabs>
          <w:tab w:val="clear" w:pos="960"/>
          <w:tab w:val="num" w:pos="1100"/>
        </w:tabs>
        <w:spacing w:after="0" w:line="360" w:lineRule="auto"/>
        <w:ind w:left="0" w:firstLine="800"/>
        <w:jc w:val="both"/>
        <w:rPr>
          <w:rFonts w:ascii="Times New Roman" w:hAnsi="Times New Roman"/>
          <w:sz w:val="28"/>
          <w:szCs w:val="28"/>
        </w:rPr>
      </w:pPr>
      <w:r w:rsidRPr="006F65C3">
        <w:rPr>
          <w:rFonts w:ascii="Times New Roman" w:hAnsi="Times New Roman"/>
          <w:sz w:val="28"/>
          <w:szCs w:val="28"/>
        </w:rPr>
        <w:t xml:space="preserve">контроль, як необхідна перевірка ефективності формування та використання депозитної бази банку, оцінювання відхилень від планових </w:t>
      </w:r>
      <w:r w:rsidRPr="006F65C3">
        <w:rPr>
          <w:rFonts w:ascii="Times New Roman" w:hAnsi="Times New Roman"/>
          <w:sz w:val="28"/>
          <w:szCs w:val="28"/>
        </w:rPr>
        <w:lastRenderedPageBreak/>
        <w:t>показників та необхідності коригування управлінських дій у даній сфері.</w:t>
      </w:r>
    </w:p>
    <w:p w:rsidR="00BE5EDA" w:rsidRPr="003C4CF1" w:rsidRDefault="00BE5EDA" w:rsidP="000E656A">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3C4CF1">
        <w:rPr>
          <w:rFonts w:ascii="Times New Roman" w:hAnsi="Times New Roman" w:cs="Times New Roman"/>
          <w:color w:val="000000"/>
          <w:sz w:val="28"/>
          <w:szCs w:val="28"/>
        </w:rPr>
        <w:t>Основною метою впровадження системи депозитного менеджменту банку повинна бути організація депозитної діяльності, спрямована на оптимізацію ресурсної бази банку та підвищення ефективності функціонування, враховуючи стратегічні цілі та завдання.</w:t>
      </w:r>
    </w:p>
    <w:p w:rsidR="00BE5EDA" w:rsidRPr="000014B6" w:rsidRDefault="00BE5EDA" w:rsidP="000E656A">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ru-RU"/>
        </w:rPr>
      </w:pPr>
      <w:r w:rsidRPr="000014B6">
        <w:rPr>
          <w:rFonts w:ascii="Times New Roman" w:hAnsi="Times New Roman" w:cs="Times New Roman"/>
          <w:sz w:val="28"/>
          <w:szCs w:val="28"/>
        </w:rPr>
        <w:t xml:space="preserve">Основною метою </w:t>
      </w:r>
      <w:r>
        <w:rPr>
          <w:rFonts w:ascii="Times New Roman" w:hAnsi="Times New Roman" w:cs="Times New Roman"/>
          <w:sz w:val="28"/>
          <w:szCs w:val="28"/>
        </w:rPr>
        <w:t xml:space="preserve">управління </w:t>
      </w:r>
      <w:r w:rsidRPr="000014B6">
        <w:rPr>
          <w:rFonts w:ascii="Times New Roman" w:hAnsi="Times New Roman" w:cs="Times New Roman"/>
          <w:sz w:val="28"/>
          <w:szCs w:val="28"/>
        </w:rPr>
        <w:t>депозитно</w:t>
      </w:r>
      <w:r>
        <w:rPr>
          <w:rFonts w:ascii="Times New Roman" w:hAnsi="Times New Roman" w:cs="Times New Roman"/>
          <w:sz w:val="28"/>
          <w:szCs w:val="28"/>
        </w:rPr>
        <w:t>ю</w:t>
      </w:r>
      <w:r w:rsidRPr="000014B6">
        <w:rPr>
          <w:rFonts w:ascii="Times New Roman" w:hAnsi="Times New Roman" w:cs="Times New Roman"/>
          <w:sz w:val="28"/>
          <w:szCs w:val="28"/>
        </w:rPr>
        <w:t xml:space="preserve"> політик</w:t>
      </w:r>
      <w:r>
        <w:rPr>
          <w:rFonts w:ascii="Times New Roman" w:hAnsi="Times New Roman" w:cs="Times New Roman"/>
          <w:sz w:val="28"/>
          <w:szCs w:val="28"/>
        </w:rPr>
        <w:t>ою</w:t>
      </w:r>
      <w:r w:rsidRPr="000014B6">
        <w:rPr>
          <w:rFonts w:ascii="Times New Roman" w:hAnsi="Times New Roman" w:cs="Times New Roman"/>
          <w:sz w:val="28"/>
          <w:szCs w:val="28"/>
        </w:rPr>
        <w:t xml:space="preserve"> на рівні окремого банку є формування планового обсягу депозитних ресурсів за одночасного скорочення витрат при їх залученні та отримання прибутку у результаті їх ефективного розміщення за контрольованого рівня ризиків.</w:t>
      </w:r>
    </w:p>
    <w:p w:rsidR="00BE5EDA" w:rsidRDefault="00BE5EDA" w:rsidP="000E656A">
      <w:pPr>
        <w:widowControl w:val="0"/>
        <w:autoSpaceDE w:val="0"/>
        <w:autoSpaceDN w:val="0"/>
        <w:adjustRightInd w:val="0"/>
        <w:spacing w:after="0" w:line="360" w:lineRule="auto"/>
        <w:ind w:firstLine="709"/>
        <w:jc w:val="both"/>
        <w:rPr>
          <w:rFonts w:ascii="UkrainianSchoolBook" w:hAnsi="UkrainianSchoolBook" w:cs="UkrainianSchoolBook"/>
          <w:sz w:val="20"/>
          <w:szCs w:val="20"/>
          <w:lang w:val="ru-RU"/>
        </w:rPr>
      </w:pPr>
      <w:proofErr w:type="spellStart"/>
      <w:r w:rsidRPr="009A602A">
        <w:rPr>
          <w:rFonts w:ascii="Times New Roman" w:hAnsi="Times New Roman" w:cs="Times New Roman"/>
          <w:sz w:val="28"/>
          <w:szCs w:val="28"/>
          <w:lang w:val="ru-RU"/>
        </w:rPr>
        <w:t>Депозитна</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політика</w:t>
      </w:r>
      <w:proofErr w:type="spellEnd"/>
      <w:r w:rsidRPr="009A602A">
        <w:rPr>
          <w:rFonts w:ascii="Times New Roman" w:hAnsi="Times New Roman" w:cs="Times New Roman"/>
          <w:sz w:val="28"/>
          <w:szCs w:val="28"/>
          <w:lang w:val="ru-RU"/>
        </w:rPr>
        <w:t xml:space="preserve"> </w:t>
      </w:r>
      <w:r>
        <w:rPr>
          <w:rFonts w:ascii="Times New Roman" w:hAnsi="Times New Roman" w:cs="Times New Roman"/>
          <w:sz w:val="28"/>
          <w:szCs w:val="28"/>
        </w:rPr>
        <w:t>як</w:t>
      </w:r>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складов</w:t>
      </w:r>
      <w:r>
        <w:rPr>
          <w:rFonts w:ascii="Times New Roman" w:hAnsi="Times New Roman" w:cs="Times New Roman"/>
          <w:sz w:val="28"/>
          <w:szCs w:val="28"/>
          <w:lang w:val="ru-RU"/>
        </w:rPr>
        <w:t>а</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проц</w:t>
      </w:r>
      <w:r>
        <w:rPr>
          <w:rFonts w:ascii="Times New Roman" w:hAnsi="Times New Roman" w:cs="Times New Roman"/>
          <w:sz w:val="28"/>
          <w:szCs w:val="28"/>
          <w:lang w:val="ru-RU"/>
        </w:rPr>
        <w:t>есу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управління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діяльністю</w:t>
      </w:r>
      <w:proofErr w:type="spellEnd"/>
      <w:r>
        <w:rPr>
          <w:rFonts w:ascii="Times New Roman" w:hAnsi="Times New Roman" w:cs="Times New Roman"/>
          <w:sz w:val="28"/>
          <w:szCs w:val="28"/>
          <w:lang w:val="ru-RU"/>
        </w:rPr>
        <w:t xml:space="preserve"> банку</w:t>
      </w:r>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має</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насамперед</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містити</w:t>
      </w:r>
      <w:proofErr w:type="spellEnd"/>
      <w:r w:rsidRPr="009A602A">
        <w:rPr>
          <w:rFonts w:ascii="Times New Roman" w:hAnsi="Times New Roman" w:cs="Times New Roman"/>
          <w:sz w:val="28"/>
          <w:szCs w:val="28"/>
          <w:lang w:val="ru-RU"/>
        </w:rPr>
        <w:t xml:space="preserve"> в </w:t>
      </w:r>
      <w:proofErr w:type="spellStart"/>
      <w:r w:rsidRPr="009A602A">
        <w:rPr>
          <w:rFonts w:ascii="Times New Roman" w:hAnsi="Times New Roman" w:cs="Times New Roman"/>
          <w:sz w:val="28"/>
          <w:szCs w:val="28"/>
          <w:lang w:val="ru-RU"/>
        </w:rPr>
        <w:t>собі</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напрями</w:t>
      </w:r>
      <w:proofErr w:type="spellEnd"/>
      <w:r w:rsidRPr="009A602A">
        <w:rPr>
          <w:rFonts w:ascii="Times New Roman" w:hAnsi="Times New Roman" w:cs="Times New Roman"/>
          <w:sz w:val="28"/>
          <w:szCs w:val="28"/>
          <w:lang w:val="ru-RU"/>
        </w:rPr>
        <w:t xml:space="preserve"> та </w:t>
      </w:r>
      <w:proofErr w:type="spellStart"/>
      <w:r w:rsidRPr="009A602A">
        <w:rPr>
          <w:rFonts w:ascii="Times New Roman" w:hAnsi="Times New Roman" w:cs="Times New Roman"/>
          <w:sz w:val="28"/>
          <w:szCs w:val="28"/>
          <w:lang w:val="ru-RU"/>
        </w:rPr>
        <w:t>завдання</w:t>
      </w:r>
      <w:proofErr w:type="spellEnd"/>
      <w:r w:rsidRPr="009A602A">
        <w:rPr>
          <w:rFonts w:ascii="Times New Roman" w:hAnsi="Times New Roman" w:cs="Times New Roman"/>
          <w:sz w:val="28"/>
          <w:szCs w:val="28"/>
          <w:lang w:val="ru-RU"/>
        </w:rPr>
        <w:t xml:space="preserve"> для </w:t>
      </w:r>
      <w:proofErr w:type="spellStart"/>
      <w:r w:rsidRPr="009A602A">
        <w:rPr>
          <w:rFonts w:ascii="Times New Roman" w:hAnsi="Times New Roman" w:cs="Times New Roman"/>
          <w:sz w:val="28"/>
          <w:szCs w:val="28"/>
          <w:lang w:val="ru-RU"/>
        </w:rPr>
        <w:t>розвитку</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депозитних</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операцій</w:t>
      </w:r>
      <w:proofErr w:type="spellEnd"/>
      <w:r w:rsidRPr="009A602A">
        <w:rPr>
          <w:rFonts w:ascii="Times New Roman" w:hAnsi="Times New Roman" w:cs="Times New Roman"/>
          <w:sz w:val="28"/>
          <w:szCs w:val="28"/>
          <w:lang w:val="ru-RU"/>
        </w:rPr>
        <w:t xml:space="preserve"> та </w:t>
      </w:r>
      <w:proofErr w:type="spellStart"/>
      <w:r w:rsidRPr="009A602A">
        <w:rPr>
          <w:rFonts w:ascii="Times New Roman" w:hAnsi="Times New Roman" w:cs="Times New Roman"/>
          <w:sz w:val="28"/>
          <w:szCs w:val="28"/>
          <w:lang w:val="ru-RU"/>
        </w:rPr>
        <w:t>підвищення</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їх</w:t>
      </w:r>
      <w:proofErr w:type="spellEnd"/>
      <w:r w:rsidRPr="009A602A">
        <w:rPr>
          <w:rFonts w:ascii="Times New Roman" w:hAnsi="Times New Roman" w:cs="Times New Roman"/>
          <w:sz w:val="28"/>
          <w:szCs w:val="28"/>
          <w:lang w:val="ru-RU"/>
        </w:rPr>
        <w:t xml:space="preserve"> </w:t>
      </w:r>
      <w:proofErr w:type="spellStart"/>
      <w:r w:rsidRPr="009A602A">
        <w:rPr>
          <w:rFonts w:ascii="Times New Roman" w:hAnsi="Times New Roman" w:cs="Times New Roman"/>
          <w:sz w:val="28"/>
          <w:szCs w:val="28"/>
          <w:lang w:val="ru-RU"/>
        </w:rPr>
        <w:t>ефективності</w:t>
      </w:r>
      <w:proofErr w:type="spellEnd"/>
      <w:r w:rsidRPr="009A602A">
        <w:rPr>
          <w:rFonts w:ascii="Times New Roman" w:hAnsi="Times New Roman" w:cs="Times New Roman"/>
          <w:sz w:val="28"/>
          <w:szCs w:val="28"/>
          <w:lang w:val="ru-RU"/>
        </w:rPr>
        <w:t xml:space="preserve">. </w:t>
      </w:r>
      <w:proofErr w:type="spellStart"/>
      <w:r w:rsidRPr="003B7D64">
        <w:rPr>
          <w:rFonts w:ascii="Times New Roman" w:hAnsi="Times New Roman" w:cs="Times New Roman"/>
          <w:sz w:val="28"/>
          <w:szCs w:val="28"/>
          <w:lang w:val="ru-RU"/>
        </w:rPr>
        <w:t>Отже</w:t>
      </w:r>
      <w:proofErr w:type="spellEnd"/>
      <w:r w:rsidRPr="003B7D64">
        <w:rPr>
          <w:rFonts w:ascii="Times New Roman" w:hAnsi="Times New Roman" w:cs="Times New Roman"/>
          <w:sz w:val="28"/>
          <w:szCs w:val="28"/>
          <w:lang w:val="ru-RU"/>
        </w:rPr>
        <w:t xml:space="preserve">, </w:t>
      </w:r>
      <w:proofErr w:type="spellStart"/>
      <w:r w:rsidRPr="003B7D64">
        <w:rPr>
          <w:rFonts w:ascii="Times New Roman" w:hAnsi="Times New Roman" w:cs="Times New Roman"/>
          <w:sz w:val="28"/>
          <w:szCs w:val="28"/>
          <w:lang w:val="ru-RU"/>
        </w:rPr>
        <w:t>аналіз</w:t>
      </w:r>
      <w:proofErr w:type="spellEnd"/>
      <w:r w:rsidRPr="003B7D64">
        <w:rPr>
          <w:rFonts w:ascii="Times New Roman" w:hAnsi="Times New Roman" w:cs="Times New Roman"/>
          <w:sz w:val="28"/>
          <w:szCs w:val="28"/>
          <w:lang w:val="ru-RU"/>
        </w:rPr>
        <w:t xml:space="preserve"> депозитного ринку </w:t>
      </w:r>
      <w:proofErr w:type="spellStart"/>
      <w:r w:rsidRPr="003B7D64">
        <w:rPr>
          <w:rFonts w:ascii="Times New Roman" w:hAnsi="Times New Roman" w:cs="Times New Roman"/>
          <w:sz w:val="28"/>
          <w:szCs w:val="28"/>
          <w:lang w:val="ru-RU"/>
        </w:rPr>
        <w:t>допоможе</w:t>
      </w:r>
      <w:proofErr w:type="spellEnd"/>
      <w:r w:rsidRPr="003B7D64">
        <w:rPr>
          <w:rFonts w:ascii="Times New Roman" w:hAnsi="Times New Roman" w:cs="Times New Roman"/>
          <w:sz w:val="28"/>
          <w:szCs w:val="28"/>
          <w:lang w:val="ru-RU"/>
        </w:rPr>
        <w:t xml:space="preserve"> банку </w:t>
      </w:r>
      <w:proofErr w:type="spellStart"/>
      <w:r w:rsidRPr="003B7D64">
        <w:rPr>
          <w:rFonts w:ascii="Times New Roman" w:hAnsi="Times New Roman" w:cs="Times New Roman"/>
          <w:sz w:val="28"/>
          <w:szCs w:val="28"/>
          <w:lang w:val="ru-RU"/>
        </w:rPr>
        <w:t>краще</w:t>
      </w:r>
      <w:proofErr w:type="spellEnd"/>
      <w:r w:rsidRPr="003B7D64">
        <w:rPr>
          <w:rFonts w:ascii="Times New Roman" w:hAnsi="Times New Roman" w:cs="Times New Roman"/>
          <w:sz w:val="28"/>
          <w:szCs w:val="28"/>
          <w:lang w:val="ru-RU"/>
        </w:rPr>
        <w:t xml:space="preserve"> </w:t>
      </w:r>
      <w:proofErr w:type="spellStart"/>
      <w:r w:rsidRPr="003B7D64">
        <w:rPr>
          <w:rFonts w:ascii="Times New Roman" w:hAnsi="Times New Roman" w:cs="Times New Roman"/>
          <w:sz w:val="28"/>
          <w:szCs w:val="28"/>
          <w:lang w:val="ru-RU"/>
        </w:rPr>
        <w:t>вивчити</w:t>
      </w:r>
      <w:proofErr w:type="spellEnd"/>
      <w:r w:rsidRPr="003B7D64">
        <w:rPr>
          <w:rFonts w:ascii="Times New Roman" w:hAnsi="Times New Roman" w:cs="Times New Roman"/>
          <w:sz w:val="28"/>
          <w:szCs w:val="28"/>
          <w:lang w:val="ru-RU"/>
        </w:rPr>
        <w:t xml:space="preserve"> потреби </w:t>
      </w:r>
      <w:proofErr w:type="spellStart"/>
      <w:r w:rsidRPr="003B7D64">
        <w:rPr>
          <w:rFonts w:ascii="Times New Roman" w:hAnsi="Times New Roman" w:cs="Times New Roman"/>
          <w:sz w:val="28"/>
          <w:szCs w:val="28"/>
          <w:lang w:val="ru-RU"/>
        </w:rPr>
        <w:t>споживачів</w:t>
      </w:r>
      <w:proofErr w:type="spellEnd"/>
      <w:r w:rsidRPr="003B7D64">
        <w:rPr>
          <w:rFonts w:ascii="Times New Roman" w:hAnsi="Times New Roman" w:cs="Times New Roman"/>
          <w:sz w:val="28"/>
          <w:szCs w:val="28"/>
          <w:lang w:val="ru-RU"/>
        </w:rPr>
        <w:t xml:space="preserve"> та </w:t>
      </w:r>
      <w:proofErr w:type="spellStart"/>
      <w:r w:rsidRPr="003B7D64">
        <w:rPr>
          <w:rFonts w:ascii="Times New Roman" w:hAnsi="Times New Roman" w:cs="Times New Roman"/>
          <w:sz w:val="28"/>
          <w:szCs w:val="28"/>
          <w:lang w:val="ru-RU"/>
        </w:rPr>
        <w:t>визначити</w:t>
      </w:r>
      <w:proofErr w:type="spellEnd"/>
      <w:r w:rsidRPr="003B7D64">
        <w:rPr>
          <w:rFonts w:ascii="Times New Roman" w:hAnsi="Times New Roman" w:cs="Times New Roman"/>
          <w:sz w:val="28"/>
          <w:szCs w:val="28"/>
          <w:lang w:val="ru-RU"/>
        </w:rPr>
        <w:t xml:space="preserve"> </w:t>
      </w:r>
      <w:proofErr w:type="spellStart"/>
      <w:r w:rsidRPr="003B7D64">
        <w:rPr>
          <w:rFonts w:ascii="Times New Roman" w:hAnsi="Times New Roman" w:cs="Times New Roman"/>
          <w:sz w:val="28"/>
          <w:szCs w:val="28"/>
          <w:lang w:val="ru-RU"/>
        </w:rPr>
        <w:t>депозитну</w:t>
      </w:r>
      <w:proofErr w:type="spellEnd"/>
      <w:r w:rsidRPr="003B7D64">
        <w:rPr>
          <w:rFonts w:ascii="Times New Roman" w:hAnsi="Times New Roman" w:cs="Times New Roman"/>
          <w:sz w:val="28"/>
          <w:szCs w:val="28"/>
          <w:lang w:val="ru-RU"/>
        </w:rPr>
        <w:t xml:space="preserve"> </w:t>
      </w:r>
      <w:proofErr w:type="spellStart"/>
      <w:r w:rsidRPr="003B7D64">
        <w:rPr>
          <w:rFonts w:ascii="Times New Roman" w:hAnsi="Times New Roman" w:cs="Times New Roman"/>
          <w:sz w:val="28"/>
          <w:szCs w:val="28"/>
          <w:lang w:val="ru-RU"/>
        </w:rPr>
        <w:t>політику</w:t>
      </w:r>
      <w:proofErr w:type="spellEnd"/>
      <w:r w:rsidRPr="003B7D64">
        <w:rPr>
          <w:rFonts w:ascii="Times New Roman" w:hAnsi="Times New Roman" w:cs="Times New Roman"/>
          <w:sz w:val="28"/>
          <w:szCs w:val="28"/>
          <w:lang w:val="ru-RU"/>
        </w:rPr>
        <w:t xml:space="preserve"> </w:t>
      </w:r>
      <w:proofErr w:type="spellStart"/>
      <w:r w:rsidRPr="003B7D64">
        <w:rPr>
          <w:rFonts w:ascii="Times New Roman" w:hAnsi="Times New Roman" w:cs="Times New Roman"/>
          <w:sz w:val="28"/>
          <w:szCs w:val="28"/>
          <w:lang w:val="ru-RU"/>
        </w:rPr>
        <w:t>конкурентів</w:t>
      </w:r>
      <w:proofErr w:type="spellEnd"/>
      <w:r w:rsidRPr="003B7D64">
        <w:rPr>
          <w:rFonts w:ascii="Times New Roman" w:hAnsi="Times New Roman" w:cs="Times New Roman"/>
          <w:sz w:val="28"/>
          <w:szCs w:val="28"/>
          <w:lang w:val="ru-RU"/>
        </w:rPr>
        <w:t xml:space="preserve">. </w:t>
      </w:r>
      <w:proofErr w:type="spellStart"/>
      <w:r w:rsidRPr="003B7D64">
        <w:rPr>
          <w:rFonts w:ascii="Times New Roman" w:hAnsi="Times New Roman" w:cs="Times New Roman"/>
          <w:sz w:val="28"/>
          <w:szCs w:val="28"/>
          <w:lang w:val="ru-RU"/>
        </w:rPr>
        <w:t>Обираючи</w:t>
      </w:r>
      <w:proofErr w:type="spellEnd"/>
      <w:r w:rsidRPr="003B7D64">
        <w:rPr>
          <w:rFonts w:ascii="Times New Roman" w:hAnsi="Times New Roman" w:cs="Times New Roman"/>
          <w:sz w:val="28"/>
          <w:szCs w:val="28"/>
          <w:lang w:val="ru-RU"/>
        </w:rPr>
        <w:t xml:space="preserve"> </w:t>
      </w:r>
      <w:proofErr w:type="spellStart"/>
      <w:r w:rsidRPr="003B7D64">
        <w:rPr>
          <w:rFonts w:ascii="Times New Roman" w:hAnsi="Times New Roman" w:cs="Times New Roman"/>
          <w:sz w:val="28"/>
          <w:szCs w:val="28"/>
          <w:lang w:val="ru-RU"/>
        </w:rPr>
        <w:t>напрям</w:t>
      </w:r>
      <w:proofErr w:type="spellEnd"/>
      <w:r w:rsidRPr="003B7D64">
        <w:rPr>
          <w:rFonts w:ascii="Times New Roman" w:hAnsi="Times New Roman" w:cs="Times New Roman"/>
          <w:sz w:val="28"/>
          <w:szCs w:val="28"/>
          <w:lang w:val="ru-RU"/>
        </w:rPr>
        <w:t xml:space="preserve"> </w:t>
      </w:r>
      <w:proofErr w:type="spellStart"/>
      <w:r w:rsidRPr="003B7D64">
        <w:rPr>
          <w:rFonts w:ascii="Times New Roman" w:hAnsi="Times New Roman" w:cs="Times New Roman"/>
          <w:sz w:val="28"/>
          <w:szCs w:val="28"/>
          <w:lang w:val="ru-RU"/>
        </w:rPr>
        <w:t>визначення</w:t>
      </w:r>
      <w:proofErr w:type="spellEnd"/>
      <w:r w:rsidRPr="003B7D64">
        <w:rPr>
          <w:rFonts w:ascii="Times New Roman" w:hAnsi="Times New Roman" w:cs="Times New Roman"/>
          <w:sz w:val="28"/>
          <w:szCs w:val="28"/>
          <w:lang w:val="ru-RU"/>
        </w:rPr>
        <w:t xml:space="preserve"> </w:t>
      </w:r>
      <w:proofErr w:type="spellStart"/>
      <w:r w:rsidRPr="003B7D64">
        <w:rPr>
          <w:rFonts w:ascii="Times New Roman" w:hAnsi="Times New Roman" w:cs="Times New Roman"/>
          <w:sz w:val="28"/>
          <w:szCs w:val="28"/>
          <w:lang w:val="ru-RU"/>
        </w:rPr>
        <w:t>цільових</w:t>
      </w:r>
      <w:proofErr w:type="spellEnd"/>
      <w:r w:rsidRPr="003B7D64">
        <w:rPr>
          <w:rFonts w:ascii="Times New Roman" w:hAnsi="Times New Roman" w:cs="Times New Roman"/>
          <w:sz w:val="28"/>
          <w:szCs w:val="28"/>
          <w:lang w:val="ru-RU"/>
        </w:rPr>
        <w:t xml:space="preserve"> </w:t>
      </w:r>
      <w:proofErr w:type="spellStart"/>
      <w:r w:rsidRPr="003B7D64">
        <w:rPr>
          <w:rFonts w:ascii="Times New Roman" w:hAnsi="Times New Roman" w:cs="Times New Roman"/>
          <w:sz w:val="28"/>
          <w:szCs w:val="28"/>
          <w:lang w:val="ru-RU"/>
        </w:rPr>
        <w:t>ринків</w:t>
      </w:r>
      <w:proofErr w:type="spellEnd"/>
      <w:r w:rsidRPr="003B7D64">
        <w:rPr>
          <w:rFonts w:ascii="Times New Roman" w:hAnsi="Times New Roman" w:cs="Times New Roman"/>
          <w:sz w:val="28"/>
          <w:szCs w:val="28"/>
          <w:lang w:val="ru-RU"/>
        </w:rPr>
        <w:t xml:space="preserve"> для </w:t>
      </w:r>
      <w:proofErr w:type="spellStart"/>
      <w:r w:rsidRPr="003B7D64">
        <w:rPr>
          <w:rFonts w:ascii="Times New Roman" w:hAnsi="Times New Roman" w:cs="Times New Roman"/>
          <w:sz w:val="28"/>
          <w:szCs w:val="28"/>
          <w:lang w:val="ru-RU"/>
        </w:rPr>
        <w:t>мінімізації</w:t>
      </w:r>
      <w:proofErr w:type="spellEnd"/>
      <w:r w:rsidRPr="003B7D64">
        <w:rPr>
          <w:rFonts w:ascii="Times New Roman" w:hAnsi="Times New Roman" w:cs="Times New Roman"/>
          <w:sz w:val="28"/>
          <w:szCs w:val="28"/>
          <w:lang w:val="ru-RU"/>
        </w:rPr>
        <w:t xml:space="preserve"> депозитного </w:t>
      </w:r>
      <w:proofErr w:type="spellStart"/>
      <w:r w:rsidRPr="003B7D64">
        <w:rPr>
          <w:rFonts w:ascii="Times New Roman" w:hAnsi="Times New Roman" w:cs="Times New Roman"/>
          <w:sz w:val="28"/>
          <w:szCs w:val="28"/>
          <w:lang w:val="ru-RU"/>
        </w:rPr>
        <w:t>ризику</w:t>
      </w:r>
      <w:proofErr w:type="spellEnd"/>
      <w:r w:rsidRPr="003B7D64">
        <w:rPr>
          <w:rFonts w:ascii="Times New Roman" w:hAnsi="Times New Roman" w:cs="Times New Roman"/>
          <w:sz w:val="28"/>
          <w:szCs w:val="28"/>
          <w:lang w:val="ru-RU"/>
        </w:rPr>
        <w:t xml:space="preserve">, банк </w:t>
      </w:r>
      <w:proofErr w:type="spellStart"/>
      <w:r w:rsidRPr="003B7D64">
        <w:rPr>
          <w:rFonts w:ascii="Times New Roman" w:hAnsi="Times New Roman" w:cs="Times New Roman"/>
          <w:sz w:val="28"/>
          <w:szCs w:val="28"/>
          <w:lang w:val="ru-RU"/>
        </w:rPr>
        <w:t>зможе</w:t>
      </w:r>
      <w:proofErr w:type="spellEnd"/>
      <w:r w:rsidRPr="003B7D64">
        <w:rPr>
          <w:rFonts w:ascii="Times New Roman" w:hAnsi="Times New Roman" w:cs="Times New Roman"/>
          <w:sz w:val="28"/>
          <w:szCs w:val="28"/>
          <w:lang w:val="ru-RU"/>
        </w:rPr>
        <w:t xml:space="preserve"> </w:t>
      </w:r>
      <w:proofErr w:type="spellStart"/>
      <w:r w:rsidRPr="003B7D64">
        <w:rPr>
          <w:rFonts w:ascii="Times New Roman" w:hAnsi="Times New Roman" w:cs="Times New Roman"/>
          <w:sz w:val="28"/>
          <w:szCs w:val="28"/>
          <w:lang w:val="ru-RU"/>
        </w:rPr>
        <w:t>завоювати</w:t>
      </w:r>
      <w:proofErr w:type="spellEnd"/>
      <w:r w:rsidRPr="003B7D64">
        <w:rPr>
          <w:rFonts w:ascii="Times New Roman" w:hAnsi="Times New Roman" w:cs="Times New Roman"/>
          <w:sz w:val="28"/>
          <w:szCs w:val="28"/>
          <w:lang w:val="ru-RU"/>
        </w:rPr>
        <w:t xml:space="preserve"> </w:t>
      </w:r>
      <w:proofErr w:type="spellStart"/>
      <w:r w:rsidRPr="003B7D64">
        <w:rPr>
          <w:rFonts w:ascii="Times New Roman" w:hAnsi="Times New Roman" w:cs="Times New Roman"/>
          <w:sz w:val="28"/>
          <w:szCs w:val="28"/>
          <w:lang w:val="ru-RU"/>
        </w:rPr>
        <w:t>конкурентні</w:t>
      </w:r>
      <w:proofErr w:type="spellEnd"/>
      <w:r w:rsidRPr="003B7D64">
        <w:rPr>
          <w:rFonts w:ascii="Times New Roman" w:hAnsi="Times New Roman" w:cs="Times New Roman"/>
          <w:sz w:val="28"/>
          <w:szCs w:val="28"/>
          <w:lang w:val="ru-RU"/>
        </w:rPr>
        <w:t xml:space="preserve"> </w:t>
      </w:r>
      <w:proofErr w:type="spellStart"/>
      <w:r w:rsidRPr="003B7D64">
        <w:rPr>
          <w:rFonts w:ascii="Times New Roman" w:hAnsi="Times New Roman" w:cs="Times New Roman"/>
          <w:sz w:val="28"/>
          <w:szCs w:val="28"/>
          <w:lang w:val="ru-RU"/>
        </w:rPr>
        <w:t>позиції</w:t>
      </w:r>
      <w:proofErr w:type="spellEnd"/>
      <w:r w:rsidRPr="003B7D64">
        <w:rPr>
          <w:rFonts w:ascii="Times New Roman" w:hAnsi="Times New Roman" w:cs="Times New Roman"/>
          <w:sz w:val="28"/>
          <w:szCs w:val="28"/>
          <w:lang w:val="ru-RU"/>
        </w:rPr>
        <w:t xml:space="preserve"> на </w:t>
      </w:r>
      <w:proofErr w:type="spellStart"/>
      <w:r w:rsidRPr="003B7D64">
        <w:rPr>
          <w:rFonts w:ascii="Times New Roman" w:hAnsi="Times New Roman" w:cs="Times New Roman"/>
          <w:sz w:val="28"/>
          <w:szCs w:val="28"/>
          <w:lang w:val="ru-RU"/>
        </w:rPr>
        <w:t>певних</w:t>
      </w:r>
      <w:proofErr w:type="spellEnd"/>
      <w:r w:rsidRPr="003B7D64">
        <w:rPr>
          <w:rFonts w:ascii="Times New Roman" w:hAnsi="Times New Roman" w:cs="Times New Roman"/>
          <w:sz w:val="28"/>
          <w:szCs w:val="28"/>
          <w:lang w:val="ru-RU"/>
        </w:rPr>
        <w:t xml:space="preserve"> сегментах ринку, а </w:t>
      </w:r>
      <w:proofErr w:type="spellStart"/>
      <w:r w:rsidRPr="003B7D64">
        <w:rPr>
          <w:rFonts w:ascii="Times New Roman" w:hAnsi="Times New Roman" w:cs="Times New Roman"/>
          <w:sz w:val="28"/>
          <w:szCs w:val="28"/>
          <w:lang w:val="ru-RU"/>
        </w:rPr>
        <w:t>також</w:t>
      </w:r>
      <w:proofErr w:type="spellEnd"/>
      <w:r w:rsidRPr="003B7D64">
        <w:rPr>
          <w:rFonts w:ascii="Times New Roman" w:hAnsi="Times New Roman" w:cs="Times New Roman"/>
          <w:sz w:val="28"/>
          <w:szCs w:val="28"/>
          <w:lang w:val="ru-RU"/>
        </w:rPr>
        <w:t xml:space="preserve"> </w:t>
      </w:r>
      <w:proofErr w:type="spellStart"/>
      <w:r w:rsidRPr="003B7D64">
        <w:rPr>
          <w:rFonts w:ascii="Times New Roman" w:hAnsi="Times New Roman" w:cs="Times New Roman"/>
          <w:sz w:val="28"/>
          <w:szCs w:val="28"/>
          <w:lang w:val="ru-RU"/>
        </w:rPr>
        <w:t>здійснювати</w:t>
      </w:r>
      <w:proofErr w:type="spellEnd"/>
      <w:r w:rsidRPr="003B7D64">
        <w:rPr>
          <w:rFonts w:ascii="Times New Roman" w:hAnsi="Times New Roman" w:cs="Times New Roman"/>
          <w:sz w:val="28"/>
          <w:szCs w:val="28"/>
          <w:lang w:val="ru-RU"/>
        </w:rPr>
        <w:t xml:space="preserve"> контроль над </w:t>
      </w:r>
      <w:proofErr w:type="spellStart"/>
      <w:r w:rsidRPr="003B7D64">
        <w:rPr>
          <w:rFonts w:ascii="Times New Roman" w:hAnsi="Times New Roman" w:cs="Times New Roman"/>
          <w:sz w:val="28"/>
          <w:szCs w:val="28"/>
          <w:lang w:val="ru-RU"/>
        </w:rPr>
        <w:t>депозитними</w:t>
      </w:r>
      <w:proofErr w:type="spellEnd"/>
      <w:r w:rsidRPr="003B7D64">
        <w:rPr>
          <w:rFonts w:ascii="Times New Roman" w:hAnsi="Times New Roman" w:cs="Times New Roman"/>
          <w:sz w:val="28"/>
          <w:szCs w:val="28"/>
          <w:lang w:val="ru-RU"/>
        </w:rPr>
        <w:t xml:space="preserve"> </w:t>
      </w:r>
      <w:proofErr w:type="spellStart"/>
      <w:r w:rsidRPr="003B7D64">
        <w:rPr>
          <w:rFonts w:ascii="Times New Roman" w:hAnsi="Times New Roman" w:cs="Times New Roman"/>
          <w:sz w:val="28"/>
          <w:szCs w:val="28"/>
          <w:lang w:val="ru-RU"/>
        </w:rPr>
        <w:t>ризиками</w:t>
      </w:r>
      <w:proofErr w:type="spellEnd"/>
      <w:r w:rsidRPr="003B7D64">
        <w:rPr>
          <w:rFonts w:ascii="Times New Roman" w:hAnsi="Times New Roman" w:cs="Times New Roman"/>
          <w:sz w:val="28"/>
          <w:szCs w:val="28"/>
          <w:lang w:val="ru-RU"/>
        </w:rPr>
        <w:t>.</w:t>
      </w:r>
    </w:p>
    <w:p w:rsidR="00BE5EDA" w:rsidRDefault="000E656A" w:rsidP="000E656A">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Залучаючи кошти на</w:t>
      </w:r>
      <w:r w:rsidR="00BE5EDA" w:rsidRPr="002902EA">
        <w:rPr>
          <w:rFonts w:ascii="Times New Roman" w:hAnsi="Times New Roman" w:cs="Times New Roman"/>
          <w:sz w:val="28"/>
          <w:szCs w:val="28"/>
        </w:rPr>
        <w:t xml:space="preserve"> депозити, банк прагне розміщувати отримані ресурси так, щоб максимізувати прибутки та мінімізувати витрати, що зазнає банк під час залучення коштів, тому перед ним постає необхідність постійного пошуку шляхів та методів зменшення витрат. </w:t>
      </w:r>
      <w:r w:rsidR="00BE5EDA" w:rsidRPr="002059E5">
        <w:rPr>
          <w:rFonts w:ascii="Times New Roman" w:hAnsi="Times New Roman" w:cs="Times New Roman"/>
          <w:sz w:val="28"/>
          <w:szCs w:val="28"/>
        </w:rPr>
        <w:t>Підтримка ліквідності банку є запорукою його стійкості, оскільки банк, який володіє достатнім рівнем ліквідності, може з мінімальними затратами виконувати свої функції.</w:t>
      </w:r>
      <w:r>
        <w:rPr>
          <w:rFonts w:ascii="Times New Roman" w:hAnsi="Times New Roman" w:cs="Times New Roman"/>
          <w:sz w:val="28"/>
          <w:szCs w:val="28"/>
        </w:rPr>
        <w:t xml:space="preserve"> </w:t>
      </w:r>
      <w:proofErr w:type="spellStart"/>
      <w:r w:rsidR="00BE5EDA" w:rsidRPr="003B7D64">
        <w:rPr>
          <w:rFonts w:ascii="Times New Roman" w:hAnsi="Times New Roman" w:cs="Times New Roman"/>
          <w:sz w:val="28"/>
          <w:szCs w:val="28"/>
          <w:lang w:val="ru-RU"/>
        </w:rPr>
        <w:t>Напрями</w:t>
      </w:r>
      <w:proofErr w:type="spellEnd"/>
      <w:r w:rsidR="00BE5EDA" w:rsidRPr="003B7D64">
        <w:rPr>
          <w:rFonts w:ascii="Times New Roman" w:hAnsi="Times New Roman" w:cs="Times New Roman"/>
          <w:sz w:val="28"/>
          <w:szCs w:val="28"/>
          <w:lang w:val="ru-RU"/>
        </w:rPr>
        <w:t xml:space="preserve"> </w:t>
      </w:r>
      <w:proofErr w:type="spellStart"/>
      <w:r w:rsidR="00BE5EDA" w:rsidRPr="003B7D64">
        <w:rPr>
          <w:rFonts w:ascii="Times New Roman" w:hAnsi="Times New Roman" w:cs="Times New Roman"/>
          <w:sz w:val="28"/>
          <w:szCs w:val="28"/>
          <w:lang w:val="ru-RU"/>
        </w:rPr>
        <w:t>депозитної</w:t>
      </w:r>
      <w:proofErr w:type="spellEnd"/>
      <w:r w:rsidR="00BE5EDA" w:rsidRPr="003B7D64">
        <w:rPr>
          <w:rFonts w:ascii="Times New Roman" w:hAnsi="Times New Roman" w:cs="Times New Roman"/>
          <w:sz w:val="28"/>
          <w:szCs w:val="28"/>
          <w:lang w:val="ru-RU"/>
        </w:rPr>
        <w:t xml:space="preserve"> </w:t>
      </w:r>
      <w:proofErr w:type="spellStart"/>
      <w:r w:rsidR="00BE5EDA" w:rsidRPr="003B7D64">
        <w:rPr>
          <w:rFonts w:ascii="Times New Roman" w:hAnsi="Times New Roman" w:cs="Times New Roman"/>
          <w:sz w:val="28"/>
          <w:szCs w:val="28"/>
          <w:lang w:val="ru-RU"/>
        </w:rPr>
        <w:t>політики</w:t>
      </w:r>
      <w:proofErr w:type="spellEnd"/>
      <w:r w:rsidR="00BE5EDA" w:rsidRPr="003B7D64">
        <w:rPr>
          <w:rFonts w:ascii="Times New Roman" w:hAnsi="Times New Roman" w:cs="Times New Roman"/>
          <w:sz w:val="28"/>
          <w:szCs w:val="28"/>
          <w:lang w:val="ru-RU"/>
        </w:rPr>
        <w:t xml:space="preserve"> </w:t>
      </w:r>
      <w:proofErr w:type="spellStart"/>
      <w:r w:rsidR="00BE5EDA" w:rsidRPr="003B7D64">
        <w:rPr>
          <w:rFonts w:ascii="Times New Roman" w:hAnsi="Times New Roman" w:cs="Times New Roman"/>
          <w:sz w:val="28"/>
          <w:szCs w:val="28"/>
          <w:lang w:val="ru-RU"/>
        </w:rPr>
        <w:t>сприяють</w:t>
      </w:r>
      <w:proofErr w:type="spellEnd"/>
      <w:r w:rsidR="00BE5EDA" w:rsidRPr="003B7D64">
        <w:rPr>
          <w:rFonts w:ascii="Times New Roman" w:hAnsi="Times New Roman" w:cs="Times New Roman"/>
          <w:sz w:val="28"/>
          <w:szCs w:val="28"/>
          <w:lang w:val="ru-RU"/>
        </w:rPr>
        <w:t xml:space="preserve"> </w:t>
      </w:r>
      <w:proofErr w:type="spellStart"/>
      <w:r w:rsidR="00BE5EDA" w:rsidRPr="003B7D64">
        <w:rPr>
          <w:rFonts w:ascii="Times New Roman" w:hAnsi="Times New Roman" w:cs="Times New Roman"/>
          <w:sz w:val="28"/>
          <w:szCs w:val="28"/>
          <w:lang w:val="ru-RU"/>
        </w:rPr>
        <w:t>розвитку</w:t>
      </w:r>
      <w:proofErr w:type="spellEnd"/>
      <w:r w:rsidR="00BE5EDA" w:rsidRPr="003B7D64">
        <w:rPr>
          <w:rFonts w:ascii="Times New Roman" w:hAnsi="Times New Roman" w:cs="Times New Roman"/>
          <w:sz w:val="28"/>
          <w:szCs w:val="28"/>
          <w:lang w:val="ru-RU"/>
        </w:rPr>
        <w:t xml:space="preserve"> </w:t>
      </w:r>
      <w:proofErr w:type="spellStart"/>
      <w:r w:rsidR="00BE5EDA" w:rsidRPr="003B7D64">
        <w:rPr>
          <w:rFonts w:ascii="Times New Roman" w:hAnsi="Times New Roman" w:cs="Times New Roman"/>
          <w:sz w:val="28"/>
          <w:szCs w:val="28"/>
          <w:lang w:val="ru-RU"/>
        </w:rPr>
        <w:t>депозитних</w:t>
      </w:r>
      <w:proofErr w:type="spellEnd"/>
      <w:r w:rsidR="00BE5EDA" w:rsidRPr="003B7D64">
        <w:rPr>
          <w:rFonts w:ascii="Times New Roman" w:hAnsi="Times New Roman" w:cs="Times New Roman"/>
          <w:sz w:val="28"/>
          <w:szCs w:val="28"/>
          <w:lang w:val="ru-RU"/>
        </w:rPr>
        <w:t xml:space="preserve"> </w:t>
      </w:r>
      <w:proofErr w:type="spellStart"/>
      <w:r w:rsidR="00BE5EDA" w:rsidRPr="003B7D64">
        <w:rPr>
          <w:rFonts w:ascii="Times New Roman" w:hAnsi="Times New Roman" w:cs="Times New Roman"/>
          <w:sz w:val="28"/>
          <w:szCs w:val="28"/>
          <w:lang w:val="ru-RU"/>
        </w:rPr>
        <w:t>операцій</w:t>
      </w:r>
      <w:proofErr w:type="spellEnd"/>
      <w:r w:rsidR="00BE5EDA" w:rsidRPr="003B7D64">
        <w:rPr>
          <w:rFonts w:ascii="Times New Roman" w:hAnsi="Times New Roman" w:cs="Times New Roman"/>
          <w:sz w:val="28"/>
          <w:szCs w:val="28"/>
          <w:lang w:val="ru-RU"/>
        </w:rPr>
        <w:t xml:space="preserve"> банку, </w:t>
      </w:r>
      <w:proofErr w:type="spellStart"/>
      <w:r w:rsidR="00BE5EDA" w:rsidRPr="003B7D64">
        <w:rPr>
          <w:rFonts w:ascii="Times New Roman" w:hAnsi="Times New Roman" w:cs="Times New Roman"/>
          <w:sz w:val="28"/>
          <w:szCs w:val="28"/>
          <w:lang w:val="ru-RU"/>
        </w:rPr>
        <w:t>підвищують</w:t>
      </w:r>
      <w:proofErr w:type="spellEnd"/>
      <w:r w:rsidR="00BE5EDA" w:rsidRPr="003B7D64">
        <w:rPr>
          <w:rFonts w:ascii="Times New Roman" w:hAnsi="Times New Roman" w:cs="Times New Roman"/>
          <w:sz w:val="28"/>
          <w:szCs w:val="28"/>
          <w:lang w:val="ru-RU"/>
        </w:rPr>
        <w:t xml:space="preserve"> </w:t>
      </w:r>
      <w:proofErr w:type="spellStart"/>
      <w:r w:rsidR="00BE5EDA" w:rsidRPr="003B7D64">
        <w:rPr>
          <w:rFonts w:ascii="Times New Roman" w:hAnsi="Times New Roman" w:cs="Times New Roman"/>
          <w:sz w:val="28"/>
          <w:szCs w:val="28"/>
          <w:lang w:val="ru-RU"/>
        </w:rPr>
        <w:t>їх</w:t>
      </w:r>
      <w:proofErr w:type="spellEnd"/>
      <w:r w:rsidR="00BE5EDA" w:rsidRPr="003B7D64">
        <w:rPr>
          <w:rFonts w:ascii="Times New Roman" w:hAnsi="Times New Roman" w:cs="Times New Roman"/>
          <w:sz w:val="28"/>
          <w:szCs w:val="28"/>
          <w:lang w:val="ru-RU"/>
        </w:rPr>
        <w:t xml:space="preserve"> </w:t>
      </w:r>
      <w:proofErr w:type="spellStart"/>
      <w:r w:rsidR="00BE5EDA" w:rsidRPr="003B7D64">
        <w:rPr>
          <w:rFonts w:ascii="Times New Roman" w:hAnsi="Times New Roman" w:cs="Times New Roman"/>
          <w:sz w:val="28"/>
          <w:szCs w:val="28"/>
          <w:lang w:val="ru-RU"/>
        </w:rPr>
        <w:t>ефективність</w:t>
      </w:r>
      <w:proofErr w:type="spellEnd"/>
      <w:r w:rsidR="00BE5EDA" w:rsidRPr="003B7D64">
        <w:rPr>
          <w:rFonts w:ascii="Times New Roman" w:hAnsi="Times New Roman" w:cs="Times New Roman"/>
          <w:sz w:val="28"/>
          <w:szCs w:val="28"/>
          <w:lang w:val="ru-RU"/>
        </w:rPr>
        <w:t xml:space="preserve"> та </w:t>
      </w:r>
      <w:proofErr w:type="spellStart"/>
      <w:r w:rsidR="00BE5EDA" w:rsidRPr="003B7D64">
        <w:rPr>
          <w:rFonts w:ascii="Times New Roman" w:hAnsi="Times New Roman" w:cs="Times New Roman"/>
          <w:sz w:val="28"/>
          <w:szCs w:val="28"/>
          <w:lang w:val="ru-RU"/>
        </w:rPr>
        <w:t>зменшують</w:t>
      </w:r>
      <w:proofErr w:type="spellEnd"/>
      <w:r w:rsidR="00BE5EDA" w:rsidRPr="003B7D64">
        <w:rPr>
          <w:rFonts w:ascii="Times New Roman" w:hAnsi="Times New Roman" w:cs="Times New Roman"/>
          <w:sz w:val="28"/>
          <w:szCs w:val="28"/>
          <w:lang w:val="ru-RU"/>
        </w:rPr>
        <w:t xml:space="preserve"> </w:t>
      </w:r>
      <w:proofErr w:type="spellStart"/>
      <w:r w:rsidR="00BE5EDA" w:rsidRPr="003B7D64">
        <w:rPr>
          <w:rFonts w:ascii="Times New Roman" w:hAnsi="Times New Roman" w:cs="Times New Roman"/>
          <w:sz w:val="28"/>
          <w:szCs w:val="28"/>
          <w:lang w:val="ru-RU"/>
        </w:rPr>
        <w:t>витрати</w:t>
      </w:r>
      <w:proofErr w:type="spellEnd"/>
      <w:r w:rsidR="00BE5EDA" w:rsidRPr="003B7D64">
        <w:rPr>
          <w:rFonts w:ascii="Times New Roman" w:hAnsi="Times New Roman" w:cs="Times New Roman"/>
          <w:sz w:val="28"/>
          <w:szCs w:val="28"/>
          <w:lang w:val="ru-RU"/>
        </w:rPr>
        <w:t xml:space="preserve"> у </w:t>
      </w:r>
      <w:proofErr w:type="spellStart"/>
      <w:r w:rsidR="00BE5EDA" w:rsidRPr="003B7D64">
        <w:rPr>
          <w:rFonts w:ascii="Times New Roman" w:hAnsi="Times New Roman" w:cs="Times New Roman"/>
          <w:sz w:val="28"/>
          <w:szCs w:val="28"/>
          <w:lang w:val="ru-RU"/>
        </w:rPr>
        <w:t>процесі</w:t>
      </w:r>
      <w:proofErr w:type="spellEnd"/>
      <w:r w:rsidR="00BE5EDA" w:rsidRPr="003B7D64">
        <w:rPr>
          <w:rFonts w:ascii="Times New Roman" w:hAnsi="Times New Roman" w:cs="Times New Roman"/>
          <w:sz w:val="28"/>
          <w:szCs w:val="28"/>
          <w:lang w:val="ru-RU"/>
        </w:rPr>
        <w:t xml:space="preserve"> </w:t>
      </w:r>
      <w:proofErr w:type="spellStart"/>
      <w:r w:rsidR="00BE5EDA" w:rsidRPr="003B7D64">
        <w:rPr>
          <w:rFonts w:ascii="Times New Roman" w:hAnsi="Times New Roman" w:cs="Times New Roman"/>
          <w:sz w:val="28"/>
          <w:szCs w:val="28"/>
          <w:lang w:val="ru-RU"/>
        </w:rPr>
        <w:t>залучення</w:t>
      </w:r>
      <w:proofErr w:type="spellEnd"/>
      <w:r w:rsidR="00BE5EDA" w:rsidRPr="003B7D64">
        <w:rPr>
          <w:rFonts w:ascii="Times New Roman" w:hAnsi="Times New Roman" w:cs="Times New Roman"/>
          <w:sz w:val="28"/>
          <w:szCs w:val="28"/>
          <w:lang w:val="ru-RU"/>
        </w:rPr>
        <w:t xml:space="preserve"> </w:t>
      </w:r>
      <w:proofErr w:type="spellStart"/>
      <w:r w:rsidR="00BE5EDA" w:rsidRPr="003B7D64">
        <w:rPr>
          <w:rFonts w:ascii="Times New Roman" w:hAnsi="Times New Roman" w:cs="Times New Roman"/>
          <w:sz w:val="28"/>
          <w:szCs w:val="28"/>
          <w:lang w:val="ru-RU"/>
        </w:rPr>
        <w:t>ресурсів</w:t>
      </w:r>
      <w:proofErr w:type="spellEnd"/>
      <w:r w:rsidR="00BE5EDA" w:rsidRPr="003B7D64">
        <w:rPr>
          <w:rFonts w:ascii="Times New Roman" w:hAnsi="Times New Roman" w:cs="Times New Roman"/>
          <w:sz w:val="28"/>
          <w:szCs w:val="28"/>
          <w:lang w:val="ru-RU"/>
        </w:rPr>
        <w:t>.</w:t>
      </w:r>
    </w:p>
    <w:p w:rsidR="00BE5EDA" w:rsidRPr="00F5387E" w:rsidRDefault="00BE5EDA" w:rsidP="000E656A">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Щодо  завдань, які повинні забезпе</w:t>
      </w:r>
      <w:r w:rsidRPr="00AD29EA">
        <w:rPr>
          <w:rFonts w:ascii="Times New Roman" w:hAnsi="Times New Roman" w:cs="Times New Roman"/>
          <w:sz w:val="28"/>
          <w:szCs w:val="28"/>
        </w:rPr>
        <w:t>чити дос</w:t>
      </w:r>
      <w:r>
        <w:rPr>
          <w:rFonts w:ascii="Times New Roman" w:hAnsi="Times New Roman" w:cs="Times New Roman"/>
          <w:sz w:val="28"/>
          <w:szCs w:val="28"/>
        </w:rPr>
        <w:t>ягнення даної мети, слід віднес</w:t>
      </w:r>
      <w:r w:rsidRPr="00AD29EA">
        <w:rPr>
          <w:rFonts w:ascii="Times New Roman" w:hAnsi="Times New Roman" w:cs="Times New Roman"/>
          <w:sz w:val="28"/>
          <w:szCs w:val="28"/>
        </w:rPr>
        <w:t>ти та</w:t>
      </w:r>
      <w:r>
        <w:rPr>
          <w:rFonts w:ascii="Times New Roman" w:hAnsi="Times New Roman" w:cs="Times New Roman"/>
          <w:sz w:val="28"/>
          <w:szCs w:val="28"/>
        </w:rPr>
        <w:t>кі: виконання вимог НБУ щодо до</w:t>
      </w:r>
      <w:r w:rsidRPr="00AD29EA">
        <w:rPr>
          <w:rFonts w:ascii="Times New Roman" w:hAnsi="Times New Roman" w:cs="Times New Roman"/>
          <w:sz w:val="28"/>
          <w:szCs w:val="28"/>
        </w:rPr>
        <w:t>тримання встановлених економічних нормативів; недопущення наявності в банку коштів, які не приносять доходу, крім тієї</w:t>
      </w:r>
      <w:r>
        <w:rPr>
          <w:rFonts w:ascii="Times New Roman" w:hAnsi="Times New Roman" w:cs="Times New Roman"/>
          <w:sz w:val="28"/>
          <w:szCs w:val="28"/>
        </w:rPr>
        <w:t xml:space="preserve"> її частини, яка забезпечує фор</w:t>
      </w:r>
      <w:r w:rsidRPr="00AD29EA">
        <w:rPr>
          <w:rFonts w:ascii="Times New Roman" w:hAnsi="Times New Roman" w:cs="Times New Roman"/>
          <w:sz w:val="28"/>
          <w:szCs w:val="28"/>
        </w:rPr>
        <w:t>мування</w:t>
      </w:r>
      <w:r>
        <w:rPr>
          <w:rFonts w:ascii="Times New Roman" w:hAnsi="Times New Roman" w:cs="Times New Roman"/>
          <w:sz w:val="28"/>
          <w:szCs w:val="28"/>
        </w:rPr>
        <w:t xml:space="preserve"> обов’язкових </w:t>
      </w:r>
      <w:r>
        <w:rPr>
          <w:rFonts w:ascii="Times New Roman" w:hAnsi="Times New Roman" w:cs="Times New Roman"/>
          <w:sz w:val="28"/>
          <w:szCs w:val="28"/>
        </w:rPr>
        <w:lastRenderedPageBreak/>
        <w:t>резервів; підтрим</w:t>
      </w:r>
      <w:r w:rsidRPr="00AD29EA">
        <w:rPr>
          <w:rFonts w:ascii="Times New Roman" w:hAnsi="Times New Roman" w:cs="Times New Roman"/>
          <w:sz w:val="28"/>
          <w:szCs w:val="28"/>
        </w:rPr>
        <w:t>ка пе</w:t>
      </w:r>
      <w:r>
        <w:rPr>
          <w:rFonts w:ascii="Times New Roman" w:hAnsi="Times New Roman" w:cs="Times New Roman"/>
          <w:sz w:val="28"/>
          <w:szCs w:val="28"/>
        </w:rPr>
        <w:t>вного співвідношення між власни</w:t>
      </w:r>
      <w:r w:rsidRPr="00AD29EA">
        <w:rPr>
          <w:rFonts w:ascii="Times New Roman" w:hAnsi="Times New Roman" w:cs="Times New Roman"/>
          <w:sz w:val="28"/>
          <w:szCs w:val="28"/>
        </w:rPr>
        <w:t>ми і залученими коштами; забезпечення одержання банком прибутку за рахунок зал</w:t>
      </w:r>
      <w:r>
        <w:rPr>
          <w:rFonts w:ascii="Times New Roman" w:hAnsi="Times New Roman" w:cs="Times New Roman"/>
          <w:sz w:val="28"/>
          <w:szCs w:val="28"/>
        </w:rPr>
        <w:t>учення якомога «дешевших» ресур</w:t>
      </w:r>
      <w:r w:rsidRPr="00AD29EA">
        <w:rPr>
          <w:rFonts w:ascii="Times New Roman" w:hAnsi="Times New Roman" w:cs="Times New Roman"/>
          <w:sz w:val="28"/>
          <w:szCs w:val="28"/>
        </w:rPr>
        <w:t>сів; за</w:t>
      </w:r>
      <w:r>
        <w:rPr>
          <w:rFonts w:ascii="Times New Roman" w:hAnsi="Times New Roman" w:cs="Times New Roman"/>
          <w:sz w:val="28"/>
          <w:szCs w:val="28"/>
        </w:rPr>
        <w:t xml:space="preserve">безпечення взаємозв’язку і </w:t>
      </w:r>
      <w:proofErr w:type="spellStart"/>
      <w:r>
        <w:rPr>
          <w:rFonts w:ascii="Times New Roman" w:hAnsi="Times New Roman" w:cs="Times New Roman"/>
          <w:sz w:val="28"/>
          <w:szCs w:val="28"/>
        </w:rPr>
        <w:t>взає</w:t>
      </w:r>
      <w:r w:rsidRPr="00AD29EA">
        <w:rPr>
          <w:rFonts w:ascii="Times New Roman" w:hAnsi="Times New Roman" w:cs="Times New Roman"/>
          <w:sz w:val="28"/>
          <w:szCs w:val="28"/>
        </w:rPr>
        <w:t>моу</w:t>
      </w:r>
      <w:r>
        <w:rPr>
          <w:rFonts w:ascii="Times New Roman" w:hAnsi="Times New Roman" w:cs="Times New Roman"/>
          <w:sz w:val="28"/>
          <w:szCs w:val="28"/>
        </w:rPr>
        <w:t>згодженості</w:t>
      </w:r>
      <w:proofErr w:type="spellEnd"/>
      <w:r>
        <w:rPr>
          <w:rFonts w:ascii="Times New Roman" w:hAnsi="Times New Roman" w:cs="Times New Roman"/>
          <w:sz w:val="28"/>
          <w:szCs w:val="28"/>
        </w:rPr>
        <w:t xml:space="preserve"> між депозитними опе</w:t>
      </w:r>
      <w:r w:rsidRPr="00AD29EA">
        <w:rPr>
          <w:rFonts w:ascii="Times New Roman" w:hAnsi="Times New Roman" w:cs="Times New Roman"/>
          <w:sz w:val="28"/>
          <w:szCs w:val="28"/>
        </w:rPr>
        <w:t>раціями і операціями з видачі позик за їх строками та сумами; особливу увагу в процесі організації депозитних операцій приділяти строков</w:t>
      </w:r>
      <w:r>
        <w:rPr>
          <w:rFonts w:ascii="Times New Roman" w:hAnsi="Times New Roman" w:cs="Times New Roman"/>
          <w:sz w:val="28"/>
          <w:szCs w:val="28"/>
        </w:rPr>
        <w:t>им депозитам, які найбільшою мі</w:t>
      </w:r>
      <w:r w:rsidRPr="00AD29EA">
        <w:rPr>
          <w:rFonts w:ascii="Times New Roman" w:hAnsi="Times New Roman" w:cs="Times New Roman"/>
          <w:sz w:val="28"/>
          <w:szCs w:val="28"/>
        </w:rPr>
        <w:t>рою забезпечують підтримку ліквідності балансу банку; постійно намагатися, щоб резерви вільних (не залучених в активні операції) коштів на депозитних рахунках були міні</w:t>
      </w:r>
      <w:r>
        <w:rPr>
          <w:rFonts w:ascii="Times New Roman" w:hAnsi="Times New Roman" w:cs="Times New Roman"/>
          <w:sz w:val="28"/>
          <w:szCs w:val="28"/>
        </w:rPr>
        <w:t>мальними (резерв вільних банків</w:t>
      </w:r>
      <w:r w:rsidRPr="00AD29EA">
        <w:rPr>
          <w:rFonts w:ascii="Times New Roman" w:hAnsi="Times New Roman" w:cs="Times New Roman"/>
          <w:sz w:val="28"/>
          <w:szCs w:val="28"/>
        </w:rPr>
        <w:t>ських ресурсів визн</w:t>
      </w:r>
      <w:r>
        <w:rPr>
          <w:rFonts w:ascii="Times New Roman" w:hAnsi="Times New Roman" w:cs="Times New Roman"/>
          <w:sz w:val="28"/>
          <w:szCs w:val="28"/>
        </w:rPr>
        <w:t>ачається як різниця між залишка</w:t>
      </w:r>
      <w:r w:rsidRPr="00AD29EA">
        <w:rPr>
          <w:rFonts w:ascii="Times New Roman" w:hAnsi="Times New Roman" w:cs="Times New Roman"/>
          <w:sz w:val="28"/>
          <w:szCs w:val="28"/>
        </w:rPr>
        <w:t>ми коштів на поточних</w:t>
      </w:r>
      <w:r>
        <w:rPr>
          <w:rFonts w:ascii="Times New Roman" w:hAnsi="Times New Roman" w:cs="Times New Roman"/>
          <w:sz w:val="28"/>
          <w:szCs w:val="28"/>
        </w:rPr>
        <w:t xml:space="preserve"> та інших депозитних рахун</w:t>
      </w:r>
      <w:r w:rsidRPr="00AD29EA">
        <w:rPr>
          <w:rFonts w:ascii="Times New Roman" w:hAnsi="Times New Roman" w:cs="Times New Roman"/>
          <w:sz w:val="28"/>
          <w:szCs w:val="28"/>
        </w:rPr>
        <w:t>ках і величиною по</w:t>
      </w:r>
      <w:r>
        <w:rPr>
          <w:rFonts w:ascii="Times New Roman" w:hAnsi="Times New Roman" w:cs="Times New Roman"/>
          <w:sz w:val="28"/>
          <w:szCs w:val="28"/>
        </w:rPr>
        <w:t>зичкової заборгованості); здійс</w:t>
      </w:r>
      <w:r w:rsidRPr="00AD29EA">
        <w:rPr>
          <w:rFonts w:ascii="Times New Roman" w:hAnsi="Times New Roman" w:cs="Times New Roman"/>
          <w:sz w:val="28"/>
          <w:szCs w:val="28"/>
        </w:rPr>
        <w:t>нювати заходи щодо розвитку банківських послуг і підвищення якості та культури обслуговування клієнтів, що буде сприяти залученню вільних грошових коштів; досягнення часової стабільнос</w:t>
      </w:r>
      <w:r>
        <w:rPr>
          <w:rFonts w:ascii="Times New Roman" w:hAnsi="Times New Roman" w:cs="Times New Roman"/>
          <w:sz w:val="28"/>
          <w:szCs w:val="28"/>
        </w:rPr>
        <w:t>ті ресурсів ба</w:t>
      </w:r>
      <w:r w:rsidRPr="00AD29EA">
        <w:rPr>
          <w:rFonts w:ascii="Times New Roman" w:hAnsi="Times New Roman" w:cs="Times New Roman"/>
          <w:sz w:val="28"/>
          <w:szCs w:val="28"/>
        </w:rPr>
        <w:t>нку; мінімізація ризиків, пов’язаних з проведенням пасивних операцій (насамперед відсоткового ризику та ризику незбалансованої ліквідності); мінімізація витрат за портфелем зобов’язань банку [</w:t>
      </w:r>
      <w:r w:rsidR="00FE28F4">
        <w:rPr>
          <w:rFonts w:ascii="Times New Roman" w:hAnsi="Times New Roman" w:cs="Times New Roman"/>
          <w:sz w:val="28"/>
          <w:szCs w:val="28"/>
        </w:rPr>
        <w:t>1</w:t>
      </w:r>
      <w:r w:rsidRPr="00AD29EA">
        <w:rPr>
          <w:rFonts w:ascii="Times New Roman" w:hAnsi="Times New Roman" w:cs="Times New Roman"/>
          <w:sz w:val="28"/>
          <w:szCs w:val="28"/>
        </w:rPr>
        <w:t xml:space="preserve">, </w:t>
      </w:r>
      <w:r w:rsidR="00FE28F4">
        <w:rPr>
          <w:rFonts w:ascii="Times New Roman" w:hAnsi="Times New Roman" w:cs="Times New Roman"/>
          <w:sz w:val="28"/>
          <w:szCs w:val="28"/>
        </w:rPr>
        <w:t>2</w:t>
      </w:r>
      <w:r w:rsidRPr="00AD29EA">
        <w:rPr>
          <w:rFonts w:ascii="Times New Roman" w:hAnsi="Times New Roman" w:cs="Times New Roman"/>
          <w:sz w:val="28"/>
          <w:szCs w:val="28"/>
        </w:rPr>
        <w:t>].</w:t>
      </w:r>
    </w:p>
    <w:p w:rsidR="00BE5EDA" w:rsidRPr="00301BAA" w:rsidRDefault="00BE5EDA" w:rsidP="000E656A">
      <w:pPr>
        <w:pStyle w:val="Pa5"/>
        <w:widowControl w:val="0"/>
        <w:spacing w:line="360" w:lineRule="auto"/>
        <w:ind w:firstLine="709"/>
        <w:jc w:val="both"/>
        <w:rPr>
          <w:rStyle w:val="A4"/>
          <w:sz w:val="28"/>
          <w:szCs w:val="28"/>
          <w:lang w:val="uk-UA"/>
        </w:rPr>
      </w:pPr>
      <w:r w:rsidRPr="00301BAA">
        <w:rPr>
          <w:rFonts w:ascii="Times New Roman" w:hAnsi="Times New Roman" w:cs="Times New Roman"/>
          <w:color w:val="000000"/>
          <w:sz w:val="28"/>
          <w:szCs w:val="28"/>
          <w:lang w:val="uk-UA"/>
        </w:rPr>
        <w:t>Процес</w:t>
      </w:r>
      <w:r w:rsidRPr="00301BAA">
        <w:rPr>
          <w:rFonts w:ascii="Times New Roman" w:hAnsi="Times New Roman" w:cs="Times New Roman"/>
          <w:color w:val="000000"/>
          <w:sz w:val="28"/>
          <w:szCs w:val="28"/>
        </w:rPr>
        <w:t xml:space="preserve"> </w:t>
      </w:r>
      <w:proofErr w:type="spellStart"/>
      <w:r w:rsidRPr="00301BAA">
        <w:rPr>
          <w:rFonts w:ascii="Times New Roman" w:hAnsi="Times New Roman" w:cs="Times New Roman"/>
          <w:color w:val="000000"/>
          <w:sz w:val="28"/>
          <w:szCs w:val="28"/>
        </w:rPr>
        <w:t>формування</w:t>
      </w:r>
      <w:proofErr w:type="spellEnd"/>
      <w:r w:rsidRPr="00301BAA">
        <w:rPr>
          <w:rFonts w:ascii="Times New Roman" w:hAnsi="Times New Roman" w:cs="Times New Roman"/>
          <w:color w:val="000000"/>
          <w:sz w:val="28"/>
          <w:szCs w:val="28"/>
        </w:rPr>
        <w:t xml:space="preserve"> </w:t>
      </w:r>
      <w:proofErr w:type="spellStart"/>
      <w:r w:rsidRPr="00301BAA">
        <w:rPr>
          <w:rFonts w:ascii="Times New Roman" w:hAnsi="Times New Roman" w:cs="Times New Roman"/>
          <w:color w:val="000000"/>
          <w:sz w:val="28"/>
          <w:szCs w:val="28"/>
        </w:rPr>
        <w:t>депозитної</w:t>
      </w:r>
      <w:proofErr w:type="spellEnd"/>
      <w:r w:rsidRPr="00301BAA">
        <w:rPr>
          <w:rFonts w:ascii="Times New Roman" w:hAnsi="Times New Roman" w:cs="Times New Roman"/>
          <w:color w:val="000000"/>
          <w:sz w:val="28"/>
          <w:szCs w:val="28"/>
        </w:rPr>
        <w:t xml:space="preserve"> </w:t>
      </w:r>
      <w:proofErr w:type="spellStart"/>
      <w:r w:rsidRPr="00301BAA">
        <w:rPr>
          <w:rFonts w:ascii="Times New Roman" w:hAnsi="Times New Roman" w:cs="Times New Roman"/>
          <w:color w:val="000000"/>
          <w:sz w:val="28"/>
          <w:szCs w:val="28"/>
        </w:rPr>
        <w:t>політики</w:t>
      </w:r>
      <w:proofErr w:type="spellEnd"/>
      <w:r w:rsidRPr="00301BAA">
        <w:rPr>
          <w:rFonts w:ascii="Times New Roman" w:hAnsi="Times New Roman" w:cs="Times New Roman"/>
          <w:color w:val="000000"/>
          <w:sz w:val="28"/>
          <w:szCs w:val="28"/>
        </w:rPr>
        <w:t xml:space="preserve"> </w:t>
      </w:r>
      <w:proofErr w:type="spellStart"/>
      <w:r w:rsidRPr="00301BAA">
        <w:rPr>
          <w:rFonts w:ascii="Times New Roman" w:hAnsi="Times New Roman" w:cs="Times New Roman"/>
          <w:color w:val="000000"/>
          <w:sz w:val="28"/>
          <w:szCs w:val="28"/>
        </w:rPr>
        <w:t>включає</w:t>
      </w:r>
      <w:proofErr w:type="spellEnd"/>
      <w:r w:rsidRPr="00301BAA">
        <w:rPr>
          <w:rFonts w:ascii="Times New Roman" w:hAnsi="Times New Roman" w:cs="Times New Roman"/>
          <w:color w:val="000000"/>
          <w:sz w:val="28"/>
          <w:szCs w:val="28"/>
        </w:rPr>
        <w:t xml:space="preserve"> ряд </w:t>
      </w:r>
      <w:proofErr w:type="spellStart"/>
      <w:r w:rsidRPr="00301BAA">
        <w:rPr>
          <w:rFonts w:ascii="Times New Roman" w:hAnsi="Times New Roman" w:cs="Times New Roman"/>
          <w:color w:val="000000"/>
          <w:sz w:val="28"/>
          <w:szCs w:val="28"/>
        </w:rPr>
        <w:t>етапів</w:t>
      </w:r>
      <w:proofErr w:type="spellEnd"/>
      <w:r w:rsidRPr="00301BAA">
        <w:rPr>
          <w:rFonts w:ascii="Times New Roman" w:hAnsi="Times New Roman" w:cs="Times New Roman"/>
          <w:color w:val="000000"/>
          <w:sz w:val="28"/>
          <w:szCs w:val="28"/>
        </w:rPr>
        <w:t xml:space="preserve">, </w:t>
      </w:r>
      <w:proofErr w:type="spellStart"/>
      <w:r w:rsidRPr="00301BAA">
        <w:rPr>
          <w:rFonts w:ascii="Times New Roman" w:hAnsi="Times New Roman" w:cs="Times New Roman"/>
          <w:color w:val="000000"/>
          <w:sz w:val="28"/>
          <w:szCs w:val="28"/>
        </w:rPr>
        <w:t>які</w:t>
      </w:r>
      <w:proofErr w:type="spellEnd"/>
      <w:r w:rsidRPr="00301BAA">
        <w:rPr>
          <w:rFonts w:ascii="Times New Roman" w:hAnsi="Times New Roman" w:cs="Times New Roman"/>
          <w:color w:val="000000"/>
          <w:sz w:val="28"/>
          <w:szCs w:val="28"/>
        </w:rPr>
        <w:t xml:space="preserve"> </w:t>
      </w:r>
      <w:proofErr w:type="spellStart"/>
      <w:r w:rsidRPr="00301BAA">
        <w:rPr>
          <w:rFonts w:ascii="Times New Roman" w:hAnsi="Times New Roman" w:cs="Times New Roman"/>
          <w:color w:val="000000"/>
          <w:sz w:val="28"/>
          <w:szCs w:val="28"/>
        </w:rPr>
        <w:t>спрямовані</w:t>
      </w:r>
      <w:proofErr w:type="spellEnd"/>
      <w:r w:rsidRPr="00301BAA">
        <w:rPr>
          <w:rFonts w:ascii="Times New Roman" w:hAnsi="Times New Roman" w:cs="Times New Roman"/>
          <w:color w:val="000000"/>
          <w:sz w:val="28"/>
          <w:szCs w:val="28"/>
        </w:rPr>
        <w:t xml:space="preserve"> на </w:t>
      </w:r>
      <w:proofErr w:type="spellStart"/>
      <w:r w:rsidRPr="00301BAA">
        <w:rPr>
          <w:rFonts w:ascii="Times New Roman" w:hAnsi="Times New Roman" w:cs="Times New Roman"/>
          <w:color w:val="000000"/>
          <w:sz w:val="28"/>
          <w:szCs w:val="28"/>
        </w:rPr>
        <w:t>виконання</w:t>
      </w:r>
      <w:proofErr w:type="spellEnd"/>
      <w:r w:rsidRPr="00301BAA">
        <w:rPr>
          <w:rFonts w:ascii="Times New Roman" w:hAnsi="Times New Roman" w:cs="Times New Roman"/>
          <w:color w:val="000000"/>
          <w:sz w:val="28"/>
          <w:szCs w:val="28"/>
        </w:rPr>
        <w:t xml:space="preserve"> мети </w:t>
      </w:r>
      <w:proofErr w:type="spellStart"/>
      <w:r w:rsidRPr="00301BAA">
        <w:rPr>
          <w:rFonts w:ascii="Times New Roman" w:hAnsi="Times New Roman" w:cs="Times New Roman"/>
          <w:color w:val="000000"/>
          <w:sz w:val="28"/>
          <w:szCs w:val="28"/>
        </w:rPr>
        <w:t>і</w:t>
      </w:r>
      <w:proofErr w:type="spellEnd"/>
      <w:r w:rsidRPr="00301BAA">
        <w:rPr>
          <w:rFonts w:ascii="Times New Roman" w:hAnsi="Times New Roman" w:cs="Times New Roman"/>
          <w:color w:val="000000"/>
          <w:sz w:val="28"/>
          <w:szCs w:val="28"/>
        </w:rPr>
        <w:t xml:space="preserve"> </w:t>
      </w:r>
      <w:proofErr w:type="spellStart"/>
      <w:r w:rsidRPr="00301BAA">
        <w:rPr>
          <w:rFonts w:ascii="Times New Roman" w:hAnsi="Times New Roman" w:cs="Times New Roman"/>
          <w:color w:val="000000"/>
          <w:sz w:val="28"/>
          <w:szCs w:val="28"/>
        </w:rPr>
        <w:t>завдань</w:t>
      </w:r>
      <w:proofErr w:type="spellEnd"/>
      <w:r w:rsidRPr="00301BAA">
        <w:rPr>
          <w:rFonts w:ascii="Times New Roman" w:hAnsi="Times New Roman" w:cs="Times New Roman"/>
          <w:color w:val="000000"/>
          <w:sz w:val="28"/>
          <w:szCs w:val="28"/>
        </w:rPr>
        <w:t xml:space="preserve">, </w:t>
      </w:r>
      <w:proofErr w:type="spellStart"/>
      <w:r w:rsidRPr="00301BAA">
        <w:rPr>
          <w:rFonts w:ascii="Times New Roman" w:hAnsi="Times New Roman" w:cs="Times New Roman"/>
          <w:color w:val="000000"/>
          <w:sz w:val="28"/>
          <w:szCs w:val="28"/>
        </w:rPr>
        <w:t>які</w:t>
      </w:r>
      <w:proofErr w:type="spellEnd"/>
      <w:r w:rsidRPr="00301BAA">
        <w:rPr>
          <w:rFonts w:ascii="Times New Roman" w:hAnsi="Times New Roman" w:cs="Times New Roman"/>
          <w:color w:val="000000"/>
          <w:sz w:val="28"/>
          <w:szCs w:val="28"/>
        </w:rPr>
        <w:t xml:space="preserve"> стоять перед банком. </w:t>
      </w:r>
      <w:proofErr w:type="spellStart"/>
      <w:r w:rsidRPr="00301BAA">
        <w:rPr>
          <w:rFonts w:ascii="Times New Roman" w:hAnsi="Times New Roman" w:cs="Times New Roman"/>
          <w:color w:val="000000"/>
          <w:sz w:val="28"/>
          <w:szCs w:val="28"/>
        </w:rPr>
        <w:t>Кожен</w:t>
      </w:r>
      <w:proofErr w:type="spellEnd"/>
      <w:r w:rsidRPr="00301BAA">
        <w:rPr>
          <w:rFonts w:ascii="Times New Roman" w:hAnsi="Times New Roman" w:cs="Times New Roman"/>
          <w:color w:val="000000"/>
          <w:sz w:val="28"/>
          <w:szCs w:val="28"/>
        </w:rPr>
        <w:t xml:space="preserve"> </w:t>
      </w:r>
      <w:proofErr w:type="spellStart"/>
      <w:r w:rsidRPr="00301BAA">
        <w:rPr>
          <w:rFonts w:ascii="Times New Roman" w:hAnsi="Times New Roman" w:cs="Times New Roman"/>
          <w:color w:val="000000"/>
          <w:sz w:val="28"/>
          <w:szCs w:val="28"/>
        </w:rPr>
        <w:t>з</w:t>
      </w:r>
      <w:proofErr w:type="spellEnd"/>
      <w:r w:rsidRPr="00301BAA">
        <w:rPr>
          <w:rFonts w:ascii="Times New Roman" w:hAnsi="Times New Roman" w:cs="Times New Roman"/>
          <w:color w:val="000000"/>
          <w:sz w:val="28"/>
          <w:szCs w:val="28"/>
        </w:rPr>
        <w:t xml:space="preserve"> </w:t>
      </w:r>
      <w:proofErr w:type="spellStart"/>
      <w:r w:rsidRPr="00301BAA">
        <w:rPr>
          <w:rFonts w:ascii="Times New Roman" w:hAnsi="Times New Roman" w:cs="Times New Roman"/>
          <w:color w:val="000000"/>
          <w:sz w:val="28"/>
          <w:szCs w:val="28"/>
        </w:rPr>
        <w:t>етапів</w:t>
      </w:r>
      <w:proofErr w:type="spellEnd"/>
      <w:r w:rsidRPr="00301BAA">
        <w:rPr>
          <w:rFonts w:ascii="Times New Roman" w:hAnsi="Times New Roman" w:cs="Times New Roman"/>
          <w:color w:val="000000"/>
          <w:sz w:val="28"/>
          <w:szCs w:val="28"/>
        </w:rPr>
        <w:t xml:space="preserve"> </w:t>
      </w:r>
      <w:proofErr w:type="spellStart"/>
      <w:r w:rsidRPr="00301BAA">
        <w:rPr>
          <w:rFonts w:ascii="Times New Roman" w:hAnsi="Times New Roman" w:cs="Times New Roman"/>
          <w:color w:val="000000"/>
          <w:sz w:val="28"/>
          <w:szCs w:val="28"/>
        </w:rPr>
        <w:t>безпосередньо</w:t>
      </w:r>
      <w:proofErr w:type="spellEnd"/>
      <w:r w:rsidRPr="00301BAA">
        <w:rPr>
          <w:rFonts w:ascii="Times New Roman" w:hAnsi="Times New Roman" w:cs="Times New Roman"/>
          <w:color w:val="000000"/>
          <w:sz w:val="28"/>
          <w:szCs w:val="28"/>
        </w:rPr>
        <w:t xml:space="preserve"> </w:t>
      </w:r>
      <w:proofErr w:type="spellStart"/>
      <w:r w:rsidRPr="00301BAA">
        <w:rPr>
          <w:rFonts w:ascii="Times New Roman" w:hAnsi="Times New Roman" w:cs="Times New Roman"/>
          <w:color w:val="000000"/>
          <w:sz w:val="28"/>
          <w:szCs w:val="28"/>
        </w:rPr>
        <w:t>пов’язаний</w:t>
      </w:r>
      <w:proofErr w:type="spellEnd"/>
      <w:r w:rsidRPr="00301BAA">
        <w:rPr>
          <w:rFonts w:ascii="Times New Roman" w:hAnsi="Times New Roman" w:cs="Times New Roman"/>
          <w:color w:val="000000"/>
          <w:sz w:val="28"/>
          <w:szCs w:val="28"/>
        </w:rPr>
        <w:t xml:space="preserve"> </w:t>
      </w:r>
      <w:proofErr w:type="spellStart"/>
      <w:r w:rsidRPr="00301BAA">
        <w:rPr>
          <w:rFonts w:ascii="Times New Roman" w:hAnsi="Times New Roman" w:cs="Times New Roman"/>
          <w:color w:val="000000"/>
          <w:sz w:val="28"/>
          <w:szCs w:val="28"/>
        </w:rPr>
        <w:t>з</w:t>
      </w:r>
      <w:proofErr w:type="spellEnd"/>
      <w:r w:rsidRPr="00301BAA">
        <w:rPr>
          <w:rFonts w:ascii="Times New Roman" w:hAnsi="Times New Roman" w:cs="Times New Roman"/>
          <w:color w:val="000000"/>
          <w:sz w:val="28"/>
          <w:szCs w:val="28"/>
        </w:rPr>
        <w:t xml:space="preserve"> </w:t>
      </w:r>
      <w:proofErr w:type="spellStart"/>
      <w:r w:rsidRPr="00301BAA">
        <w:rPr>
          <w:rFonts w:ascii="Times New Roman" w:hAnsi="Times New Roman" w:cs="Times New Roman"/>
          <w:color w:val="000000"/>
          <w:sz w:val="28"/>
          <w:szCs w:val="28"/>
        </w:rPr>
        <w:t>іншими</w:t>
      </w:r>
      <w:proofErr w:type="spellEnd"/>
      <w:r w:rsidRPr="00301BAA">
        <w:rPr>
          <w:rFonts w:ascii="Times New Roman" w:hAnsi="Times New Roman" w:cs="Times New Roman"/>
          <w:color w:val="000000"/>
          <w:sz w:val="28"/>
          <w:szCs w:val="28"/>
        </w:rPr>
        <w:t xml:space="preserve"> </w:t>
      </w:r>
      <w:proofErr w:type="spellStart"/>
      <w:r w:rsidRPr="00301BAA">
        <w:rPr>
          <w:rFonts w:ascii="Times New Roman" w:hAnsi="Times New Roman" w:cs="Times New Roman"/>
          <w:color w:val="000000"/>
          <w:sz w:val="28"/>
          <w:szCs w:val="28"/>
        </w:rPr>
        <w:t>і</w:t>
      </w:r>
      <w:proofErr w:type="spellEnd"/>
      <w:r w:rsidRPr="00301BAA">
        <w:rPr>
          <w:rFonts w:ascii="Times New Roman" w:hAnsi="Times New Roman" w:cs="Times New Roman"/>
          <w:color w:val="000000"/>
          <w:sz w:val="28"/>
          <w:szCs w:val="28"/>
        </w:rPr>
        <w:t xml:space="preserve"> </w:t>
      </w:r>
      <w:proofErr w:type="spellStart"/>
      <w:r w:rsidRPr="00301BAA">
        <w:rPr>
          <w:rFonts w:ascii="Times New Roman" w:hAnsi="Times New Roman" w:cs="Times New Roman"/>
          <w:color w:val="000000"/>
          <w:sz w:val="28"/>
          <w:szCs w:val="28"/>
        </w:rPr>
        <w:t>є</w:t>
      </w:r>
      <w:proofErr w:type="spellEnd"/>
      <w:r w:rsidRPr="00301BAA">
        <w:rPr>
          <w:rFonts w:ascii="Times New Roman" w:hAnsi="Times New Roman" w:cs="Times New Roman"/>
          <w:color w:val="000000"/>
          <w:sz w:val="28"/>
          <w:szCs w:val="28"/>
        </w:rPr>
        <w:t xml:space="preserve"> </w:t>
      </w:r>
      <w:proofErr w:type="spellStart"/>
      <w:r w:rsidRPr="00301BAA">
        <w:rPr>
          <w:rFonts w:ascii="Times New Roman" w:hAnsi="Times New Roman" w:cs="Times New Roman"/>
          <w:color w:val="000000"/>
          <w:sz w:val="28"/>
          <w:szCs w:val="28"/>
        </w:rPr>
        <w:t>обов’язковим</w:t>
      </w:r>
      <w:proofErr w:type="spellEnd"/>
      <w:r w:rsidRPr="00301BAA">
        <w:rPr>
          <w:rFonts w:ascii="Times New Roman" w:hAnsi="Times New Roman" w:cs="Times New Roman"/>
          <w:color w:val="000000"/>
          <w:sz w:val="28"/>
          <w:szCs w:val="28"/>
        </w:rPr>
        <w:t xml:space="preserve"> для </w:t>
      </w:r>
      <w:proofErr w:type="spellStart"/>
      <w:r w:rsidRPr="00301BAA">
        <w:rPr>
          <w:rFonts w:ascii="Times New Roman" w:hAnsi="Times New Roman" w:cs="Times New Roman"/>
          <w:color w:val="000000"/>
          <w:sz w:val="28"/>
          <w:szCs w:val="28"/>
        </w:rPr>
        <w:t>формування</w:t>
      </w:r>
      <w:proofErr w:type="spellEnd"/>
      <w:r w:rsidRPr="00301BAA">
        <w:rPr>
          <w:rFonts w:ascii="Times New Roman" w:hAnsi="Times New Roman" w:cs="Times New Roman"/>
          <w:color w:val="000000"/>
          <w:sz w:val="28"/>
          <w:szCs w:val="28"/>
        </w:rPr>
        <w:t xml:space="preserve"> </w:t>
      </w:r>
      <w:proofErr w:type="spellStart"/>
      <w:r w:rsidRPr="00301BAA">
        <w:rPr>
          <w:rFonts w:ascii="Times New Roman" w:hAnsi="Times New Roman" w:cs="Times New Roman"/>
          <w:color w:val="000000"/>
          <w:sz w:val="28"/>
          <w:szCs w:val="28"/>
        </w:rPr>
        <w:t>оптимальної</w:t>
      </w:r>
      <w:proofErr w:type="spellEnd"/>
      <w:r w:rsidRPr="00301BAA">
        <w:rPr>
          <w:rFonts w:ascii="Times New Roman" w:hAnsi="Times New Roman" w:cs="Times New Roman"/>
          <w:color w:val="000000"/>
          <w:sz w:val="28"/>
          <w:szCs w:val="28"/>
        </w:rPr>
        <w:t xml:space="preserve"> </w:t>
      </w:r>
      <w:proofErr w:type="spellStart"/>
      <w:r w:rsidRPr="00301BAA">
        <w:rPr>
          <w:rFonts w:ascii="Times New Roman" w:hAnsi="Times New Roman" w:cs="Times New Roman"/>
          <w:color w:val="000000"/>
          <w:sz w:val="28"/>
          <w:szCs w:val="28"/>
        </w:rPr>
        <w:t>депозитної</w:t>
      </w:r>
      <w:proofErr w:type="spellEnd"/>
      <w:r w:rsidRPr="00301BAA">
        <w:rPr>
          <w:rFonts w:ascii="Times New Roman" w:hAnsi="Times New Roman" w:cs="Times New Roman"/>
          <w:color w:val="000000"/>
          <w:sz w:val="28"/>
          <w:szCs w:val="28"/>
        </w:rPr>
        <w:t xml:space="preserve"> </w:t>
      </w:r>
      <w:proofErr w:type="spellStart"/>
      <w:r w:rsidRPr="00301BAA">
        <w:rPr>
          <w:rFonts w:ascii="Times New Roman" w:hAnsi="Times New Roman" w:cs="Times New Roman"/>
          <w:color w:val="000000"/>
          <w:sz w:val="28"/>
          <w:szCs w:val="28"/>
        </w:rPr>
        <w:t>політики</w:t>
      </w:r>
      <w:proofErr w:type="spellEnd"/>
      <w:r w:rsidRPr="00301BAA">
        <w:rPr>
          <w:rFonts w:ascii="Times New Roman" w:hAnsi="Times New Roman" w:cs="Times New Roman"/>
          <w:color w:val="000000"/>
          <w:sz w:val="28"/>
          <w:szCs w:val="28"/>
        </w:rPr>
        <w:t xml:space="preserve"> </w:t>
      </w:r>
      <w:proofErr w:type="spellStart"/>
      <w:r w:rsidRPr="00301BAA">
        <w:rPr>
          <w:rFonts w:ascii="Times New Roman" w:hAnsi="Times New Roman" w:cs="Times New Roman"/>
          <w:color w:val="000000"/>
          <w:sz w:val="28"/>
          <w:szCs w:val="28"/>
        </w:rPr>
        <w:t>і</w:t>
      </w:r>
      <w:proofErr w:type="spellEnd"/>
      <w:r w:rsidRPr="00301BAA">
        <w:rPr>
          <w:rFonts w:ascii="Times New Roman" w:hAnsi="Times New Roman" w:cs="Times New Roman"/>
          <w:color w:val="000000"/>
          <w:sz w:val="28"/>
          <w:szCs w:val="28"/>
        </w:rPr>
        <w:t xml:space="preserve"> </w:t>
      </w:r>
      <w:proofErr w:type="spellStart"/>
      <w:r w:rsidRPr="00301BAA">
        <w:rPr>
          <w:rFonts w:ascii="Times New Roman" w:hAnsi="Times New Roman" w:cs="Times New Roman"/>
          <w:color w:val="000000"/>
          <w:sz w:val="28"/>
          <w:szCs w:val="28"/>
        </w:rPr>
        <w:t>правильної</w:t>
      </w:r>
      <w:proofErr w:type="spellEnd"/>
      <w:r w:rsidRPr="00301BAA">
        <w:rPr>
          <w:rFonts w:ascii="Times New Roman" w:hAnsi="Times New Roman" w:cs="Times New Roman"/>
          <w:color w:val="000000"/>
          <w:sz w:val="28"/>
          <w:szCs w:val="28"/>
        </w:rPr>
        <w:t xml:space="preserve"> </w:t>
      </w:r>
      <w:proofErr w:type="spellStart"/>
      <w:r w:rsidRPr="00301BAA">
        <w:rPr>
          <w:rFonts w:ascii="Times New Roman" w:hAnsi="Times New Roman" w:cs="Times New Roman"/>
          <w:color w:val="000000"/>
          <w:sz w:val="28"/>
          <w:szCs w:val="28"/>
        </w:rPr>
        <w:t>організації</w:t>
      </w:r>
      <w:proofErr w:type="spellEnd"/>
      <w:r w:rsidRPr="00301BAA">
        <w:rPr>
          <w:rFonts w:ascii="Times New Roman" w:hAnsi="Times New Roman" w:cs="Times New Roman"/>
          <w:color w:val="000000"/>
          <w:sz w:val="28"/>
          <w:szCs w:val="28"/>
        </w:rPr>
        <w:t xml:space="preserve"> депозитного </w:t>
      </w:r>
      <w:proofErr w:type="spellStart"/>
      <w:r w:rsidRPr="00301BAA">
        <w:rPr>
          <w:rFonts w:ascii="Times New Roman" w:hAnsi="Times New Roman" w:cs="Times New Roman"/>
          <w:color w:val="000000"/>
          <w:sz w:val="28"/>
          <w:szCs w:val="28"/>
        </w:rPr>
        <w:t>процесу</w:t>
      </w:r>
      <w:proofErr w:type="spellEnd"/>
      <w:r>
        <w:rPr>
          <w:rFonts w:ascii="Times New Roman" w:hAnsi="Times New Roman" w:cs="Times New Roman"/>
          <w:color w:val="000000"/>
          <w:sz w:val="28"/>
          <w:szCs w:val="28"/>
          <w:lang w:val="uk-UA"/>
        </w:rPr>
        <w:t>.</w:t>
      </w:r>
      <w:r w:rsidRPr="00301BAA">
        <w:rPr>
          <w:rFonts w:ascii="Times New Roman" w:hAnsi="Times New Roman" w:cs="Times New Roman"/>
          <w:color w:val="000000"/>
          <w:sz w:val="28"/>
          <w:szCs w:val="28"/>
        </w:rPr>
        <w:t xml:space="preserve"> </w:t>
      </w:r>
    </w:p>
    <w:p w:rsidR="00E25D73" w:rsidRDefault="000E656A" w:rsidP="003B4E10">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0E656A">
        <w:rPr>
          <w:rFonts w:ascii="Times New Roman" w:hAnsi="Times New Roman" w:cs="Times New Roman"/>
          <w:b/>
          <w:sz w:val="28"/>
          <w:szCs w:val="28"/>
        </w:rPr>
        <w:t>Висновки.</w:t>
      </w:r>
      <w:r>
        <w:rPr>
          <w:rFonts w:ascii="Times New Roman" w:hAnsi="Times New Roman" w:cs="Times New Roman"/>
          <w:sz w:val="28"/>
          <w:szCs w:val="28"/>
        </w:rPr>
        <w:t xml:space="preserve"> Визначено к</w:t>
      </w:r>
      <w:r w:rsidRPr="003B6A80">
        <w:rPr>
          <w:rFonts w:ascii="Times New Roman" w:hAnsi="Times New Roman" w:cs="Times New Roman"/>
          <w:sz w:val="28"/>
          <w:szCs w:val="28"/>
        </w:rPr>
        <w:t>онцептуальні положення формування і реалізації депозитної політики банку</w:t>
      </w:r>
      <w:r>
        <w:rPr>
          <w:rFonts w:ascii="Times New Roman" w:hAnsi="Times New Roman" w:cs="Times New Roman"/>
          <w:sz w:val="28"/>
          <w:szCs w:val="28"/>
        </w:rPr>
        <w:t>, які передбачають визначення суб</w:t>
      </w:r>
      <w:r w:rsidRPr="000E656A">
        <w:rPr>
          <w:rFonts w:ascii="Times New Roman" w:hAnsi="Times New Roman" w:cs="Times New Roman"/>
          <w:sz w:val="28"/>
          <w:szCs w:val="28"/>
        </w:rPr>
        <w:t>'</w:t>
      </w:r>
      <w:r>
        <w:rPr>
          <w:rFonts w:ascii="Times New Roman" w:hAnsi="Times New Roman" w:cs="Times New Roman"/>
          <w:sz w:val="28"/>
          <w:szCs w:val="28"/>
        </w:rPr>
        <w:t>єктів та об</w:t>
      </w:r>
      <w:r w:rsidRPr="002059E5">
        <w:rPr>
          <w:rFonts w:ascii="Times New Roman" w:hAnsi="Times New Roman" w:cs="Times New Roman"/>
          <w:sz w:val="28"/>
          <w:szCs w:val="28"/>
        </w:rPr>
        <w:t>'</w:t>
      </w:r>
      <w:r>
        <w:rPr>
          <w:rFonts w:ascii="Times New Roman" w:hAnsi="Times New Roman" w:cs="Times New Roman"/>
          <w:sz w:val="28"/>
          <w:szCs w:val="28"/>
        </w:rPr>
        <w:t>єктів управління,</w:t>
      </w:r>
      <w:r w:rsidRPr="001B11AA">
        <w:rPr>
          <w:rFonts w:ascii="Times New Roman" w:hAnsi="Times New Roman" w:cs="Times New Roman"/>
          <w:sz w:val="28"/>
          <w:szCs w:val="28"/>
        </w:rPr>
        <w:t xml:space="preserve"> </w:t>
      </w:r>
      <w:r>
        <w:rPr>
          <w:rFonts w:ascii="Times New Roman" w:hAnsi="Times New Roman" w:cs="Times New Roman"/>
          <w:sz w:val="28"/>
          <w:szCs w:val="28"/>
        </w:rPr>
        <w:t>розробку</w:t>
      </w:r>
      <w:r w:rsidRPr="001B11AA">
        <w:rPr>
          <w:rFonts w:ascii="Times New Roman" w:hAnsi="Times New Roman" w:cs="Times New Roman"/>
          <w:sz w:val="28"/>
          <w:szCs w:val="28"/>
        </w:rPr>
        <w:t xml:space="preserve"> </w:t>
      </w:r>
      <w:r>
        <w:rPr>
          <w:rFonts w:ascii="Times New Roman" w:hAnsi="Times New Roman" w:cs="Times New Roman"/>
          <w:sz w:val="28"/>
          <w:szCs w:val="28"/>
        </w:rPr>
        <w:t>з</w:t>
      </w:r>
      <w:r w:rsidRPr="00C52C19">
        <w:rPr>
          <w:rFonts w:ascii="Times New Roman" w:hAnsi="Times New Roman" w:cs="Times New Roman"/>
          <w:sz w:val="28"/>
          <w:szCs w:val="28"/>
        </w:rPr>
        <w:t>балансован</w:t>
      </w:r>
      <w:r>
        <w:rPr>
          <w:rFonts w:ascii="Times New Roman" w:hAnsi="Times New Roman" w:cs="Times New Roman"/>
          <w:sz w:val="28"/>
          <w:szCs w:val="28"/>
        </w:rPr>
        <w:t>ої</w:t>
      </w:r>
      <w:r w:rsidRPr="00C52C19">
        <w:rPr>
          <w:rFonts w:ascii="Times New Roman" w:hAnsi="Times New Roman" w:cs="Times New Roman"/>
          <w:sz w:val="28"/>
          <w:szCs w:val="28"/>
        </w:rPr>
        <w:t xml:space="preserve"> систем</w:t>
      </w:r>
      <w:r>
        <w:rPr>
          <w:rFonts w:ascii="Times New Roman" w:hAnsi="Times New Roman" w:cs="Times New Roman"/>
          <w:sz w:val="28"/>
          <w:szCs w:val="28"/>
        </w:rPr>
        <w:t>и</w:t>
      </w:r>
      <w:r w:rsidRPr="00C52C19">
        <w:rPr>
          <w:rFonts w:ascii="Times New Roman" w:hAnsi="Times New Roman" w:cs="Times New Roman"/>
          <w:sz w:val="28"/>
          <w:szCs w:val="28"/>
        </w:rPr>
        <w:t xml:space="preserve"> цілей депозитної політики банку</w:t>
      </w:r>
      <w:r>
        <w:rPr>
          <w:rFonts w:ascii="Times New Roman" w:hAnsi="Times New Roman" w:cs="Times New Roman"/>
          <w:sz w:val="28"/>
          <w:szCs w:val="28"/>
        </w:rPr>
        <w:t xml:space="preserve">, розробку етапів формування та реалізації </w:t>
      </w:r>
      <w:r w:rsidRPr="00C52C19">
        <w:rPr>
          <w:rFonts w:ascii="Times New Roman" w:hAnsi="Times New Roman" w:cs="Times New Roman"/>
          <w:sz w:val="28"/>
          <w:szCs w:val="28"/>
        </w:rPr>
        <w:t>депозитної політики</w:t>
      </w:r>
      <w:r>
        <w:rPr>
          <w:rFonts w:ascii="Times New Roman" w:hAnsi="Times New Roman" w:cs="Times New Roman"/>
          <w:sz w:val="28"/>
          <w:szCs w:val="28"/>
        </w:rPr>
        <w:t>, вибір інструментів та методів управління депозитними ресурсами банку.</w:t>
      </w:r>
    </w:p>
    <w:p w:rsidR="003B4E10" w:rsidRPr="00BC2E57" w:rsidRDefault="003B4E10" w:rsidP="003B4E10">
      <w:pPr>
        <w:widowControl w:val="0"/>
        <w:spacing w:after="0" w:line="360" w:lineRule="auto"/>
        <w:jc w:val="center"/>
        <w:rPr>
          <w:rFonts w:ascii="Times New Roman" w:hAnsi="Times New Roman" w:cs="Times New Roman"/>
          <w:b/>
          <w:sz w:val="28"/>
          <w:szCs w:val="28"/>
        </w:rPr>
      </w:pPr>
      <w:r w:rsidRPr="00BC2E57">
        <w:rPr>
          <w:rFonts w:ascii="Times New Roman" w:hAnsi="Times New Roman" w:cs="Times New Roman"/>
          <w:b/>
          <w:sz w:val="28"/>
          <w:szCs w:val="28"/>
        </w:rPr>
        <w:t>Література</w:t>
      </w:r>
    </w:p>
    <w:p w:rsidR="003B4E10" w:rsidRPr="002B4FDD" w:rsidRDefault="003B4E10" w:rsidP="003B4E10">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w:t>
      </w:r>
      <w:r w:rsidRPr="002B4FDD">
        <w:rPr>
          <w:rFonts w:ascii="Times New Roman" w:hAnsi="Times New Roman" w:cs="Times New Roman"/>
          <w:sz w:val="28"/>
          <w:szCs w:val="28"/>
          <w:lang w:val="ru-RU"/>
        </w:rPr>
        <w:t xml:space="preserve">. </w:t>
      </w:r>
      <w:proofErr w:type="spellStart"/>
      <w:r w:rsidRPr="002B4FDD">
        <w:rPr>
          <w:rFonts w:ascii="Times New Roman" w:hAnsi="Times New Roman" w:cs="Times New Roman"/>
          <w:sz w:val="28"/>
          <w:szCs w:val="28"/>
          <w:lang w:val="ru-RU"/>
        </w:rPr>
        <w:t>Бартош</w:t>
      </w:r>
      <w:proofErr w:type="spellEnd"/>
      <w:r w:rsidRPr="002B4FDD">
        <w:rPr>
          <w:rFonts w:ascii="Times New Roman" w:hAnsi="Times New Roman" w:cs="Times New Roman"/>
          <w:sz w:val="28"/>
          <w:szCs w:val="28"/>
          <w:lang w:val="ru-RU"/>
        </w:rPr>
        <w:t xml:space="preserve"> О. </w:t>
      </w:r>
      <w:proofErr w:type="spellStart"/>
      <w:r w:rsidRPr="002B4FDD">
        <w:rPr>
          <w:rFonts w:ascii="Times New Roman" w:hAnsi="Times New Roman" w:cs="Times New Roman"/>
          <w:sz w:val="28"/>
          <w:szCs w:val="28"/>
          <w:lang w:val="ru-RU"/>
        </w:rPr>
        <w:t>Депозитна</w:t>
      </w:r>
      <w:proofErr w:type="spellEnd"/>
      <w:r w:rsidRPr="002B4FDD">
        <w:rPr>
          <w:rFonts w:ascii="Times New Roman" w:hAnsi="Times New Roman" w:cs="Times New Roman"/>
          <w:sz w:val="28"/>
          <w:szCs w:val="28"/>
          <w:lang w:val="ru-RU"/>
        </w:rPr>
        <w:t xml:space="preserve"> </w:t>
      </w:r>
      <w:proofErr w:type="spellStart"/>
      <w:r w:rsidRPr="002B4FDD">
        <w:rPr>
          <w:rFonts w:ascii="Times New Roman" w:hAnsi="Times New Roman" w:cs="Times New Roman"/>
          <w:sz w:val="28"/>
          <w:szCs w:val="28"/>
          <w:lang w:val="ru-RU"/>
        </w:rPr>
        <w:t>політика</w:t>
      </w:r>
      <w:proofErr w:type="spellEnd"/>
      <w:r w:rsidRPr="002B4FDD">
        <w:rPr>
          <w:rFonts w:ascii="Times New Roman" w:hAnsi="Times New Roman" w:cs="Times New Roman"/>
          <w:sz w:val="28"/>
          <w:szCs w:val="28"/>
          <w:lang w:val="ru-RU"/>
        </w:rPr>
        <w:t xml:space="preserve"> банку та </w:t>
      </w:r>
      <w:proofErr w:type="spellStart"/>
      <w:r w:rsidRPr="002B4FDD">
        <w:rPr>
          <w:rFonts w:ascii="Times New Roman" w:hAnsi="Times New Roman" w:cs="Times New Roman"/>
          <w:sz w:val="28"/>
          <w:szCs w:val="28"/>
          <w:lang w:val="ru-RU"/>
        </w:rPr>
        <w:t>основні</w:t>
      </w:r>
      <w:proofErr w:type="spellEnd"/>
      <w:r w:rsidRPr="002B4FDD">
        <w:rPr>
          <w:rFonts w:ascii="Times New Roman" w:hAnsi="Times New Roman" w:cs="Times New Roman"/>
          <w:sz w:val="28"/>
          <w:szCs w:val="28"/>
          <w:lang w:val="ru-RU"/>
        </w:rPr>
        <w:t xml:space="preserve"> </w:t>
      </w:r>
      <w:proofErr w:type="spellStart"/>
      <w:r w:rsidRPr="002B4FDD">
        <w:rPr>
          <w:rFonts w:ascii="Times New Roman" w:hAnsi="Times New Roman" w:cs="Times New Roman"/>
          <w:sz w:val="28"/>
          <w:szCs w:val="28"/>
          <w:lang w:val="ru-RU"/>
        </w:rPr>
        <w:t>етапи</w:t>
      </w:r>
      <w:proofErr w:type="spellEnd"/>
      <w:r w:rsidRPr="002B4FDD">
        <w:rPr>
          <w:rFonts w:ascii="Times New Roman" w:hAnsi="Times New Roman" w:cs="Times New Roman"/>
          <w:sz w:val="28"/>
          <w:szCs w:val="28"/>
          <w:lang w:val="ru-RU"/>
        </w:rPr>
        <w:t xml:space="preserve"> </w:t>
      </w:r>
      <w:proofErr w:type="spellStart"/>
      <w:r w:rsidRPr="002B4FDD">
        <w:rPr>
          <w:rFonts w:ascii="Times New Roman" w:hAnsi="Times New Roman" w:cs="Times New Roman"/>
          <w:sz w:val="28"/>
          <w:szCs w:val="28"/>
          <w:lang w:val="ru-RU"/>
        </w:rPr>
        <w:t>її</w:t>
      </w:r>
      <w:proofErr w:type="spellEnd"/>
      <w:r w:rsidRPr="002B4FDD">
        <w:rPr>
          <w:rFonts w:ascii="Times New Roman" w:hAnsi="Times New Roman" w:cs="Times New Roman"/>
          <w:sz w:val="28"/>
          <w:szCs w:val="28"/>
          <w:lang w:val="ru-RU"/>
        </w:rPr>
        <w:t xml:space="preserve"> </w:t>
      </w:r>
      <w:proofErr w:type="spellStart"/>
      <w:r w:rsidRPr="002B4FDD">
        <w:rPr>
          <w:rFonts w:ascii="Times New Roman" w:hAnsi="Times New Roman" w:cs="Times New Roman"/>
          <w:sz w:val="28"/>
          <w:szCs w:val="28"/>
          <w:lang w:val="ru-RU"/>
        </w:rPr>
        <w:t>формування</w:t>
      </w:r>
      <w:proofErr w:type="spellEnd"/>
      <w:r w:rsidRPr="002B4FDD">
        <w:rPr>
          <w:rFonts w:ascii="Times New Roman" w:hAnsi="Times New Roman" w:cs="Times New Roman"/>
          <w:sz w:val="28"/>
          <w:szCs w:val="28"/>
          <w:lang w:val="ru-RU"/>
        </w:rPr>
        <w:t xml:space="preserve"> / О. </w:t>
      </w:r>
      <w:proofErr w:type="spellStart"/>
      <w:r w:rsidRPr="002B4FDD">
        <w:rPr>
          <w:rFonts w:ascii="Times New Roman" w:hAnsi="Times New Roman" w:cs="Times New Roman"/>
          <w:sz w:val="28"/>
          <w:szCs w:val="28"/>
          <w:lang w:val="ru-RU"/>
        </w:rPr>
        <w:t>Бартош</w:t>
      </w:r>
      <w:proofErr w:type="spellEnd"/>
      <w:r w:rsidRPr="002B4FDD">
        <w:rPr>
          <w:rFonts w:ascii="Times New Roman" w:hAnsi="Times New Roman" w:cs="Times New Roman"/>
          <w:sz w:val="28"/>
          <w:szCs w:val="28"/>
          <w:lang w:val="ru-RU"/>
        </w:rPr>
        <w:t xml:space="preserve"> // </w:t>
      </w:r>
      <w:proofErr w:type="spellStart"/>
      <w:r w:rsidRPr="002B4FDD">
        <w:rPr>
          <w:rFonts w:ascii="Times New Roman" w:hAnsi="Times New Roman" w:cs="Times New Roman"/>
          <w:sz w:val="28"/>
          <w:szCs w:val="28"/>
          <w:lang w:val="ru-RU"/>
        </w:rPr>
        <w:t>Вісник</w:t>
      </w:r>
      <w:proofErr w:type="spellEnd"/>
      <w:r w:rsidRPr="002B4FDD">
        <w:rPr>
          <w:rFonts w:ascii="Times New Roman" w:hAnsi="Times New Roman" w:cs="Times New Roman"/>
          <w:sz w:val="28"/>
          <w:szCs w:val="28"/>
          <w:lang w:val="ru-RU"/>
        </w:rPr>
        <w:t xml:space="preserve"> УБС НБУ. — 2008. — № 3. — С. 97—101.</w:t>
      </w:r>
    </w:p>
    <w:p w:rsidR="00FE28F4" w:rsidRPr="00F54E95" w:rsidRDefault="003B4E10" w:rsidP="00FE28F4">
      <w:pPr>
        <w:pStyle w:val="a5"/>
        <w:tabs>
          <w:tab w:val="left" w:pos="851"/>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ru-RU"/>
        </w:rPr>
        <w:t>2</w:t>
      </w:r>
      <w:r w:rsidRPr="002B4FDD">
        <w:rPr>
          <w:rFonts w:ascii="Times New Roman" w:hAnsi="Times New Roman" w:cs="Times New Roman"/>
          <w:sz w:val="28"/>
          <w:szCs w:val="28"/>
          <w:lang w:val="ru-RU"/>
        </w:rPr>
        <w:t xml:space="preserve">. </w:t>
      </w:r>
      <w:r w:rsidR="00FE28F4" w:rsidRPr="00F54E95">
        <w:rPr>
          <w:rFonts w:ascii="Times New Roman" w:hAnsi="Times New Roman" w:cs="Times New Roman"/>
          <w:bCs/>
          <w:sz w:val="28"/>
          <w:szCs w:val="28"/>
        </w:rPr>
        <w:t>Волохата В. Є. Фактори формування депозитних ресурсів банку / В. Є. Волохата // БІЗНЕС-</w:t>
      </w:r>
      <w:r w:rsidR="00FE28F4" w:rsidRPr="00F54E95">
        <w:rPr>
          <w:rFonts w:ascii="Times New Roman" w:hAnsi="Times New Roman" w:cs="Times New Roman"/>
          <w:sz w:val="28"/>
          <w:szCs w:val="28"/>
        </w:rPr>
        <w:t>ІНФОРМ. - 2013. - № 8. - 310-315.</w:t>
      </w:r>
    </w:p>
    <w:p w:rsidR="003B4E10" w:rsidRPr="002C2F0D" w:rsidRDefault="003B4E10" w:rsidP="003B4E10">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2C2F0D">
        <w:rPr>
          <w:rFonts w:ascii="Times New Roman" w:hAnsi="Times New Roman" w:cs="Times New Roman"/>
          <w:sz w:val="28"/>
          <w:szCs w:val="28"/>
          <w:lang w:val="ru-RU"/>
        </w:rPr>
        <w:lastRenderedPageBreak/>
        <w:t xml:space="preserve">3. Лавров Р.В. </w:t>
      </w:r>
      <w:proofErr w:type="spellStart"/>
      <w:r w:rsidRPr="002C2F0D">
        <w:rPr>
          <w:rFonts w:ascii="Times New Roman" w:hAnsi="Times New Roman" w:cs="Times New Roman"/>
          <w:sz w:val="28"/>
          <w:szCs w:val="28"/>
          <w:lang w:val="ru-RU"/>
        </w:rPr>
        <w:t>Депозитна</w:t>
      </w:r>
      <w:proofErr w:type="spellEnd"/>
      <w:r w:rsidRPr="002C2F0D">
        <w:rPr>
          <w:rFonts w:ascii="Times New Roman" w:hAnsi="Times New Roman" w:cs="Times New Roman"/>
          <w:sz w:val="28"/>
          <w:szCs w:val="28"/>
          <w:lang w:val="ru-RU"/>
        </w:rPr>
        <w:t xml:space="preserve"> </w:t>
      </w:r>
      <w:proofErr w:type="spellStart"/>
      <w:r w:rsidRPr="002C2F0D">
        <w:rPr>
          <w:rFonts w:ascii="Times New Roman" w:hAnsi="Times New Roman" w:cs="Times New Roman"/>
          <w:sz w:val="28"/>
          <w:szCs w:val="28"/>
          <w:lang w:val="ru-RU"/>
        </w:rPr>
        <w:t>політика</w:t>
      </w:r>
      <w:proofErr w:type="spellEnd"/>
      <w:r w:rsidRPr="002C2F0D">
        <w:rPr>
          <w:rFonts w:ascii="Times New Roman" w:hAnsi="Times New Roman" w:cs="Times New Roman"/>
          <w:sz w:val="28"/>
          <w:szCs w:val="28"/>
          <w:lang w:val="ru-RU"/>
        </w:rPr>
        <w:t xml:space="preserve"> банку в </w:t>
      </w:r>
      <w:proofErr w:type="spellStart"/>
      <w:r w:rsidRPr="002C2F0D">
        <w:rPr>
          <w:rFonts w:ascii="Times New Roman" w:hAnsi="Times New Roman" w:cs="Times New Roman"/>
          <w:sz w:val="28"/>
          <w:szCs w:val="28"/>
          <w:lang w:val="ru-RU"/>
        </w:rPr>
        <w:t>сучасних</w:t>
      </w:r>
      <w:proofErr w:type="spellEnd"/>
      <w:r w:rsidRPr="002C2F0D">
        <w:rPr>
          <w:rFonts w:ascii="Times New Roman" w:hAnsi="Times New Roman" w:cs="Times New Roman"/>
          <w:sz w:val="28"/>
          <w:szCs w:val="28"/>
          <w:lang w:val="ru-RU"/>
        </w:rPr>
        <w:t xml:space="preserve"> </w:t>
      </w:r>
      <w:proofErr w:type="spellStart"/>
      <w:r w:rsidRPr="002C2F0D">
        <w:rPr>
          <w:rFonts w:ascii="Times New Roman" w:hAnsi="Times New Roman" w:cs="Times New Roman"/>
          <w:sz w:val="28"/>
          <w:szCs w:val="28"/>
          <w:lang w:val="ru-RU"/>
        </w:rPr>
        <w:t>умовах</w:t>
      </w:r>
      <w:proofErr w:type="spellEnd"/>
      <w:r w:rsidRPr="002C2F0D">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 </w:t>
      </w:r>
      <w:r w:rsidRPr="002C2F0D">
        <w:rPr>
          <w:rFonts w:ascii="Times New Roman" w:hAnsi="Times New Roman" w:cs="Times New Roman"/>
          <w:sz w:val="28"/>
          <w:szCs w:val="28"/>
          <w:lang w:val="ru-RU"/>
        </w:rPr>
        <w:t>Р.В</w:t>
      </w:r>
      <w:r>
        <w:rPr>
          <w:rFonts w:ascii="Times New Roman" w:hAnsi="Times New Roman" w:cs="Times New Roman"/>
          <w:sz w:val="28"/>
          <w:szCs w:val="28"/>
          <w:lang w:val="ru-RU"/>
        </w:rPr>
        <w:t xml:space="preserve">. </w:t>
      </w:r>
      <w:r w:rsidRPr="002C2F0D">
        <w:rPr>
          <w:rFonts w:ascii="Times New Roman" w:hAnsi="Times New Roman" w:cs="Times New Roman"/>
          <w:sz w:val="28"/>
          <w:szCs w:val="28"/>
          <w:lang w:val="ru-RU"/>
        </w:rPr>
        <w:t xml:space="preserve">Лавров // </w:t>
      </w:r>
      <w:proofErr w:type="spellStart"/>
      <w:r w:rsidRPr="002C2F0D">
        <w:rPr>
          <w:rFonts w:ascii="Times New Roman" w:hAnsi="Times New Roman" w:cs="Times New Roman"/>
          <w:sz w:val="28"/>
          <w:szCs w:val="28"/>
          <w:lang w:val="ru-RU"/>
        </w:rPr>
        <w:t>Науковий</w:t>
      </w:r>
      <w:proofErr w:type="spellEnd"/>
      <w:r w:rsidRPr="002C2F0D">
        <w:rPr>
          <w:rFonts w:ascii="Times New Roman" w:hAnsi="Times New Roman" w:cs="Times New Roman"/>
          <w:sz w:val="28"/>
          <w:szCs w:val="28"/>
          <w:lang w:val="ru-RU"/>
        </w:rPr>
        <w:t xml:space="preserve"> </w:t>
      </w:r>
      <w:proofErr w:type="spellStart"/>
      <w:r w:rsidRPr="002C2F0D">
        <w:rPr>
          <w:rFonts w:ascii="Times New Roman" w:hAnsi="Times New Roman" w:cs="Times New Roman"/>
          <w:sz w:val="28"/>
          <w:szCs w:val="28"/>
          <w:lang w:val="ru-RU"/>
        </w:rPr>
        <w:t>вісник</w:t>
      </w:r>
      <w:proofErr w:type="spellEnd"/>
      <w:r w:rsidRPr="002C2F0D">
        <w:rPr>
          <w:rFonts w:ascii="Times New Roman" w:hAnsi="Times New Roman" w:cs="Times New Roman"/>
          <w:sz w:val="28"/>
          <w:szCs w:val="28"/>
          <w:lang w:val="ru-RU"/>
        </w:rPr>
        <w:t xml:space="preserve"> ЧДІЕУ. — 2010. — № 4 (8). — С. 182—187.</w:t>
      </w:r>
    </w:p>
    <w:p w:rsidR="003B4E10" w:rsidRPr="003B4E10" w:rsidRDefault="003B4E10" w:rsidP="003B4E10">
      <w:pPr>
        <w:widowControl w:val="0"/>
        <w:autoSpaceDE w:val="0"/>
        <w:autoSpaceDN w:val="0"/>
        <w:adjustRightInd w:val="0"/>
        <w:spacing w:after="0" w:line="360" w:lineRule="auto"/>
        <w:ind w:firstLine="709"/>
        <w:jc w:val="both"/>
        <w:rPr>
          <w:sz w:val="28"/>
          <w:szCs w:val="28"/>
        </w:rPr>
      </w:pPr>
    </w:p>
    <w:sectPr w:rsidR="003B4E10" w:rsidRPr="003B4E10" w:rsidSect="00BE5EDA">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UkrainianSchoolBook">
    <w:altName w:val="Times New Roman"/>
    <w:panose1 w:val="00000000000000000000"/>
    <w:charset w:val="00"/>
    <w:family w:val="roman"/>
    <w:notTrueType/>
    <w:pitch w:val="default"/>
    <w:sig w:usb0="00000003" w:usb1="00000000" w:usb2="00000000" w:usb3="00000000" w:csb0="00000001" w:csb1="00000000"/>
  </w:font>
  <w:font w:name="Minion Pro">
    <w:altName w:val="Minion Pro"/>
    <w:panose1 w:val="00000000000000000000"/>
    <w:charset w:val="CC"/>
    <w:family w:val="roman"/>
    <w:notTrueType/>
    <w:pitch w:val="default"/>
    <w:sig w:usb0="00000201" w:usb1="00000000" w:usb2="00000000" w:usb3="00000000" w:csb0="00000004" w:csb1="00000000"/>
  </w:font>
  <w:font w:name="TimesNewRomanPSMT">
    <w:altName w:val="MS Mincho"/>
    <w:panose1 w:val="00000000000000000000"/>
    <w:charset w:val="80"/>
    <w:family w:val="auto"/>
    <w:notTrueType/>
    <w:pitch w:val="default"/>
    <w:sig w:usb0="00000000" w:usb1="08070000" w:usb2="00000010" w:usb3="00000000" w:csb0="00020001" w:csb1="00000000"/>
  </w:font>
  <w:font w:name="TimesNewRoman">
    <w:altName w:val="MS Mincho"/>
    <w:panose1 w:val="00000000000000000000"/>
    <w:charset w:val="CC"/>
    <w:family w:val="auto"/>
    <w:notTrueType/>
    <w:pitch w:val="default"/>
    <w:sig w:usb0="00000000" w:usb1="08070000" w:usb2="00000010" w:usb3="00000000" w:csb0="00020005"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CA13B9"/>
    <w:multiLevelType w:val="hybridMultilevel"/>
    <w:tmpl w:val="9C840092"/>
    <w:lvl w:ilvl="0" w:tplc="7058567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4E6C4335"/>
    <w:multiLevelType w:val="hybridMultilevel"/>
    <w:tmpl w:val="2A3CB6FE"/>
    <w:lvl w:ilvl="0" w:tplc="BD0E3D9E">
      <w:start w:val="1"/>
      <w:numFmt w:val="bullet"/>
      <w:lvlText w:val=""/>
      <w:lvlJc w:val="left"/>
      <w:pPr>
        <w:tabs>
          <w:tab w:val="num" w:pos="960"/>
        </w:tabs>
        <w:ind w:left="960" w:hanging="360"/>
      </w:pPr>
      <w:rPr>
        <w:rFonts w:ascii="Symbol" w:hAnsi="Symbol" w:hint="default"/>
      </w:rPr>
    </w:lvl>
    <w:lvl w:ilvl="1" w:tplc="04190003">
      <w:start w:val="1"/>
      <w:numFmt w:val="bullet"/>
      <w:lvlText w:val="o"/>
      <w:lvlJc w:val="left"/>
      <w:pPr>
        <w:tabs>
          <w:tab w:val="num" w:pos="2291"/>
        </w:tabs>
        <w:ind w:left="2291" w:hanging="360"/>
      </w:pPr>
      <w:rPr>
        <w:rFonts w:ascii="Courier New" w:hAnsi="Courier New" w:cs="Courier New" w:hint="default"/>
      </w:rPr>
    </w:lvl>
    <w:lvl w:ilvl="2" w:tplc="04190005" w:tentative="1">
      <w:start w:val="1"/>
      <w:numFmt w:val="bullet"/>
      <w:lvlText w:val=""/>
      <w:lvlJc w:val="left"/>
      <w:pPr>
        <w:tabs>
          <w:tab w:val="num" w:pos="3011"/>
        </w:tabs>
        <w:ind w:left="3011" w:hanging="360"/>
      </w:pPr>
      <w:rPr>
        <w:rFonts w:ascii="Wingdings" w:hAnsi="Wingdings" w:hint="default"/>
      </w:rPr>
    </w:lvl>
    <w:lvl w:ilvl="3" w:tplc="04190001" w:tentative="1">
      <w:start w:val="1"/>
      <w:numFmt w:val="bullet"/>
      <w:lvlText w:val=""/>
      <w:lvlJc w:val="left"/>
      <w:pPr>
        <w:tabs>
          <w:tab w:val="num" w:pos="3731"/>
        </w:tabs>
        <w:ind w:left="3731" w:hanging="360"/>
      </w:pPr>
      <w:rPr>
        <w:rFonts w:ascii="Symbol" w:hAnsi="Symbol" w:hint="default"/>
      </w:rPr>
    </w:lvl>
    <w:lvl w:ilvl="4" w:tplc="04190003" w:tentative="1">
      <w:start w:val="1"/>
      <w:numFmt w:val="bullet"/>
      <w:lvlText w:val="o"/>
      <w:lvlJc w:val="left"/>
      <w:pPr>
        <w:tabs>
          <w:tab w:val="num" w:pos="4451"/>
        </w:tabs>
        <w:ind w:left="4451" w:hanging="360"/>
      </w:pPr>
      <w:rPr>
        <w:rFonts w:ascii="Courier New" w:hAnsi="Courier New" w:cs="Courier New" w:hint="default"/>
      </w:rPr>
    </w:lvl>
    <w:lvl w:ilvl="5" w:tplc="04190005" w:tentative="1">
      <w:start w:val="1"/>
      <w:numFmt w:val="bullet"/>
      <w:lvlText w:val=""/>
      <w:lvlJc w:val="left"/>
      <w:pPr>
        <w:tabs>
          <w:tab w:val="num" w:pos="5171"/>
        </w:tabs>
        <w:ind w:left="5171" w:hanging="360"/>
      </w:pPr>
      <w:rPr>
        <w:rFonts w:ascii="Wingdings" w:hAnsi="Wingdings" w:hint="default"/>
      </w:rPr>
    </w:lvl>
    <w:lvl w:ilvl="6" w:tplc="04190001" w:tentative="1">
      <w:start w:val="1"/>
      <w:numFmt w:val="bullet"/>
      <w:lvlText w:val=""/>
      <w:lvlJc w:val="left"/>
      <w:pPr>
        <w:tabs>
          <w:tab w:val="num" w:pos="5891"/>
        </w:tabs>
        <w:ind w:left="5891" w:hanging="360"/>
      </w:pPr>
      <w:rPr>
        <w:rFonts w:ascii="Symbol" w:hAnsi="Symbol" w:hint="default"/>
      </w:rPr>
    </w:lvl>
    <w:lvl w:ilvl="7" w:tplc="04190003" w:tentative="1">
      <w:start w:val="1"/>
      <w:numFmt w:val="bullet"/>
      <w:lvlText w:val="o"/>
      <w:lvlJc w:val="left"/>
      <w:pPr>
        <w:tabs>
          <w:tab w:val="num" w:pos="6611"/>
        </w:tabs>
        <w:ind w:left="6611" w:hanging="360"/>
      </w:pPr>
      <w:rPr>
        <w:rFonts w:ascii="Courier New" w:hAnsi="Courier New" w:cs="Courier New" w:hint="default"/>
      </w:rPr>
    </w:lvl>
    <w:lvl w:ilvl="8" w:tplc="04190005" w:tentative="1">
      <w:start w:val="1"/>
      <w:numFmt w:val="bullet"/>
      <w:lvlText w:val=""/>
      <w:lvlJc w:val="left"/>
      <w:pPr>
        <w:tabs>
          <w:tab w:val="num" w:pos="7331"/>
        </w:tabs>
        <w:ind w:left="7331" w:hanging="360"/>
      </w:pPr>
      <w:rPr>
        <w:rFonts w:ascii="Wingdings" w:hAnsi="Wingdings" w:hint="default"/>
      </w:rPr>
    </w:lvl>
  </w:abstractNum>
  <w:abstractNum w:abstractNumId="2">
    <w:nsid w:val="68997B51"/>
    <w:multiLevelType w:val="hybridMultilevel"/>
    <w:tmpl w:val="578E47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08"/>
  <w:characterSpacingControl w:val="doNotCompress"/>
  <w:compat/>
  <w:rsids>
    <w:rsidRoot w:val="00BE5EDA"/>
    <w:rsid w:val="000E656A"/>
    <w:rsid w:val="00136B06"/>
    <w:rsid w:val="00273CC6"/>
    <w:rsid w:val="003B4E10"/>
    <w:rsid w:val="005173CB"/>
    <w:rsid w:val="009E69EF"/>
    <w:rsid w:val="00BE5EDA"/>
    <w:rsid w:val="00C72C69"/>
    <w:rsid w:val="00E25D73"/>
    <w:rsid w:val="00F97AF8"/>
    <w:rsid w:val="00FE28F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_x0000_s1094"/>
        <o:r id="V:Rule2" type="connector" idref="#_x0000_s1087"/>
        <o:r id="V:Rule7" type="connector" idref="#_x0000_s1091"/>
        <o:r id="V:Rule10" type="connector" idref="#_x0000_s1090"/>
        <o:r id="V:Rule13" type="connector" idref="#_x0000_s1089"/>
        <o:r id="V:Rule20" type="connector" idref="#_x0000_s1096"/>
        <o:r id="V:Rule27" type="connector" idref="#_x0000_s1095"/>
        <o:r id="V:Rule28" type="connector" idref="#_x0000_s1092"/>
        <o:r id="V:Rule32" type="connector" idref="#_x0000_s1086"/>
        <o:r id="V:Rule33" type="connector" idref="#_x0000_s1097"/>
        <o:r id="V:Rule36" type="connector" idref="#_x0000_s108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E5EDA"/>
    <w:rPr>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BE5EDA"/>
    <w:pPr>
      <w:autoSpaceDE w:val="0"/>
      <w:autoSpaceDN w:val="0"/>
      <w:adjustRightInd w:val="0"/>
      <w:spacing w:after="0" w:line="240" w:lineRule="auto"/>
    </w:pPr>
    <w:rPr>
      <w:rFonts w:ascii="UkrainianSchoolBook" w:hAnsi="UkrainianSchoolBook" w:cs="UkrainianSchoolBook"/>
      <w:color w:val="000000"/>
      <w:sz w:val="24"/>
      <w:szCs w:val="24"/>
    </w:rPr>
  </w:style>
  <w:style w:type="table" w:styleId="a3">
    <w:name w:val="Table Grid"/>
    <w:basedOn w:val="a1"/>
    <w:rsid w:val="00BE5ED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4">
    <w:name w:val="A4"/>
    <w:uiPriority w:val="99"/>
    <w:rsid w:val="00BE5EDA"/>
    <w:rPr>
      <w:rFonts w:cs="Minion Pro"/>
      <w:color w:val="000000"/>
      <w:sz w:val="22"/>
      <w:szCs w:val="22"/>
    </w:rPr>
  </w:style>
  <w:style w:type="paragraph" w:customStyle="1" w:styleId="Pa5">
    <w:name w:val="Pa5"/>
    <w:basedOn w:val="Default"/>
    <w:next w:val="Default"/>
    <w:uiPriority w:val="99"/>
    <w:rsid w:val="00BE5EDA"/>
    <w:pPr>
      <w:spacing w:line="241" w:lineRule="atLeast"/>
    </w:pPr>
    <w:rPr>
      <w:rFonts w:ascii="Minion Pro" w:hAnsi="Minion Pro" w:cstheme="minorBidi"/>
      <w:color w:val="auto"/>
    </w:rPr>
  </w:style>
  <w:style w:type="character" w:customStyle="1" w:styleId="A00">
    <w:name w:val="A0"/>
    <w:uiPriority w:val="99"/>
    <w:rsid w:val="00BE5EDA"/>
    <w:rPr>
      <w:rFonts w:cs="Minion Pro"/>
      <w:color w:val="000000"/>
      <w:sz w:val="20"/>
      <w:szCs w:val="20"/>
    </w:rPr>
  </w:style>
  <w:style w:type="paragraph" w:styleId="a5">
    <w:name w:val="List Paragraph"/>
    <w:basedOn w:val="a"/>
    <w:uiPriority w:val="34"/>
    <w:qFormat/>
    <w:rsid w:val="00BE5EDA"/>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6</Pages>
  <Words>1270</Words>
  <Characters>7242</Characters>
  <Application>Microsoft Office Word</Application>
  <DocSecurity>0</DocSecurity>
  <Lines>60</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8496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2019-05-09T22:46:00Z</dcterms:created>
  <dcterms:modified xsi:type="dcterms:W3CDTF">2019-05-09T23:33:00Z</dcterms:modified>
</cp:coreProperties>
</file>