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5AD4" w:rsidRDefault="00C65AD4" w:rsidP="00C65AD4">
      <w:pPr>
        <w:tabs>
          <w:tab w:val="left" w:pos="6435"/>
        </w:tabs>
        <w:spacing w:after="0" w:line="240" w:lineRule="auto"/>
        <w:jc w:val="center"/>
        <w:rPr>
          <w:rFonts w:ascii="Times New Roman" w:hAnsi="Times New Roman"/>
          <w:sz w:val="28"/>
          <w:szCs w:val="28"/>
          <w:lang w:val="uk-UA"/>
        </w:rPr>
      </w:pPr>
      <w:r>
        <w:rPr>
          <w:rFonts w:ascii="Times New Roman" w:hAnsi="Times New Roman"/>
          <w:sz w:val="28"/>
          <w:szCs w:val="28"/>
          <w:lang w:val="uk-UA"/>
        </w:rPr>
        <w:t>Секція: Філологічні науки</w:t>
      </w:r>
    </w:p>
    <w:p w:rsidR="00C65AD4" w:rsidRPr="00C65AD4" w:rsidRDefault="00C65AD4" w:rsidP="00C65AD4">
      <w:pPr>
        <w:tabs>
          <w:tab w:val="left" w:pos="6435"/>
        </w:tabs>
        <w:spacing w:after="0" w:line="240" w:lineRule="auto"/>
        <w:jc w:val="center"/>
        <w:rPr>
          <w:rFonts w:ascii="Times New Roman" w:hAnsi="Times New Roman"/>
          <w:sz w:val="28"/>
          <w:szCs w:val="28"/>
          <w:lang w:val="uk-UA"/>
        </w:rPr>
      </w:pPr>
    </w:p>
    <w:p w:rsidR="005617F5" w:rsidRPr="005617F5" w:rsidRDefault="005617F5" w:rsidP="0062440C">
      <w:pPr>
        <w:tabs>
          <w:tab w:val="left" w:pos="6435"/>
        </w:tabs>
        <w:spacing w:after="0" w:line="240" w:lineRule="auto"/>
        <w:jc w:val="right"/>
        <w:rPr>
          <w:rFonts w:ascii="Times New Roman" w:hAnsi="Times New Roman"/>
          <w:b/>
          <w:i/>
          <w:sz w:val="28"/>
          <w:szCs w:val="28"/>
          <w:lang w:val="en-US"/>
        </w:rPr>
      </w:pPr>
      <w:proofErr w:type="spellStart"/>
      <w:r w:rsidRPr="005617F5">
        <w:rPr>
          <w:rFonts w:ascii="Times New Roman" w:hAnsi="Times New Roman"/>
          <w:b/>
          <w:i/>
          <w:sz w:val="28"/>
          <w:szCs w:val="28"/>
          <w:lang w:val="en-US"/>
        </w:rPr>
        <w:t>Kateryna</w:t>
      </w:r>
      <w:proofErr w:type="spellEnd"/>
      <w:r w:rsidRPr="005617F5">
        <w:rPr>
          <w:rFonts w:ascii="Times New Roman" w:hAnsi="Times New Roman"/>
          <w:b/>
          <w:i/>
          <w:sz w:val="28"/>
          <w:szCs w:val="28"/>
          <w:lang w:val="en-US"/>
        </w:rPr>
        <w:t xml:space="preserve"> </w:t>
      </w:r>
      <w:proofErr w:type="spellStart"/>
      <w:r w:rsidRPr="005617F5">
        <w:rPr>
          <w:rFonts w:ascii="Times New Roman" w:hAnsi="Times New Roman"/>
          <w:b/>
          <w:i/>
          <w:sz w:val="28"/>
          <w:szCs w:val="28"/>
          <w:lang w:val="en-US"/>
        </w:rPr>
        <w:t>Mamchych</w:t>
      </w:r>
      <w:proofErr w:type="spellEnd"/>
    </w:p>
    <w:p w:rsidR="0062440C" w:rsidRPr="005617F5" w:rsidRDefault="0062440C" w:rsidP="0062440C">
      <w:pPr>
        <w:tabs>
          <w:tab w:val="left" w:pos="6435"/>
        </w:tabs>
        <w:spacing w:after="0" w:line="240" w:lineRule="auto"/>
        <w:jc w:val="right"/>
        <w:rPr>
          <w:rFonts w:ascii="Times New Roman" w:hAnsi="Times New Roman"/>
          <w:i/>
          <w:sz w:val="28"/>
          <w:szCs w:val="28"/>
          <w:lang w:val="en-US"/>
        </w:rPr>
      </w:pPr>
      <w:r w:rsidRPr="005617F5">
        <w:rPr>
          <w:rFonts w:ascii="Times New Roman" w:hAnsi="Times New Roman"/>
          <w:i/>
          <w:sz w:val="28"/>
          <w:szCs w:val="28"/>
          <w:lang w:val="en-US"/>
        </w:rPr>
        <w:t>Applied Linguistics Student, School of International Affairs</w:t>
      </w:r>
    </w:p>
    <w:p w:rsidR="0062440C" w:rsidRPr="005617F5" w:rsidRDefault="0062440C" w:rsidP="0062440C">
      <w:pPr>
        <w:tabs>
          <w:tab w:val="left" w:pos="6435"/>
        </w:tabs>
        <w:spacing w:after="0" w:line="240" w:lineRule="auto"/>
        <w:jc w:val="right"/>
        <w:rPr>
          <w:rFonts w:ascii="Times New Roman" w:hAnsi="Times New Roman"/>
          <w:i/>
          <w:sz w:val="28"/>
          <w:szCs w:val="28"/>
          <w:lang w:val="en-US"/>
        </w:rPr>
      </w:pPr>
      <w:proofErr w:type="spellStart"/>
      <w:r w:rsidRPr="005617F5">
        <w:rPr>
          <w:rFonts w:ascii="Times New Roman" w:hAnsi="Times New Roman"/>
          <w:i/>
          <w:sz w:val="28"/>
          <w:szCs w:val="28"/>
          <w:lang w:val="en-US"/>
        </w:rPr>
        <w:t>Khmelnytskyi</w:t>
      </w:r>
      <w:proofErr w:type="spellEnd"/>
      <w:r w:rsidRPr="005617F5">
        <w:rPr>
          <w:rFonts w:ascii="Times New Roman" w:hAnsi="Times New Roman"/>
          <w:i/>
          <w:sz w:val="28"/>
          <w:szCs w:val="28"/>
          <w:lang w:val="en-US"/>
        </w:rPr>
        <w:t xml:space="preserve"> National University, </w:t>
      </w:r>
      <w:proofErr w:type="spellStart"/>
      <w:r w:rsidRPr="005617F5">
        <w:rPr>
          <w:rFonts w:ascii="Times New Roman" w:hAnsi="Times New Roman"/>
          <w:i/>
          <w:sz w:val="28"/>
          <w:szCs w:val="28"/>
          <w:lang w:val="en-US"/>
        </w:rPr>
        <w:t>Khmelnytskyi</w:t>
      </w:r>
      <w:proofErr w:type="spellEnd"/>
    </w:p>
    <w:p w:rsidR="0062440C" w:rsidRPr="005617F5" w:rsidRDefault="0062440C" w:rsidP="0062440C">
      <w:pPr>
        <w:tabs>
          <w:tab w:val="left" w:pos="6435"/>
        </w:tabs>
        <w:spacing w:after="0" w:line="240" w:lineRule="auto"/>
        <w:jc w:val="right"/>
        <w:rPr>
          <w:rFonts w:ascii="Times New Roman" w:hAnsi="Times New Roman"/>
          <w:i/>
          <w:sz w:val="28"/>
          <w:szCs w:val="28"/>
          <w:lang w:val="en-US"/>
        </w:rPr>
      </w:pPr>
    </w:p>
    <w:p w:rsidR="0062440C" w:rsidRPr="005617F5" w:rsidRDefault="0062440C" w:rsidP="0062440C">
      <w:pPr>
        <w:tabs>
          <w:tab w:val="left" w:pos="6435"/>
        </w:tabs>
        <w:spacing w:after="0" w:line="240" w:lineRule="auto"/>
        <w:jc w:val="right"/>
        <w:rPr>
          <w:rFonts w:ascii="Times New Roman" w:hAnsi="Times New Roman"/>
          <w:b/>
          <w:i/>
          <w:sz w:val="28"/>
          <w:szCs w:val="28"/>
          <w:lang w:val="en-US"/>
        </w:rPr>
      </w:pPr>
      <w:r w:rsidRPr="005617F5">
        <w:rPr>
          <w:rFonts w:ascii="Times New Roman" w:hAnsi="Times New Roman"/>
          <w:b/>
          <w:i/>
          <w:sz w:val="28"/>
          <w:szCs w:val="28"/>
          <w:lang w:val="en-US"/>
        </w:rPr>
        <w:t xml:space="preserve">Olga </w:t>
      </w:r>
      <w:proofErr w:type="spellStart"/>
      <w:r w:rsidRPr="005617F5">
        <w:rPr>
          <w:rFonts w:ascii="Times New Roman" w:hAnsi="Times New Roman"/>
          <w:b/>
          <w:i/>
          <w:sz w:val="28"/>
          <w:szCs w:val="28"/>
          <w:lang w:val="en-US"/>
        </w:rPr>
        <w:t>Tarasova</w:t>
      </w:r>
      <w:proofErr w:type="spellEnd"/>
    </w:p>
    <w:p w:rsidR="0062440C" w:rsidRPr="005617F5" w:rsidRDefault="0062440C" w:rsidP="0062440C">
      <w:pPr>
        <w:tabs>
          <w:tab w:val="left" w:pos="6435"/>
        </w:tabs>
        <w:spacing w:after="0" w:line="240" w:lineRule="auto"/>
        <w:jc w:val="right"/>
        <w:rPr>
          <w:rFonts w:ascii="Times New Roman" w:hAnsi="Times New Roman"/>
          <w:i/>
          <w:sz w:val="28"/>
          <w:szCs w:val="28"/>
          <w:lang w:val="en-US"/>
        </w:rPr>
      </w:pPr>
      <w:r w:rsidRPr="005617F5">
        <w:rPr>
          <w:rFonts w:ascii="Times New Roman" w:hAnsi="Times New Roman"/>
          <w:i/>
          <w:sz w:val="28"/>
          <w:szCs w:val="28"/>
          <w:lang w:val="en-US"/>
        </w:rPr>
        <w:t xml:space="preserve">PhD in Pedagogy, Associate Professor, </w:t>
      </w:r>
    </w:p>
    <w:p w:rsidR="0062440C" w:rsidRPr="005617F5" w:rsidRDefault="0062440C" w:rsidP="0062440C">
      <w:pPr>
        <w:tabs>
          <w:tab w:val="left" w:pos="6435"/>
        </w:tabs>
        <w:spacing w:after="0" w:line="240" w:lineRule="auto"/>
        <w:jc w:val="right"/>
        <w:rPr>
          <w:rFonts w:ascii="Times New Roman" w:hAnsi="Times New Roman"/>
          <w:i/>
          <w:sz w:val="28"/>
          <w:szCs w:val="28"/>
          <w:lang w:val="en-US"/>
        </w:rPr>
      </w:pPr>
      <w:r w:rsidRPr="005617F5">
        <w:rPr>
          <w:rFonts w:ascii="Times New Roman" w:hAnsi="Times New Roman"/>
          <w:i/>
          <w:sz w:val="28"/>
          <w:szCs w:val="28"/>
          <w:lang w:val="en-US"/>
        </w:rPr>
        <w:t xml:space="preserve">Department of Foreign Languages Practice and Teaching Methodology </w:t>
      </w:r>
      <w:proofErr w:type="spellStart"/>
      <w:r w:rsidRPr="005617F5">
        <w:rPr>
          <w:rFonts w:ascii="Times New Roman" w:hAnsi="Times New Roman"/>
          <w:i/>
          <w:sz w:val="28"/>
          <w:szCs w:val="28"/>
          <w:lang w:val="en-US"/>
        </w:rPr>
        <w:t>Khmelnytskyi</w:t>
      </w:r>
      <w:proofErr w:type="spellEnd"/>
      <w:r w:rsidRPr="005617F5">
        <w:rPr>
          <w:rFonts w:ascii="Times New Roman" w:hAnsi="Times New Roman"/>
          <w:i/>
          <w:sz w:val="28"/>
          <w:szCs w:val="28"/>
          <w:lang w:val="en-US"/>
        </w:rPr>
        <w:t xml:space="preserve"> National University, </w:t>
      </w:r>
      <w:proofErr w:type="spellStart"/>
      <w:r w:rsidRPr="005617F5">
        <w:rPr>
          <w:rFonts w:ascii="Times New Roman" w:hAnsi="Times New Roman"/>
          <w:i/>
          <w:sz w:val="28"/>
          <w:szCs w:val="28"/>
          <w:lang w:val="en-US"/>
        </w:rPr>
        <w:t>Khmelnytskyi</w:t>
      </w:r>
      <w:proofErr w:type="spellEnd"/>
    </w:p>
    <w:p w:rsidR="0062440C" w:rsidRPr="00C31F06" w:rsidRDefault="0062440C" w:rsidP="0062440C">
      <w:pPr>
        <w:tabs>
          <w:tab w:val="left" w:pos="6435"/>
        </w:tabs>
        <w:spacing w:after="0" w:line="240" w:lineRule="auto"/>
        <w:jc w:val="right"/>
        <w:rPr>
          <w:rFonts w:ascii="Times New Roman" w:hAnsi="Times New Roman"/>
          <w:sz w:val="28"/>
          <w:szCs w:val="28"/>
          <w:lang w:val="en-US"/>
        </w:rPr>
      </w:pPr>
    </w:p>
    <w:p w:rsidR="00B83419" w:rsidRPr="00C65AD4" w:rsidRDefault="00C65AD4" w:rsidP="00C65AD4">
      <w:pPr>
        <w:jc w:val="center"/>
        <w:rPr>
          <w:rFonts w:ascii="Times New Roman" w:hAnsi="Times New Roman" w:cs="Times New Roman"/>
          <w:b/>
          <w:sz w:val="28"/>
          <w:lang w:val="en-US"/>
        </w:rPr>
      </w:pPr>
      <w:r w:rsidRPr="00C65AD4">
        <w:rPr>
          <w:rFonts w:ascii="Times New Roman" w:hAnsi="Times New Roman" w:cs="Times New Roman"/>
          <w:b/>
          <w:sz w:val="28"/>
          <w:lang w:val="en-US"/>
        </w:rPr>
        <w:t>Peculi</w:t>
      </w:r>
      <w:r w:rsidR="000B6990">
        <w:rPr>
          <w:rFonts w:ascii="Times New Roman" w:hAnsi="Times New Roman" w:cs="Times New Roman"/>
          <w:b/>
          <w:sz w:val="28"/>
          <w:lang w:val="en-US"/>
        </w:rPr>
        <w:t>arities of</w:t>
      </w:r>
      <w:r w:rsidRPr="00C65AD4">
        <w:rPr>
          <w:rFonts w:ascii="Times New Roman" w:hAnsi="Times New Roman" w:cs="Times New Roman"/>
          <w:b/>
          <w:sz w:val="28"/>
          <w:lang w:val="en-US"/>
        </w:rPr>
        <w:t xml:space="preserve"> Bilingualism</w:t>
      </w:r>
      <w:r w:rsidR="000B6990">
        <w:rPr>
          <w:rFonts w:ascii="Times New Roman" w:hAnsi="Times New Roman" w:cs="Times New Roman"/>
          <w:b/>
          <w:sz w:val="28"/>
          <w:lang w:val="en-US"/>
        </w:rPr>
        <w:t xml:space="preserve"> and Second Language Learning</w:t>
      </w:r>
    </w:p>
    <w:p w:rsidR="008E4CBA" w:rsidRPr="007146FB" w:rsidRDefault="0013673B" w:rsidP="00BE005A">
      <w:pPr>
        <w:tabs>
          <w:tab w:val="left" w:pos="993"/>
        </w:tabs>
        <w:spacing w:after="0" w:line="360" w:lineRule="auto"/>
        <w:ind w:firstLine="567"/>
        <w:jc w:val="both"/>
        <w:rPr>
          <w:rFonts w:ascii="Times New Roman" w:hAnsi="Times New Roman" w:cs="Times New Roman"/>
          <w:sz w:val="28"/>
          <w:szCs w:val="28"/>
          <w:lang w:val="en-GB"/>
        </w:rPr>
      </w:pPr>
      <w:r w:rsidRPr="007146FB">
        <w:rPr>
          <w:rFonts w:ascii="Times New Roman" w:hAnsi="Times New Roman" w:cs="Times New Roman"/>
          <w:sz w:val="28"/>
          <w:szCs w:val="28"/>
          <w:lang w:val="en-GB"/>
        </w:rPr>
        <w:t xml:space="preserve">The phenomenon of bilingualism is widespread around the world, especially in countries with high intensity of migration processes. </w:t>
      </w:r>
      <w:r w:rsidR="009F1652" w:rsidRPr="007146FB">
        <w:rPr>
          <w:rFonts w:ascii="Times New Roman" w:hAnsi="Times New Roman" w:cs="Times New Roman"/>
          <w:sz w:val="28"/>
          <w:szCs w:val="28"/>
          <w:lang w:val="en-GB"/>
        </w:rPr>
        <w:t>Alleged that, a l</w:t>
      </w:r>
      <w:r w:rsidRPr="007146FB">
        <w:rPr>
          <w:rFonts w:ascii="Times New Roman" w:hAnsi="Times New Roman" w:cs="Times New Roman"/>
          <w:sz w:val="28"/>
          <w:szCs w:val="28"/>
          <w:lang w:val="en-GB"/>
        </w:rPr>
        <w:t>arge percentage of bilinguals live in border areas. Usually, the issue of bilingualism is of national importance in countries where a large part of the population does not speak the state language (USA – Spanish and English; Canada – French and English; Ukraine – Ukrainian and Russian)</w:t>
      </w:r>
      <w:r w:rsidR="009F1652" w:rsidRPr="007146FB">
        <w:rPr>
          <w:rFonts w:ascii="Times New Roman" w:hAnsi="Times New Roman" w:cs="Times New Roman"/>
          <w:sz w:val="28"/>
          <w:szCs w:val="28"/>
          <w:lang w:val="en-GB"/>
        </w:rPr>
        <w:t xml:space="preserve">. </w:t>
      </w:r>
    </w:p>
    <w:p w:rsidR="00B72487" w:rsidRPr="007146FB" w:rsidRDefault="009F1652" w:rsidP="00BE005A">
      <w:pPr>
        <w:tabs>
          <w:tab w:val="left" w:pos="993"/>
        </w:tabs>
        <w:spacing w:after="0" w:line="360" w:lineRule="auto"/>
        <w:ind w:firstLine="567"/>
        <w:jc w:val="both"/>
        <w:rPr>
          <w:rFonts w:ascii="Times New Roman" w:hAnsi="Times New Roman" w:cs="Times New Roman"/>
          <w:sz w:val="28"/>
          <w:szCs w:val="28"/>
          <w:lang w:val="en-GB"/>
        </w:rPr>
      </w:pPr>
      <w:r w:rsidRPr="007146FB">
        <w:rPr>
          <w:rFonts w:ascii="Times New Roman" w:hAnsi="Times New Roman" w:cs="Times New Roman"/>
          <w:sz w:val="28"/>
          <w:szCs w:val="28"/>
          <w:lang w:val="en-GB"/>
        </w:rPr>
        <w:t xml:space="preserve">Since English became the international language of communication, the number of bilinguals who speak both English and their native language has been growing steadily. </w:t>
      </w:r>
      <w:r w:rsidR="000B5123" w:rsidRPr="007146FB">
        <w:rPr>
          <w:rFonts w:ascii="Times New Roman" w:hAnsi="Times New Roman" w:cs="Times New Roman"/>
          <w:sz w:val="28"/>
          <w:szCs w:val="28"/>
          <w:lang w:val="en-GB"/>
        </w:rPr>
        <w:t>Language phenomenon, when person can understand and reproduce two or more languages simultaneously is increasingly becoming the norm in the world.</w:t>
      </w:r>
      <w:r w:rsidR="00957406" w:rsidRPr="007146FB">
        <w:rPr>
          <w:rFonts w:ascii="Times New Roman" w:hAnsi="Times New Roman" w:cs="Times New Roman"/>
          <w:sz w:val="28"/>
          <w:szCs w:val="28"/>
          <w:lang w:val="en-GB"/>
        </w:rPr>
        <w:t xml:space="preserve"> </w:t>
      </w:r>
      <w:r w:rsidR="00DC5B4F" w:rsidRPr="007146FB">
        <w:rPr>
          <w:rFonts w:ascii="Times New Roman" w:hAnsi="Times New Roman" w:cs="Times New Roman"/>
          <w:sz w:val="28"/>
          <w:szCs w:val="28"/>
          <w:lang w:val="en-GB"/>
        </w:rPr>
        <w:t>Nevertheless, the difficulty in studying this phenomenon is that individuals speak languages that they learned at different stages of their lives, to different degrees of proficiency, for different purposes, and all these factors are relevant in determining t</w:t>
      </w:r>
      <w:r w:rsidR="00454DD5">
        <w:rPr>
          <w:rFonts w:ascii="Times New Roman" w:hAnsi="Times New Roman" w:cs="Times New Roman"/>
          <w:sz w:val="28"/>
          <w:szCs w:val="28"/>
          <w:lang w:val="en-GB"/>
        </w:rPr>
        <w:t>he consequence of bilingualism [</w:t>
      </w:r>
      <w:r w:rsidR="00324767">
        <w:rPr>
          <w:rFonts w:ascii="Times New Roman" w:hAnsi="Times New Roman" w:cs="Times New Roman"/>
          <w:sz w:val="28"/>
          <w:szCs w:val="28"/>
          <w:lang w:val="en-GB"/>
        </w:rPr>
        <w:t>1</w:t>
      </w:r>
      <w:r w:rsidR="00454DD5">
        <w:rPr>
          <w:rFonts w:ascii="Times New Roman" w:hAnsi="Times New Roman" w:cs="Times New Roman"/>
          <w:sz w:val="28"/>
          <w:szCs w:val="28"/>
          <w:lang w:val="en-GB"/>
        </w:rPr>
        <w:t>; 53-67].</w:t>
      </w:r>
    </w:p>
    <w:p w:rsidR="00D06200" w:rsidRPr="00B35C75" w:rsidRDefault="00DC5B4F" w:rsidP="00BE005A">
      <w:pPr>
        <w:tabs>
          <w:tab w:val="left" w:pos="993"/>
        </w:tabs>
        <w:spacing w:after="0" w:line="360" w:lineRule="auto"/>
        <w:ind w:firstLine="567"/>
        <w:jc w:val="both"/>
        <w:rPr>
          <w:rFonts w:ascii="Times New Roman" w:hAnsi="Times New Roman" w:cs="Times New Roman"/>
          <w:sz w:val="28"/>
          <w:szCs w:val="28"/>
          <w:lang w:val="en-US"/>
        </w:rPr>
      </w:pPr>
      <w:proofErr w:type="gramStart"/>
      <w:r w:rsidRPr="007146FB">
        <w:rPr>
          <w:rFonts w:ascii="Times New Roman" w:hAnsi="Times New Roman" w:cs="Times New Roman"/>
          <w:sz w:val="28"/>
          <w:szCs w:val="28"/>
          <w:lang w:val="en-GB"/>
        </w:rPr>
        <w:t>There are several types of bilinguals: a compound bilingual, who develops two linguistic codes simultaneously, with a single set of concepts, learning both languages (as the child begins to process the world around); a coordinate bilingual, who works with two sets of concepts (for example, teenager is learning one language in school, while continuing to speak another one at home and with friends)</w:t>
      </w:r>
      <w:r w:rsidR="00EA553F" w:rsidRPr="007146FB">
        <w:rPr>
          <w:rFonts w:ascii="Times New Roman" w:hAnsi="Times New Roman" w:cs="Times New Roman"/>
          <w:sz w:val="28"/>
          <w:szCs w:val="28"/>
          <w:lang w:val="en-GB"/>
        </w:rPr>
        <w:t>; subordinate bilingual, who learn a secondary language by filtering it through their primary language.</w:t>
      </w:r>
      <w:proofErr w:type="gramEnd"/>
      <w:r w:rsidR="00EA553F" w:rsidRPr="007146FB">
        <w:rPr>
          <w:rFonts w:ascii="Times New Roman" w:hAnsi="Times New Roman" w:cs="Times New Roman"/>
          <w:sz w:val="28"/>
          <w:szCs w:val="28"/>
          <w:lang w:val="en-GB"/>
        </w:rPr>
        <w:t xml:space="preserve"> All types of bilingual people can become fully proficient in a language regardless of accent or pronunciation</w:t>
      </w:r>
      <w:r w:rsidR="00EC22C6" w:rsidRPr="007146FB">
        <w:rPr>
          <w:rFonts w:ascii="Times New Roman" w:hAnsi="Times New Roman" w:cs="Times New Roman"/>
          <w:sz w:val="28"/>
          <w:szCs w:val="28"/>
          <w:lang w:val="en-GB"/>
        </w:rPr>
        <w:t xml:space="preserve"> and every person can be</w:t>
      </w:r>
      <w:r w:rsidR="00454DD5">
        <w:rPr>
          <w:rFonts w:ascii="Times New Roman" w:hAnsi="Times New Roman" w:cs="Times New Roman"/>
          <w:sz w:val="28"/>
          <w:szCs w:val="28"/>
          <w:lang w:val="en-GB"/>
        </w:rPr>
        <w:t>come bilingual or even polyglot [6].</w:t>
      </w:r>
      <w:r w:rsidR="00EC22C6" w:rsidRPr="00B35C75">
        <w:rPr>
          <w:rFonts w:ascii="Times New Roman" w:hAnsi="Times New Roman" w:cs="Times New Roman"/>
          <w:sz w:val="28"/>
          <w:szCs w:val="28"/>
          <w:lang w:val="en-US"/>
        </w:rPr>
        <w:t xml:space="preserve"> </w:t>
      </w:r>
    </w:p>
    <w:p w:rsidR="00B72487" w:rsidRPr="007146FB" w:rsidRDefault="00D06200" w:rsidP="00DE655E">
      <w:pPr>
        <w:tabs>
          <w:tab w:val="left" w:pos="993"/>
        </w:tabs>
        <w:spacing w:after="0" w:line="360" w:lineRule="auto"/>
        <w:ind w:firstLine="567"/>
        <w:jc w:val="both"/>
        <w:rPr>
          <w:rFonts w:ascii="Times New Roman" w:hAnsi="Times New Roman" w:cs="Times New Roman"/>
          <w:sz w:val="28"/>
          <w:szCs w:val="28"/>
          <w:lang w:val="en-GB"/>
        </w:rPr>
      </w:pPr>
      <w:r w:rsidRPr="007146FB">
        <w:rPr>
          <w:rFonts w:ascii="Times New Roman" w:hAnsi="Times New Roman" w:cs="Times New Roman"/>
          <w:sz w:val="28"/>
          <w:szCs w:val="28"/>
          <w:lang w:val="en-GB"/>
        </w:rPr>
        <w:lastRenderedPageBreak/>
        <w:t>The pros and cons of being bilingual</w:t>
      </w:r>
      <w:r w:rsidR="00461502" w:rsidRPr="007146FB">
        <w:rPr>
          <w:rFonts w:ascii="Times New Roman" w:hAnsi="Times New Roman" w:cs="Times New Roman"/>
          <w:sz w:val="28"/>
          <w:szCs w:val="28"/>
          <w:lang w:val="en-GB"/>
        </w:rPr>
        <w:t xml:space="preserve">. </w:t>
      </w:r>
      <w:r w:rsidR="00227026" w:rsidRPr="007146FB">
        <w:rPr>
          <w:rFonts w:ascii="Times New Roman" w:hAnsi="Times New Roman" w:cs="Times New Roman"/>
          <w:sz w:val="28"/>
          <w:szCs w:val="28"/>
          <w:lang w:val="en-GB"/>
        </w:rPr>
        <w:t>Firstly</w:t>
      </w:r>
      <w:r w:rsidR="00461502" w:rsidRPr="007146FB">
        <w:rPr>
          <w:rFonts w:ascii="Times New Roman" w:hAnsi="Times New Roman" w:cs="Times New Roman"/>
          <w:sz w:val="28"/>
          <w:szCs w:val="28"/>
          <w:lang w:val="en-GB"/>
        </w:rPr>
        <w:t xml:space="preserve">, bilinguals can learn other languages faster and easier (especially those languages belonging to the same linguistic family tree). </w:t>
      </w:r>
      <w:r w:rsidR="00227026" w:rsidRPr="007146FB">
        <w:rPr>
          <w:rFonts w:ascii="Times New Roman" w:hAnsi="Times New Roman" w:cs="Times New Roman"/>
          <w:sz w:val="28"/>
          <w:szCs w:val="28"/>
          <w:lang w:val="en-GB"/>
        </w:rPr>
        <w:t xml:space="preserve">Via similarities between languages, they quickly master grammar and writing. </w:t>
      </w:r>
      <w:proofErr w:type="gramStart"/>
      <w:r w:rsidR="00227026" w:rsidRPr="007146FB">
        <w:rPr>
          <w:rFonts w:ascii="Times New Roman" w:hAnsi="Times New Roman" w:cs="Times New Roman"/>
          <w:sz w:val="28"/>
          <w:szCs w:val="28"/>
          <w:lang w:val="en-GB"/>
        </w:rPr>
        <w:t>Also</w:t>
      </w:r>
      <w:proofErr w:type="gramEnd"/>
      <w:r w:rsidR="00227026" w:rsidRPr="007146FB">
        <w:rPr>
          <w:rFonts w:ascii="Times New Roman" w:hAnsi="Times New Roman" w:cs="Times New Roman"/>
          <w:sz w:val="28"/>
          <w:szCs w:val="28"/>
          <w:lang w:val="en-GB"/>
        </w:rPr>
        <w:t xml:space="preserve">, it keeps our brains sharp. Nerve connections </w:t>
      </w:r>
      <w:proofErr w:type="gramStart"/>
      <w:r w:rsidR="00227026" w:rsidRPr="007146FB">
        <w:rPr>
          <w:rFonts w:ascii="Times New Roman" w:hAnsi="Times New Roman" w:cs="Times New Roman"/>
          <w:sz w:val="28"/>
          <w:szCs w:val="28"/>
          <w:lang w:val="en-GB"/>
        </w:rPr>
        <w:t>are always toned</w:t>
      </w:r>
      <w:proofErr w:type="gramEnd"/>
      <w:r w:rsidR="00227026" w:rsidRPr="007146FB">
        <w:rPr>
          <w:rFonts w:ascii="Times New Roman" w:hAnsi="Times New Roman" w:cs="Times New Roman"/>
          <w:sz w:val="28"/>
          <w:szCs w:val="28"/>
          <w:lang w:val="en-GB"/>
        </w:rPr>
        <w:t>, thanks to constant cognitive speech activity. As a result, bilinguals are much less likely to have Alzheimer's disease or dementia in the future.</w:t>
      </w:r>
      <w:r w:rsidR="006A1B7B" w:rsidRPr="007146FB">
        <w:rPr>
          <w:rFonts w:ascii="Times New Roman" w:hAnsi="Times New Roman" w:cs="Times New Roman"/>
          <w:sz w:val="28"/>
          <w:szCs w:val="28"/>
          <w:lang w:val="en-GB"/>
        </w:rPr>
        <w:t xml:space="preserve"> Secondly, knowing two languages is a great item for the CV. The 21</w:t>
      </w:r>
      <w:r w:rsidR="006A1B7B" w:rsidRPr="007146FB">
        <w:rPr>
          <w:rFonts w:ascii="Times New Roman" w:hAnsi="Times New Roman" w:cs="Times New Roman"/>
          <w:sz w:val="28"/>
          <w:szCs w:val="28"/>
          <w:vertAlign w:val="superscript"/>
          <w:lang w:val="en-GB"/>
        </w:rPr>
        <w:t>st</w:t>
      </w:r>
      <w:r w:rsidR="006A1B7B" w:rsidRPr="007146FB">
        <w:rPr>
          <w:rFonts w:ascii="Times New Roman" w:hAnsi="Times New Roman" w:cs="Times New Roman"/>
          <w:sz w:val="28"/>
          <w:szCs w:val="28"/>
          <w:lang w:val="en-GB"/>
        </w:rPr>
        <w:t xml:space="preserve"> century world is a world of globalization, so people, who speak more than one language, can interact with more communities. </w:t>
      </w:r>
    </w:p>
    <w:p w:rsidR="00EC22C6" w:rsidRPr="007146FB" w:rsidRDefault="006A1B7B" w:rsidP="00BE005A">
      <w:pPr>
        <w:tabs>
          <w:tab w:val="left" w:pos="993"/>
        </w:tabs>
        <w:spacing w:after="0" w:line="360" w:lineRule="auto"/>
        <w:ind w:firstLine="567"/>
        <w:jc w:val="both"/>
        <w:rPr>
          <w:rFonts w:ascii="Times New Roman" w:hAnsi="Times New Roman" w:cs="Times New Roman"/>
          <w:sz w:val="28"/>
          <w:szCs w:val="28"/>
          <w:lang w:val="en-GB"/>
        </w:rPr>
      </w:pPr>
      <w:r w:rsidRPr="007146FB">
        <w:rPr>
          <w:rFonts w:ascii="Times New Roman" w:hAnsi="Times New Roman" w:cs="Times New Roman"/>
          <w:sz w:val="28"/>
          <w:szCs w:val="28"/>
          <w:lang w:val="en-GB"/>
        </w:rPr>
        <w:t xml:space="preserve">It is an obvious fact that human cognitive processes are heavily dependent on linguistic abilities. </w:t>
      </w:r>
      <w:r w:rsidR="00EC22C6" w:rsidRPr="007146FB">
        <w:rPr>
          <w:rFonts w:ascii="Times New Roman" w:hAnsi="Times New Roman" w:cs="Times New Roman"/>
          <w:sz w:val="28"/>
          <w:szCs w:val="28"/>
          <w:lang w:val="en-GB"/>
        </w:rPr>
        <w:t xml:space="preserve">Bilinguals have greater </w:t>
      </w:r>
      <w:r w:rsidR="00454DD5" w:rsidRPr="007146FB">
        <w:rPr>
          <w:rFonts w:ascii="Times New Roman" w:hAnsi="Times New Roman" w:cs="Times New Roman"/>
          <w:sz w:val="28"/>
          <w:szCs w:val="28"/>
          <w:lang w:val="en-GB"/>
        </w:rPr>
        <w:t>grey</w:t>
      </w:r>
      <w:r w:rsidR="00EC22C6" w:rsidRPr="007146FB">
        <w:rPr>
          <w:rFonts w:ascii="Times New Roman" w:hAnsi="Times New Roman" w:cs="Times New Roman"/>
          <w:sz w:val="28"/>
          <w:szCs w:val="28"/>
          <w:lang w:val="en-GB"/>
        </w:rPr>
        <w:t xml:space="preserve"> matter density than monolinguals in certain left hemisphere regions. </w:t>
      </w:r>
      <w:r w:rsidRPr="007146FB">
        <w:rPr>
          <w:rFonts w:ascii="Times New Roman" w:hAnsi="Times New Roman" w:cs="Times New Roman"/>
          <w:sz w:val="28"/>
          <w:szCs w:val="28"/>
          <w:lang w:val="en-GB"/>
        </w:rPr>
        <w:t xml:space="preserve">The development of the executive-function system is the most crucial cognitive advantage. </w:t>
      </w:r>
      <w:r w:rsidR="002E57CB" w:rsidRPr="007146FB">
        <w:rPr>
          <w:rFonts w:ascii="Times New Roman" w:hAnsi="Times New Roman" w:cs="Times New Roman"/>
          <w:sz w:val="28"/>
          <w:szCs w:val="28"/>
          <w:lang w:val="en-GB"/>
        </w:rPr>
        <w:t>This system allows person to control, direct and manage attention, ignore useless information and focus on what is important. Because a bilingual person speaks two</w:t>
      </w:r>
      <w:r w:rsidR="00EC22C6" w:rsidRPr="007146FB">
        <w:rPr>
          <w:rFonts w:ascii="Times New Roman" w:hAnsi="Times New Roman" w:cs="Times New Roman"/>
          <w:sz w:val="28"/>
          <w:szCs w:val="28"/>
          <w:lang w:val="en-GB"/>
        </w:rPr>
        <w:t xml:space="preserve"> languages, and languages ​​are </w:t>
      </w:r>
      <w:r w:rsidR="002E57CB" w:rsidRPr="007146FB">
        <w:rPr>
          <w:rFonts w:ascii="Times New Roman" w:hAnsi="Times New Roman" w:cs="Times New Roman"/>
          <w:sz w:val="28"/>
          <w:szCs w:val="28"/>
          <w:lang w:val="en-GB"/>
        </w:rPr>
        <w:t>activated automatically and subconsciously, a person constantly controls the intervention of languages ​​so that he does not say the wrong word in the wr</w:t>
      </w:r>
      <w:r w:rsidR="00454DD5">
        <w:rPr>
          <w:rFonts w:ascii="Times New Roman" w:hAnsi="Times New Roman" w:cs="Times New Roman"/>
          <w:sz w:val="28"/>
          <w:szCs w:val="28"/>
          <w:lang w:val="en-GB"/>
        </w:rPr>
        <w:t>ong language at the wrong time [</w:t>
      </w:r>
      <w:r w:rsidR="00324767">
        <w:rPr>
          <w:rFonts w:ascii="Times New Roman" w:hAnsi="Times New Roman" w:cs="Times New Roman"/>
          <w:sz w:val="28"/>
          <w:szCs w:val="28"/>
          <w:lang w:val="en-GB"/>
        </w:rPr>
        <w:t>2</w:t>
      </w:r>
      <w:r w:rsidR="00454DD5">
        <w:rPr>
          <w:rFonts w:ascii="Times New Roman" w:hAnsi="Times New Roman" w:cs="Times New Roman"/>
          <w:sz w:val="28"/>
          <w:szCs w:val="28"/>
          <w:lang w:val="en-GB"/>
        </w:rPr>
        <w:t>; 8,10].</w:t>
      </w:r>
    </w:p>
    <w:p w:rsidR="007146FB" w:rsidRPr="007146FB" w:rsidRDefault="007146FB" w:rsidP="00BE005A">
      <w:pPr>
        <w:tabs>
          <w:tab w:val="left" w:pos="993"/>
        </w:tabs>
        <w:spacing w:after="0" w:line="360" w:lineRule="auto"/>
        <w:ind w:firstLine="567"/>
        <w:jc w:val="both"/>
        <w:rPr>
          <w:rFonts w:ascii="Times New Roman" w:hAnsi="Times New Roman" w:cs="Times New Roman"/>
          <w:sz w:val="28"/>
          <w:szCs w:val="28"/>
          <w:lang w:val="en-GB"/>
        </w:rPr>
      </w:pPr>
      <w:r w:rsidRPr="007146FB">
        <w:rPr>
          <w:rFonts w:ascii="Times New Roman" w:hAnsi="Times New Roman" w:cs="Times New Roman"/>
          <w:sz w:val="28"/>
          <w:szCs w:val="28"/>
          <w:lang w:val="en-GB"/>
        </w:rPr>
        <w:t xml:space="preserve">Bilinguals perceive the world differently than monolinguals. </w:t>
      </w:r>
      <w:proofErr w:type="gramStart"/>
      <w:r>
        <w:rPr>
          <w:rFonts w:ascii="Times New Roman" w:hAnsi="Times New Roman" w:cs="Times New Roman"/>
          <w:sz w:val="28"/>
          <w:szCs w:val="28"/>
          <w:lang w:val="en-GB"/>
        </w:rPr>
        <w:t xml:space="preserve">Lots </w:t>
      </w:r>
      <w:r w:rsidRPr="007146FB">
        <w:rPr>
          <w:rFonts w:ascii="Times New Roman" w:hAnsi="Times New Roman" w:cs="Times New Roman"/>
          <w:sz w:val="28"/>
          <w:szCs w:val="28"/>
          <w:lang w:val="en-GB"/>
        </w:rPr>
        <w:t>of</w:t>
      </w:r>
      <w:proofErr w:type="gramEnd"/>
      <w:r w:rsidRPr="007146FB">
        <w:rPr>
          <w:rFonts w:ascii="Times New Roman" w:hAnsi="Times New Roman" w:cs="Times New Roman"/>
          <w:sz w:val="28"/>
          <w:szCs w:val="28"/>
          <w:lang w:val="en-GB"/>
        </w:rPr>
        <w:t xml:space="preserve"> languages have grammatical gender; every noun gets assigned a gender, often masculine or feminine. So if you ask German and Spanish speakers to, say, describ</w:t>
      </w:r>
      <w:r>
        <w:rPr>
          <w:rFonts w:ascii="Times New Roman" w:hAnsi="Times New Roman" w:cs="Times New Roman"/>
          <w:sz w:val="28"/>
          <w:szCs w:val="28"/>
          <w:lang w:val="en-GB"/>
        </w:rPr>
        <w:t xml:space="preserve">e a bridge, like the one here – </w:t>
      </w:r>
      <w:r w:rsidRPr="007146FB">
        <w:rPr>
          <w:rFonts w:ascii="Times New Roman" w:hAnsi="Times New Roman" w:cs="Times New Roman"/>
          <w:sz w:val="28"/>
          <w:szCs w:val="28"/>
          <w:lang w:val="en-GB"/>
        </w:rPr>
        <w:t>"bridge" happens to be grammatically feminine in German, gramm</w:t>
      </w:r>
      <w:r>
        <w:rPr>
          <w:rFonts w:ascii="Times New Roman" w:hAnsi="Times New Roman" w:cs="Times New Roman"/>
          <w:sz w:val="28"/>
          <w:szCs w:val="28"/>
          <w:lang w:val="en-GB"/>
        </w:rPr>
        <w:t xml:space="preserve">atically masculine in Spanish – </w:t>
      </w:r>
      <w:r w:rsidRPr="007146FB">
        <w:rPr>
          <w:rFonts w:ascii="Times New Roman" w:hAnsi="Times New Roman" w:cs="Times New Roman"/>
          <w:sz w:val="28"/>
          <w:szCs w:val="28"/>
          <w:lang w:val="en-GB"/>
        </w:rPr>
        <w:t>German speakers are more likely to say bridges are "beautiful," "elegant" and stereotypically feminine words. Whereas Spanish spea</w:t>
      </w:r>
      <w:r>
        <w:rPr>
          <w:rFonts w:ascii="Times New Roman" w:hAnsi="Times New Roman" w:cs="Times New Roman"/>
          <w:sz w:val="28"/>
          <w:szCs w:val="28"/>
          <w:lang w:val="en-GB"/>
        </w:rPr>
        <w:t>kers will be more likely to say</w:t>
      </w:r>
      <w:r w:rsidRPr="007146FB">
        <w:rPr>
          <w:rFonts w:ascii="Times New Roman" w:hAnsi="Times New Roman" w:cs="Times New Roman"/>
          <w:sz w:val="28"/>
          <w:szCs w:val="28"/>
          <w:lang w:val="en-GB"/>
        </w:rPr>
        <w:t xml:space="preserve"> "strong" o</w:t>
      </w:r>
      <w:r w:rsidR="00454DD5">
        <w:rPr>
          <w:rFonts w:ascii="Times New Roman" w:hAnsi="Times New Roman" w:cs="Times New Roman"/>
          <w:sz w:val="28"/>
          <w:szCs w:val="28"/>
          <w:lang w:val="en-GB"/>
        </w:rPr>
        <w:t>r "long," these masculine words [</w:t>
      </w:r>
      <w:r w:rsidR="00324767">
        <w:rPr>
          <w:rFonts w:ascii="Times New Roman" w:hAnsi="Times New Roman" w:cs="Times New Roman"/>
          <w:sz w:val="28"/>
          <w:szCs w:val="28"/>
          <w:lang w:val="en-GB"/>
        </w:rPr>
        <w:t>3</w:t>
      </w:r>
      <w:r w:rsidR="00454DD5">
        <w:rPr>
          <w:rFonts w:ascii="Times New Roman" w:hAnsi="Times New Roman" w:cs="Times New Roman"/>
          <w:sz w:val="28"/>
          <w:szCs w:val="28"/>
          <w:lang w:val="en-GB"/>
        </w:rPr>
        <w:t>].</w:t>
      </w:r>
    </w:p>
    <w:p w:rsidR="00324767" w:rsidRDefault="002E57CB" w:rsidP="00BE005A">
      <w:pPr>
        <w:tabs>
          <w:tab w:val="left" w:pos="993"/>
        </w:tabs>
        <w:spacing w:after="0" w:line="360" w:lineRule="auto"/>
        <w:ind w:firstLine="567"/>
        <w:jc w:val="both"/>
        <w:rPr>
          <w:rFonts w:ascii="Times New Roman" w:hAnsi="Times New Roman" w:cs="Times New Roman"/>
          <w:sz w:val="28"/>
          <w:szCs w:val="28"/>
          <w:lang w:val="en-GB"/>
        </w:rPr>
      </w:pPr>
      <w:r w:rsidRPr="00324767">
        <w:rPr>
          <w:rFonts w:ascii="Times New Roman" w:hAnsi="Times New Roman" w:cs="Times New Roman"/>
          <w:sz w:val="28"/>
          <w:szCs w:val="28"/>
          <w:lang w:val="en-GB"/>
        </w:rPr>
        <w:t>The bilingual story is not all positive, however. Studies of vocabulary knowledge have consistently reported lower scores for bilinguals in each language than for monolingual speakers of that language, and this deficit appears at all ages across the lifespan</w:t>
      </w:r>
      <w:r w:rsidR="00FE7DBD" w:rsidRPr="00324767">
        <w:rPr>
          <w:rFonts w:ascii="Times New Roman" w:hAnsi="Times New Roman" w:cs="Times New Roman"/>
          <w:sz w:val="28"/>
          <w:szCs w:val="28"/>
          <w:lang w:val="en-GB"/>
        </w:rPr>
        <w:t xml:space="preserve"> [</w:t>
      </w:r>
      <w:r w:rsidR="00324767">
        <w:rPr>
          <w:rFonts w:ascii="Times New Roman" w:hAnsi="Times New Roman" w:cs="Times New Roman"/>
          <w:sz w:val="28"/>
          <w:szCs w:val="28"/>
          <w:lang w:val="en-GB"/>
        </w:rPr>
        <w:t>5</w:t>
      </w:r>
      <w:r w:rsidR="00FE7DBD" w:rsidRPr="00324767">
        <w:rPr>
          <w:rFonts w:ascii="Times New Roman" w:hAnsi="Times New Roman" w:cs="Times New Roman"/>
          <w:sz w:val="28"/>
          <w:szCs w:val="28"/>
          <w:lang w:val="en-GB"/>
        </w:rPr>
        <w:t>]</w:t>
      </w:r>
      <w:r w:rsidRPr="00324767">
        <w:rPr>
          <w:rFonts w:ascii="Times New Roman" w:hAnsi="Times New Roman" w:cs="Times New Roman"/>
          <w:sz w:val="28"/>
          <w:szCs w:val="28"/>
          <w:lang w:val="en-GB"/>
        </w:rPr>
        <w:t>.</w:t>
      </w:r>
      <w:r w:rsidR="00FE7DBD">
        <w:rPr>
          <w:rFonts w:ascii="Times New Roman" w:hAnsi="Times New Roman" w:cs="Times New Roman"/>
          <w:sz w:val="28"/>
          <w:szCs w:val="28"/>
          <w:lang w:val="en-GB"/>
        </w:rPr>
        <w:t xml:space="preserve"> </w:t>
      </w:r>
      <w:r w:rsidRPr="007146FB">
        <w:rPr>
          <w:rFonts w:ascii="Times New Roman" w:hAnsi="Times New Roman" w:cs="Times New Roman"/>
          <w:sz w:val="28"/>
          <w:szCs w:val="28"/>
          <w:lang w:val="en-GB"/>
        </w:rPr>
        <w:t xml:space="preserve">By the way, bilinguals will always be better at one language than </w:t>
      </w:r>
      <w:proofErr w:type="gramStart"/>
      <w:r w:rsidRPr="007146FB">
        <w:rPr>
          <w:rFonts w:ascii="Times New Roman" w:hAnsi="Times New Roman" w:cs="Times New Roman"/>
          <w:sz w:val="28"/>
          <w:szCs w:val="28"/>
          <w:lang w:val="en-GB"/>
        </w:rPr>
        <w:t>another</w:t>
      </w:r>
      <w:proofErr w:type="gramEnd"/>
      <w:r w:rsidRPr="007146FB">
        <w:rPr>
          <w:rFonts w:ascii="Times New Roman" w:hAnsi="Times New Roman" w:cs="Times New Roman"/>
          <w:sz w:val="28"/>
          <w:szCs w:val="28"/>
          <w:lang w:val="en-GB"/>
        </w:rPr>
        <w:t xml:space="preserve">. </w:t>
      </w:r>
      <w:proofErr w:type="gramStart"/>
      <w:r w:rsidRPr="007146FB">
        <w:rPr>
          <w:rFonts w:ascii="Times New Roman" w:hAnsi="Times New Roman" w:cs="Times New Roman"/>
          <w:sz w:val="28"/>
          <w:szCs w:val="28"/>
          <w:lang w:val="en-GB"/>
        </w:rPr>
        <w:t>Also</w:t>
      </w:r>
      <w:proofErr w:type="gramEnd"/>
      <w:r w:rsidRPr="007146FB">
        <w:rPr>
          <w:rFonts w:ascii="Times New Roman" w:hAnsi="Times New Roman" w:cs="Times New Roman"/>
          <w:sz w:val="28"/>
          <w:szCs w:val="28"/>
          <w:lang w:val="en-GB"/>
        </w:rPr>
        <w:t xml:space="preserve">, there are often difficulties in communicating in a professional setting. </w:t>
      </w:r>
      <w:r w:rsidR="00A73381" w:rsidRPr="007146FB">
        <w:rPr>
          <w:rFonts w:ascii="Times New Roman" w:hAnsi="Times New Roman" w:cs="Times New Roman"/>
          <w:sz w:val="28"/>
          <w:szCs w:val="28"/>
          <w:lang w:val="en-GB"/>
        </w:rPr>
        <w:t xml:space="preserve">Conversations on specialized topics require additional grammatical, lexical and stylistic knowledge. </w:t>
      </w:r>
      <w:proofErr w:type="gramStart"/>
      <w:r w:rsidR="00324767">
        <w:rPr>
          <w:rFonts w:ascii="Times New Roman" w:hAnsi="Times New Roman" w:cs="Times New Roman"/>
          <w:sz w:val="28"/>
          <w:szCs w:val="28"/>
          <w:lang w:val="en-GB"/>
        </w:rPr>
        <w:t>Also</w:t>
      </w:r>
      <w:proofErr w:type="gramEnd"/>
      <w:r w:rsidR="00324767">
        <w:rPr>
          <w:rFonts w:ascii="Times New Roman" w:hAnsi="Times New Roman" w:cs="Times New Roman"/>
          <w:sz w:val="28"/>
          <w:szCs w:val="28"/>
          <w:lang w:val="en-GB"/>
        </w:rPr>
        <w:t>, p</w:t>
      </w:r>
      <w:r w:rsidR="00A73381" w:rsidRPr="007146FB">
        <w:rPr>
          <w:rFonts w:ascii="Times New Roman" w:hAnsi="Times New Roman" w:cs="Times New Roman"/>
          <w:sz w:val="28"/>
          <w:szCs w:val="28"/>
          <w:lang w:val="en-GB"/>
        </w:rPr>
        <w:t xml:space="preserve">ersonality can be changed when speaking in a different </w:t>
      </w:r>
      <w:r w:rsidR="00A73381" w:rsidRPr="007146FB">
        <w:rPr>
          <w:rFonts w:ascii="Times New Roman" w:hAnsi="Times New Roman" w:cs="Times New Roman"/>
          <w:sz w:val="28"/>
          <w:szCs w:val="28"/>
          <w:lang w:val="en-GB"/>
        </w:rPr>
        <w:lastRenderedPageBreak/>
        <w:t>language. When speaking in a language that a person speaks less</w:t>
      </w:r>
      <w:r w:rsidR="007146FB">
        <w:rPr>
          <w:rFonts w:ascii="Times New Roman" w:hAnsi="Times New Roman" w:cs="Times New Roman"/>
          <w:sz w:val="28"/>
          <w:szCs w:val="28"/>
          <w:lang w:val="en-GB"/>
        </w:rPr>
        <w:t xml:space="preserve"> – </w:t>
      </w:r>
      <w:r w:rsidR="00A73381" w:rsidRPr="007146FB">
        <w:rPr>
          <w:rFonts w:ascii="Times New Roman" w:hAnsi="Times New Roman" w:cs="Times New Roman"/>
          <w:sz w:val="28"/>
          <w:szCs w:val="28"/>
          <w:lang w:val="en-GB"/>
        </w:rPr>
        <w:t xml:space="preserve">the tone is weaker, quieter, </w:t>
      </w:r>
      <w:proofErr w:type="gramStart"/>
      <w:r w:rsidR="00A73381" w:rsidRPr="007146FB">
        <w:rPr>
          <w:rFonts w:ascii="Times New Roman" w:hAnsi="Times New Roman" w:cs="Times New Roman"/>
          <w:sz w:val="28"/>
          <w:szCs w:val="28"/>
          <w:lang w:val="en-GB"/>
        </w:rPr>
        <w:t>more</w:t>
      </w:r>
      <w:proofErr w:type="gramEnd"/>
      <w:r w:rsidR="00A73381" w:rsidRPr="007146FB">
        <w:rPr>
          <w:rFonts w:ascii="Times New Roman" w:hAnsi="Times New Roman" w:cs="Times New Roman"/>
          <w:sz w:val="28"/>
          <w:szCs w:val="28"/>
          <w:lang w:val="en-GB"/>
        </w:rPr>
        <w:t xml:space="preserve"> shy. </w:t>
      </w:r>
    </w:p>
    <w:p w:rsidR="00EC22C6" w:rsidRPr="007146FB" w:rsidRDefault="004062AC" w:rsidP="00BE005A">
      <w:pPr>
        <w:tabs>
          <w:tab w:val="left" w:pos="993"/>
        </w:tabs>
        <w:spacing w:after="0" w:line="360" w:lineRule="auto"/>
        <w:ind w:firstLine="567"/>
        <w:jc w:val="both"/>
        <w:rPr>
          <w:rFonts w:ascii="Times New Roman" w:hAnsi="Times New Roman" w:cs="Times New Roman"/>
          <w:sz w:val="28"/>
          <w:szCs w:val="28"/>
          <w:lang w:val="en-GB"/>
        </w:rPr>
      </w:pPr>
      <w:r w:rsidRPr="007146FB">
        <w:rPr>
          <w:rFonts w:ascii="Times New Roman" w:hAnsi="Times New Roman" w:cs="Times New Roman"/>
          <w:sz w:val="28"/>
          <w:szCs w:val="28"/>
          <w:lang w:val="en-GB"/>
        </w:rPr>
        <w:t>One of the features of bilingual speech activity is code switching</w:t>
      </w:r>
      <w:r w:rsidR="007146FB">
        <w:rPr>
          <w:rFonts w:ascii="Times New Roman" w:hAnsi="Times New Roman" w:cs="Times New Roman"/>
          <w:sz w:val="28"/>
          <w:szCs w:val="28"/>
          <w:lang w:val="en-GB"/>
        </w:rPr>
        <w:t xml:space="preserve"> – </w:t>
      </w:r>
      <w:r w:rsidRPr="007146FB">
        <w:rPr>
          <w:rFonts w:ascii="Times New Roman" w:hAnsi="Times New Roman" w:cs="Times New Roman"/>
          <w:sz w:val="28"/>
          <w:szCs w:val="28"/>
          <w:lang w:val="en-GB"/>
        </w:rPr>
        <w:t xml:space="preserve">the use of two languages within a sentence or discourse. </w:t>
      </w:r>
      <w:r w:rsidR="005E0347" w:rsidRPr="007146FB">
        <w:rPr>
          <w:rFonts w:ascii="Times New Roman" w:hAnsi="Times New Roman" w:cs="Times New Roman"/>
          <w:sz w:val="28"/>
          <w:szCs w:val="28"/>
          <w:lang w:val="en-GB"/>
        </w:rPr>
        <w:t>A natural conflation</w:t>
      </w:r>
      <w:r w:rsidRPr="007146FB">
        <w:rPr>
          <w:rFonts w:ascii="Times New Roman" w:hAnsi="Times New Roman" w:cs="Times New Roman"/>
          <w:sz w:val="28"/>
          <w:szCs w:val="28"/>
          <w:lang w:val="en-GB"/>
        </w:rPr>
        <w:t xml:space="preserve"> often occurs between multilingual speakers who have two or more languages in common</w:t>
      </w:r>
      <w:r w:rsidR="005E0347" w:rsidRPr="007146FB">
        <w:rPr>
          <w:rFonts w:ascii="Times New Roman" w:hAnsi="Times New Roman" w:cs="Times New Roman"/>
          <w:sz w:val="28"/>
          <w:szCs w:val="28"/>
          <w:lang w:val="en-GB"/>
        </w:rPr>
        <w:t xml:space="preserve">. </w:t>
      </w:r>
      <w:r w:rsidRPr="007146FB">
        <w:rPr>
          <w:rFonts w:ascii="Times New Roman" w:hAnsi="Times New Roman" w:cs="Times New Roman"/>
          <w:sz w:val="28"/>
          <w:szCs w:val="28"/>
          <w:lang w:val="en-GB"/>
        </w:rPr>
        <w:t xml:space="preserve">Sometimes, speakers flip from one language to another accidentally, but in many situations, code switching </w:t>
      </w:r>
      <w:proofErr w:type="gramStart"/>
      <w:r w:rsidRPr="007146FB">
        <w:rPr>
          <w:rFonts w:ascii="Times New Roman" w:hAnsi="Times New Roman" w:cs="Times New Roman"/>
          <w:sz w:val="28"/>
          <w:szCs w:val="28"/>
          <w:lang w:val="en-GB"/>
        </w:rPr>
        <w:t>is done</w:t>
      </w:r>
      <w:proofErr w:type="gramEnd"/>
      <w:r w:rsidRPr="007146FB">
        <w:rPr>
          <w:rFonts w:ascii="Times New Roman" w:hAnsi="Times New Roman" w:cs="Times New Roman"/>
          <w:sz w:val="28"/>
          <w:szCs w:val="28"/>
          <w:lang w:val="en-GB"/>
        </w:rPr>
        <w:t xml:space="preserve"> deliberately to add more emotions into conversation. </w:t>
      </w:r>
    </w:p>
    <w:p w:rsidR="005E0347" w:rsidRPr="007146FB" w:rsidRDefault="005E0347" w:rsidP="00BE005A">
      <w:pPr>
        <w:tabs>
          <w:tab w:val="left" w:pos="993"/>
        </w:tabs>
        <w:spacing w:after="0" w:line="360" w:lineRule="auto"/>
        <w:ind w:firstLine="567"/>
        <w:jc w:val="both"/>
        <w:rPr>
          <w:rFonts w:ascii="Times New Roman" w:hAnsi="Times New Roman" w:cs="Times New Roman"/>
          <w:sz w:val="28"/>
          <w:szCs w:val="28"/>
          <w:lang w:val="en-GB"/>
        </w:rPr>
      </w:pPr>
      <w:r w:rsidRPr="007146FB">
        <w:rPr>
          <w:rFonts w:ascii="Times New Roman" w:hAnsi="Times New Roman" w:cs="Times New Roman"/>
          <w:sz w:val="28"/>
          <w:szCs w:val="28"/>
          <w:lang w:val="en-GB"/>
        </w:rPr>
        <w:t xml:space="preserve">Types of code switching. Inter-Sentential – when the language switch </w:t>
      </w:r>
      <w:proofErr w:type="gramStart"/>
      <w:r w:rsidRPr="007146FB">
        <w:rPr>
          <w:rFonts w:ascii="Times New Roman" w:hAnsi="Times New Roman" w:cs="Times New Roman"/>
          <w:sz w:val="28"/>
          <w:szCs w:val="28"/>
          <w:lang w:val="en-GB"/>
        </w:rPr>
        <w:t>is done</w:t>
      </w:r>
      <w:proofErr w:type="gramEnd"/>
      <w:r w:rsidRPr="007146FB">
        <w:rPr>
          <w:rFonts w:ascii="Times New Roman" w:hAnsi="Times New Roman" w:cs="Times New Roman"/>
          <w:sz w:val="28"/>
          <w:szCs w:val="28"/>
          <w:lang w:val="en-GB"/>
        </w:rPr>
        <w:t xml:space="preserve"> at sentence boundaries</w:t>
      </w:r>
      <w:r w:rsidR="007146FB">
        <w:rPr>
          <w:rFonts w:ascii="Times New Roman" w:hAnsi="Times New Roman" w:cs="Times New Roman"/>
          <w:sz w:val="28"/>
          <w:szCs w:val="28"/>
          <w:lang w:val="en-GB"/>
        </w:rPr>
        <w:t xml:space="preserve"> </w:t>
      </w:r>
      <w:r w:rsidR="007146FB" w:rsidRPr="007146FB">
        <w:rPr>
          <w:rFonts w:ascii="Times New Roman" w:hAnsi="Times New Roman" w:cs="Times New Roman"/>
          <w:sz w:val="28"/>
          <w:szCs w:val="28"/>
          <w:lang w:val="en-GB"/>
        </w:rPr>
        <w:t>–</w:t>
      </w:r>
      <w:r w:rsidR="007146FB">
        <w:rPr>
          <w:rFonts w:ascii="Times New Roman" w:hAnsi="Times New Roman" w:cs="Times New Roman"/>
          <w:sz w:val="28"/>
          <w:szCs w:val="28"/>
          <w:lang w:val="en-GB"/>
        </w:rPr>
        <w:t xml:space="preserve"> </w:t>
      </w:r>
      <w:r w:rsidRPr="007146FB">
        <w:rPr>
          <w:rFonts w:ascii="Times New Roman" w:hAnsi="Times New Roman" w:cs="Times New Roman"/>
          <w:sz w:val="28"/>
          <w:szCs w:val="28"/>
          <w:lang w:val="en-GB"/>
        </w:rPr>
        <w:t xml:space="preserve">words or phrases at the beginning or end of a sentence. This type is seen most often in fluent bilingual speakers (e.g. </w:t>
      </w:r>
      <w:proofErr w:type="gramStart"/>
      <w:r w:rsidRPr="007146FB">
        <w:rPr>
          <w:rFonts w:ascii="Times New Roman" w:hAnsi="Times New Roman" w:cs="Times New Roman"/>
          <w:sz w:val="28"/>
          <w:szCs w:val="28"/>
          <w:lang w:val="en-GB"/>
        </w:rPr>
        <w:t>Happy</w:t>
      </w:r>
      <w:proofErr w:type="gramEnd"/>
      <w:r w:rsidRPr="007146FB">
        <w:rPr>
          <w:rFonts w:ascii="Times New Roman" w:hAnsi="Times New Roman" w:cs="Times New Roman"/>
          <w:sz w:val="28"/>
          <w:szCs w:val="28"/>
          <w:lang w:val="en-GB"/>
        </w:rPr>
        <w:t xml:space="preserve"> birthday, </w:t>
      </w:r>
      <w:proofErr w:type="spellStart"/>
      <w:r w:rsidRPr="007146FB">
        <w:rPr>
          <w:rFonts w:ascii="Times New Roman" w:hAnsi="Times New Roman" w:cs="Times New Roman"/>
          <w:sz w:val="28"/>
          <w:szCs w:val="28"/>
          <w:lang w:val="en-GB"/>
        </w:rPr>
        <w:t>сестричко</w:t>
      </w:r>
      <w:proofErr w:type="spellEnd"/>
      <w:r w:rsidRPr="007146FB">
        <w:rPr>
          <w:rFonts w:ascii="Times New Roman" w:hAnsi="Times New Roman" w:cs="Times New Roman"/>
          <w:sz w:val="28"/>
          <w:szCs w:val="28"/>
          <w:lang w:val="en-GB"/>
        </w:rPr>
        <w:t>!)</w:t>
      </w:r>
    </w:p>
    <w:p w:rsidR="005E0347" w:rsidRPr="007146FB" w:rsidRDefault="005E0347" w:rsidP="00BE005A">
      <w:pPr>
        <w:tabs>
          <w:tab w:val="left" w:pos="993"/>
        </w:tabs>
        <w:spacing w:after="0" w:line="360" w:lineRule="auto"/>
        <w:ind w:firstLine="567"/>
        <w:jc w:val="both"/>
        <w:rPr>
          <w:rFonts w:ascii="Times New Roman" w:hAnsi="Times New Roman" w:cs="Times New Roman"/>
          <w:sz w:val="28"/>
          <w:szCs w:val="28"/>
          <w:lang w:val="en-GB"/>
        </w:rPr>
      </w:pPr>
      <w:r w:rsidRPr="007146FB">
        <w:rPr>
          <w:rFonts w:ascii="Times New Roman" w:hAnsi="Times New Roman" w:cs="Times New Roman"/>
          <w:sz w:val="28"/>
          <w:szCs w:val="28"/>
          <w:lang w:val="en-GB"/>
        </w:rPr>
        <w:t xml:space="preserve">Intra-Sentential </w:t>
      </w:r>
      <w:r w:rsidR="007146FB" w:rsidRPr="007146FB">
        <w:rPr>
          <w:rFonts w:ascii="Times New Roman" w:hAnsi="Times New Roman" w:cs="Times New Roman"/>
          <w:sz w:val="28"/>
          <w:szCs w:val="28"/>
          <w:lang w:val="en-GB"/>
        </w:rPr>
        <w:t>–</w:t>
      </w:r>
      <w:r w:rsidRPr="007146FB">
        <w:rPr>
          <w:rFonts w:ascii="Times New Roman" w:hAnsi="Times New Roman" w:cs="Times New Roman"/>
          <w:sz w:val="28"/>
          <w:szCs w:val="28"/>
          <w:lang w:val="en-GB"/>
        </w:rPr>
        <w:t xml:space="preserve"> the shift </w:t>
      </w:r>
      <w:proofErr w:type="gramStart"/>
      <w:r w:rsidRPr="007146FB">
        <w:rPr>
          <w:rFonts w:ascii="Times New Roman" w:hAnsi="Times New Roman" w:cs="Times New Roman"/>
          <w:sz w:val="28"/>
          <w:szCs w:val="28"/>
          <w:lang w:val="en-GB"/>
        </w:rPr>
        <w:t>is done</w:t>
      </w:r>
      <w:proofErr w:type="gramEnd"/>
      <w:r w:rsidRPr="007146FB">
        <w:rPr>
          <w:rFonts w:ascii="Times New Roman" w:hAnsi="Times New Roman" w:cs="Times New Roman"/>
          <w:sz w:val="28"/>
          <w:szCs w:val="28"/>
          <w:lang w:val="en-GB"/>
        </w:rPr>
        <w:t xml:space="preserve"> in the middle of a sentence, with no interruptions, hesitations, or pauses to indicate a shift. The speaker is usually unaware of the shift. (</w:t>
      </w:r>
      <w:proofErr w:type="gramStart"/>
      <w:r w:rsidRPr="007146FB">
        <w:rPr>
          <w:rFonts w:ascii="Times New Roman" w:hAnsi="Times New Roman" w:cs="Times New Roman"/>
          <w:sz w:val="28"/>
          <w:szCs w:val="28"/>
          <w:lang w:val="en-GB"/>
        </w:rPr>
        <w:t>e. g</w:t>
      </w:r>
      <w:proofErr w:type="gramEnd"/>
      <w:r w:rsidRPr="007146FB">
        <w:rPr>
          <w:rFonts w:ascii="Times New Roman" w:hAnsi="Times New Roman" w:cs="Times New Roman"/>
          <w:sz w:val="28"/>
          <w:szCs w:val="28"/>
          <w:lang w:val="en-GB"/>
        </w:rPr>
        <w:t xml:space="preserve">. </w:t>
      </w:r>
      <w:proofErr w:type="spellStart"/>
      <w:r w:rsidRPr="007146FB">
        <w:rPr>
          <w:rFonts w:ascii="Times New Roman" w:hAnsi="Times New Roman" w:cs="Times New Roman"/>
          <w:sz w:val="28"/>
          <w:szCs w:val="28"/>
          <w:lang w:val="en-GB"/>
        </w:rPr>
        <w:t>Ці</w:t>
      </w:r>
      <w:proofErr w:type="spellEnd"/>
      <w:r w:rsidRPr="007146FB">
        <w:rPr>
          <w:rFonts w:ascii="Times New Roman" w:hAnsi="Times New Roman" w:cs="Times New Roman"/>
          <w:sz w:val="28"/>
          <w:szCs w:val="28"/>
          <w:lang w:val="en-GB"/>
        </w:rPr>
        <w:t xml:space="preserve"> </w:t>
      </w:r>
      <w:proofErr w:type="spellStart"/>
      <w:r w:rsidRPr="007146FB">
        <w:rPr>
          <w:rFonts w:ascii="Times New Roman" w:hAnsi="Times New Roman" w:cs="Times New Roman"/>
          <w:sz w:val="28"/>
          <w:szCs w:val="28"/>
          <w:lang w:val="en-GB"/>
        </w:rPr>
        <w:t>студенти</w:t>
      </w:r>
      <w:proofErr w:type="spellEnd"/>
      <w:r w:rsidRPr="007146FB">
        <w:rPr>
          <w:rFonts w:ascii="Times New Roman" w:hAnsi="Times New Roman" w:cs="Times New Roman"/>
          <w:sz w:val="28"/>
          <w:szCs w:val="28"/>
          <w:lang w:val="en-GB"/>
        </w:rPr>
        <w:t xml:space="preserve"> – </w:t>
      </w:r>
      <w:proofErr w:type="spellStart"/>
      <w:r w:rsidRPr="007146FB">
        <w:rPr>
          <w:rFonts w:ascii="Times New Roman" w:hAnsi="Times New Roman" w:cs="Times New Roman"/>
          <w:sz w:val="28"/>
          <w:szCs w:val="28"/>
          <w:lang w:val="en-GB"/>
        </w:rPr>
        <w:t>справжні</w:t>
      </w:r>
      <w:proofErr w:type="spellEnd"/>
      <w:r w:rsidRPr="007146FB">
        <w:rPr>
          <w:rFonts w:ascii="Times New Roman" w:hAnsi="Times New Roman" w:cs="Times New Roman"/>
          <w:sz w:val="28"/>
          <w:szCs w:val="28"/>
          <w:lang w:val="en-GB"/>
        </w:rPr>
        <w:t xml:space="preserve"> lazy bones, </w:t>
      </w:r>
      <w:proofErr w:type="spellStart"/>
      <w:r w:rsidRPr="007146FB">
        <w:rPr>
          <w:rFonts w:ascii="Times New Roman" w:hAnsi="Times New Roman" w:cs="Times New Roman"/>
          <w:sz w:val="28"/>
          <w:szCs w:val="28"/>
          <w:lang w:val="en-GB"/>
        </w:rPr>
        <w:t>нічого</w:t>
      </w:r>
      <w:proofErr w:type="spellEnd"/>
      <w:r w:rsidRPr="007146FB">
        <w:rPr>
          <w:rFonts w:ascii="Times New Roman" w:hAnsi="Times New Roman" w:cs="Times New Roman"/>
          <w:sz w:val="28"/>
          <w:szCs w:val="28"/>
          <w:lang w:val="en-GB"/>
        </w:rPr>
        <w:t xml:space="preserve"> </w:t>
      </w:r>
      <w:proofErr w:type="spellStart"/>
      <w:r w:rsidRPr="007146FB">
        <w:rPr>
          <w:rFonts w:ascii="Times New Roman" w:hAnsi="Times New Roman" w:cs="Times New Roman"/>
          <w:sz w:val="28"/>
          <w:szCs w:val="28"/>
          <w:lang w:val="en-GB"/>
        </w:rPr>
        <w:t>не</w:t>
      </w:r>
      <w:proofErr w:type="spellEnd"/>
      <w:r w:rsidRPr="007146FB">
        <w:rPr>
          <w:rFonts w:ascii="Times New Roman" w:hAnsi="Times New Roman" w:cs="Times New Roman"/>
          <w:sz w:val="28"/>
          <w:szCs w:val="28"/>
          <w:lang w:val="en-GB"/>
        </w:rPr>
        <w:t xml:space="preserve"> </w:t>
      </w:r>
      <w:proofErr w:type="spellStart"/>
      <w:r w:rsidRPr="007146FB">
        <w:rPr>
          <w:rFonts w:ascii="Times New Roman" w:hAnsi="Times New Roman" w:cs="Times New Roman"/>
          <w:sz w:val="28"/>
          <w:szCs w:val="28"/>
          <w:lang w:val="en-GB"/>
        </w:rPr>
        <w:t>хочуть</w:t>
      </w:r>
      <w:proofErr w:type="spellEnd"/>
      <w:r w:rsidRPr="007146FB">
        <w:rPr>
          <w:rFonts w:ascii="Times New Roman" w:hAnsi="Times New Roman" w:cs="Times New Roman"/>
          <w:sz w:val="28"/>
          <w:szCs w:val="28"/>
          <w:lang w:val="en-GB"/>
        </w:rPr>
        <w:t xml:space="preserve"> </w:t>
      </w:r>
      <w:proofErr w:type="spellStart"/>
      <w:r w:rsidRPr="007146FB">
        <w:rPr>
          <w:rFonts w:ascii="Times New Roman" w:hAnsi="Times New Roman" w:cs="Times New Roman"/>
          <w:sz w:val="28"/>
          <w:szCs w:val="28"/>
          <w:lang w:val="en-GB"/>
        </w:rPr>
        <w:t>робити</w:t>
      </w:r>
      <w:proofErr w:type="spellEnd"/>
      <w:r w:rsidRPr="007146FB">
        <w:rPr>
          <w:rFonts w:ascii="Times New Roman" w:hAnsi="Times New Roman" w:cs="Times New Roman"/>
          <w:sz w:val="28"/>
          <w:szCs w:val="28"/>
          <w:lang w:val="en-GB"/>
        </w:rPr>
        <w:t xml:space="preserve">.) </w:t>
      </w:r>
    </w:p>
    <w:p w:rsidR="005E0347" w:rsidRPr="007146FB" w:rsidRDefault="005E0347" w:rsidP="00BE005A">
      <w:pPr>
        <w:tabs>
          <w:tab w:val="left" w:pos="993"/>
        </w:tabs>
        <w:spacing w:after="0" w:line="360" w:lineRule="auto"/>
        <w:ind w:firstLine="567"/>
        <w:jc w:val="both"/>
        <w:rPr>
          <w:rFonts w:ascii="Times New Roman" w:hAnsi="Times New Roman" w:cs="Times New Roman"/>
          <w:sz w:val="28"/>
          <w:szCs w:val="28"/>
          <w:lang w:val="en-GB"/>
        </w:rPr>
      </w:pPr>
      <w:r w:rsidRPr="007146FB">
        <w:rPr>
          <w:rFonts w:ascii="Times New Roman" w:hAnsi="Times New Roman" w:cs="Times New Roman"/>
          <w:sz w:val="28"/>
          <w:szCs w:val="28"/>
          <w:lang w:val="en-GB"/>
        </w:rPr>
        <w:t>Extra-Sentential or Tag Switching is the switching of either a single word or a tag phrase (or both) from one language to another. This type is common in intra-sentential switches. It involves the insertion of a tag from one language into an utterance in another language. (</w:t>
      </w:r>
      <w:proofErr w:type="gramStart"/>
      <w:r w:rsidRPr="007146FB">
        <w:rPr>
          <w:rFonts w:ascii="Times New Roman" w:hAnsi="Times New Roman" w:cs="Times New Roman"/>
          <w:sz w:val="28"/>
          <w:szCs w:val="28"/>
          <w:lang w:val="en-GB"/>
        </w:rPr>
        <w:t>e</w:t>
      </w:r>
      <w:proofErr w:type="gramEnd"/>
      <w:r w:rsidRPr="007146FB">
        <w:rPr>
          <w:rFonts w:ascii="Times New Roman" w:hAnsi="Times New Roman" w:cs="Times New Roman"/>
          <w:sz w:val="28"/>
          <w:szCs w:val="28"/>
          <w:lang w:val="en-GB"/>
        </w:rPr>
        <w:t xml:space="preserve">. g. A friend in need is a friend </w:t>
      </w:r>
      <w:r w:rsidR="00537EFB">
        <w:rPr>
          <w:rFonts w:ascii="Times New Roman" w:hAnsi="Times New Roman" w:cs="Times New Roman"/>
          <w:sz w:val="28"/>
          <w:szCs w:val="28"/>
          <w:lang w:val="en-GB"/>
        </w:rPr>
        <w:t xml:space="preserve">indeed, </w:t>
      </w:r>
      <w:proofErr w:type="spellStart"/>
      <w:r w:rsidR="00537EFB">
        <w:rPr>
          <w:rFonts w:ascii="Times New Roman" w:hAnsi="Times New Roman" w:cs="Times New Roman"/>
          <w:sz w:val="28"/>
          <w:szCs w:val="28"/>
          <w:lang w:val="en-GB"/>
        </w:rPr>
        <w:t>якщо</w:t>
      </w:r>
      <w:proofErr w:type="spellEnd"/>
      <w:r w:rsidR="00537EFB">
        <w:rPr>
          <w:rFonts w:ascii="Times New Roman" w:hAnsi="Times New Roman" w:cs="Times New Roman"/>
          <w:sz w:val="28"/>
          <w:szCs w:val="28"/>
          <w:lang w:val="en-GB"/>
        </w:rPr>
        <w:t xml:space="preserve"> </w:t>
      </w:r>
      <w:proofErr w:type="spellStart"/>
      <w:r w:rsidR="00537EFB">
        <w:rPr>
          <w:rFonts w:ascii="Times New Roman" w:hAnsi="Times New Roman" w:cs="Times New Roman"/>
          <w:sz w:val="28"/>
          <w:szCs w:val="28"/>
          <w:lang w:val="en-GB"/>
        </w:rPr>
        <w:t>ти</w:t>
      </w:r>
      <w:proofErr w:type="spellEnd"/>
      <w:r w:rsidR="00537EFB">
        <w:rPr>
          <w:rFonts w:ascii="Times New Roman" w:hAnsi="Times New Roman" w:cs="Times New Roman"/>
          <w:sz w:val="28"/>
          <w:szCs w:val="28"/>
          <w:lang w:val="en-GB"/>
        </w:rPr>
        <w:t xml:space="preserve"> </w:t>
      </w:r>
      <w:proofErr w:type="spellStart"/>
      <w:r w:rsidR="00537EFB">
        <w:rPr>
          <w:rFonts w:ascii="Times New Roman" w:hAnsi="Times New Roman" w:cs="Times New Roman"/>
          <w:sz w:val="28"/>
          <w:szCs w:val="28"/>
          <w:lang w:val="en-GB"/>
        </w:rPr>
        <w:t>знаєш</w:t>
      </w:r>
      <w:proofErr w:type="spellEnd"/>
      <w:r w:rsidR="00537EFB">
        <w:rPr>
          <w:rFonts w:ascii="Times New Roman" w:hAnsi="Times New Roman" w:cs="Times New Roman"/>
          <w:sz w:val="28"/>
          <w:szCs w:val="28"/>
          <w:lang w:val="en-GB"/>
        </w:rPr>
        <w:t xml:space="preserve">, </w:t>
      </w:r>
      <w:proofErr w:type="spellStart"/>
      <w:r w:rsidR="00537EFB">
        <w:rPr>
          <w:rFonts w:ascii="Times New Roman" w:hAnsi="Times New Roman" w:cs="Times New Roman"/>
          <w:sz w:val="28"/>
          <w:szCs w:val="28"/>
          <w:lang w:val="en-GB"/>
        </w:rPr>
        <w:t>про</w:t>
      </w:r>
      <w:proofErr w:type="spellEnd"/>
      <w:r w:rsidR="00537EFB">
        <w:rPr>
          <w:rFonts w:ascii="Times New Roman" w:hAnsi="Times New Roman" w:cs="Times New Roman"/>
          <w:sz w:val="28"/>
          <w:szCs w:val="28"/>
          <w:lang w:val="en-GB"/>
        </w:rPr>
        <w:t xml:space="preserve"> </w:t>
      </w:r>
      <w:proofErr w:type="spellStart"/>
      <w:r w:rsidR="00537EFB">
        <w:rPr>
          <w:rFonts w:ascii="Times New Roman" w:hAnsi="Times New Roman" w:cs="Times New Roman"/>
          <w:sz w:val="28"/>
          <w:szCs w:val="28"/>
          <w:lang w:val="en-GB"/>
        </w:rPr>
        <w:t>що</w:t>
      </w:r>
      <w:proofErr w:type="spellEnd"/>
      <w:r w:rsidR="00537EFB">
        <w:rPr>
          <w:rFonts w:ascii="Times New Roman" w:hAnsi="Times New Roman" w:cs="Times New Roman"/>
          <w:sz w:val="28"/>
          <w:szCs w:val="28"/>
          <w:lang w:val="en-GB"/>
        </w:rPr>
        <w:t xml:space="preserve"> я) </w:t>
      </w:r>
      <w:r w:rsidR="00324767">
        <w:rPr>
          <w:rFonts w:ascii="Times New Roman" w:hAnsi="Times New Roman" w:cs="Times New Roman"/>
          <w:sz w:val="28"/>
          <w:szCs w:val="28"/>
          <w:lang w:val="en-GB"/>
        </w:rPr>
        <w:t xml:space="preserve">[4]. </w:t>
      </w:r>
      <w:r w:rsidRPr="007146FB">
        <w:rPr>
          <w:rFonts w:ascii="Times New Roman" w:hAnsi="Times New Roman" w:cs="Times New Roman"/>
          <w:sz w:val="28"/>
          <w:szCs w:val="28"/>
          <w:lang w:val="en-GB"/>
        </w:rPr>
        <w:t>Different types of switches occur within the clause level and within the word level.</w:t>
      </w:r>
    </w:p>
    <w:p w:rsidR="005E0347" w:rsidRPr="007146FB" w:rsidRDefault="005E0347" w:rsidP="00BE005A">
      <w:pPr>
        <w:tabs>
          <w:tab w:val="left" w:pos="993"/>
        </w:tabs>
        <w:spacing w:after="0" w:line="360" w:lineRule="auto"/>
        <w:ind w:firstLine="567"/>
        <w:jc w:val="both"/>
        <w:rPr>
          <w:rFonts w:ascii="Times New Roman" w:hAnsi="Times New Roman" w:cs="Times New Roman"/>
          <w:sz w:val="28"/>
          <w:szCs w:val="28"/>
          <w:lang w:val="en-GB"/>
        </w:rPr>
      </w:pPr>
      <w:r w:rsidRPr="007146FB">
        <w:rPr>
          <w:rFonts w:ascii="Times New Roman" w:hAnsi="Times New Roman" w:cs="Times New Roman"/>
          <w:sz w:val="28"/>
          <w:szCs w:val="28"/>
          <w:lang w:val="en-GB"/>
        </w:rPr>
        <w:t xml:space="preserve">Code switching vs code mixing. Code switching is something speakers do intentionally because they want to express themselves with a personal style or flavour. Code mixing is something speakers might do unintentionally simply because they do not know the correct word or phrase. </w:t>
      </w:r>
    </w:p>
    <w:p w:rsidR="00646293" w:rsidRPr="007146FB" w:rsidRDefault="00646293" w:rsidP="00BE005A">
      <w:pPr>
        <w:tabs>
          <w:tab w:val="left" w:pos="993"/>
        </w:tabs>
        <w:spacing w:after="0" w:line="360" w:lineRule="auto"/>
        <w:ind w:firstLine="567"/>
        <w:jc w:val="both"/>
        <w:rPr>
          <w:rFonts w:ascii="Times New Roman" w:hAnsi="Times New Roman" w:cs="Times New Roman"/>
          <w:sz w:val="28"/>
          <w:szCs w:val="28"/>
          <w:lang w:val="en-GB"/>
        </w:rPr>
      </w:pPr>
      <w:r w:rsidRPr="007146FB">
        <w:rPr>
          <w:rFonts w:ascii="Times New Roman" w:hAnsi="Times New Roman" w:cs="Times New Roman"/>
          <w:sz w:val="28"/>
          <w:szCs w:val="28"/>
          <w:lang w:val="en-GB"/>
        </w:rPr>
        <w:t>Phenomena of code switching and code mixing because bilinguals have more difficulty finding words when they search for them based on phonological terms instead of semantic ones. O</w:t>
      </w:r>
      <w:r w:rsidR="00537EFB">
        <w:rPr>
          <w:rFonts w:ascii="Times New Roman" w:hAnsi="Times New Roman" w:cs="Times New Roman"/>
          <w:sz w:val="28"/>
          <w:szCs w:val="28"/>
          <w:lang w:val="en-GB"/>
        </w:rPr>
        <w:t>ther researchers postulate that</w:t>
      </w:r>
      <w:bookmarkStart w:id="0" w:name="_GoBack"/>
      <w:bookmarkEnd w:id="0"/>
      <w:r w:rsidRPr="007146FB">
        <w:rPr>
          <w:rFonts w:ascii="Times New Roman" w:hAnsi="Times New Roman" w:cs="Times New Roman"/>
          <w:sz w:val="28"/>
          <w:szCs w:val="28"/>
          <w:lang w:val="en-GB"/>
        </w:rPr>
        <w:t xml:space="preserve"> bilingual people may have more difficulty recalling specific words because they label concepts in one language more often than the other. The language used more for the concept will come to mind first and the speaker will have </w:t>
      </w:r>
      <w:proofErr w:type="gramStart"/>
      <w:r w:rsidRPr="007146FB">
        <w:rPr>
          <w:rFonts w:ascii="Times New Roman" w:hAnsi="Times New Roman" w:cs="Times New Roman"/>
          <w:sz w:val="28"/>
          <w:szCs w:val="28"/>
          <w:lang w:val="en-GB"/>
        </w:rPr>
        <w:t>to consciously tell</w:t>
      </w:r>
      <w:proofErr w:type="gramEnd"/>
      <w:r w:rsidRPr="007146FB">
        <w:rPr>
          <w:rFonts w:ascii="Times New Roman" w:hAnsi="Times New Roman" w:cs="Times New Roman"/>
          <w:sz w:val="28"/>
          <w:szCs w:val="28"/>
          <w:lang w:val="en-GB"/>
        </w:rPr>
        <w:t xml:space="preserve"> his brain to continue to search for the </w:t>
      </w:r>
      <w:r w:rsidRPr="007146FB">
        <w:rPr>
          <w:rFonts w:ascii="Times New Roman" w:hAnsi="Times New Roman" w:cs="Times New Roman"/>
          <w:sz w:val="28"/>
          <w:szCs w:val="28"/>
          <w:lang w:val="en-GB"/>
        </w:rPr>
        <w:lastRenderedPageBreak/>
        <w:t>word in the other language. Therefore, when talking, bilinguals insert foreign words so as not to waste time picking up the words</w:t>
      </w:r>
      <w:r w:rsidR="00324767">
        <w:rPr>
          <w:rFonts w:ascii="Times New Roman" w:hAnsi="Times New Roman" w:cs="Times New Roman"/>
          <w:sz w:val="28"/>
          <w:szCs w:val="28"/>
          <w:lang w:val="en-GB"/>
        </w:rPr>
        <w:t xml:space="preserve"> [7; 8]</w:t>
      </w:r>
      <w:r w:rsidRPr="007146FB">
        <w:rPr>
          <w:rFonts w:ascii="Times New Roman" w:hAnsi="Times New Roman" w:cs="Times New Roman"/>
          <w:sz w:val="28"/>
          <w:szCs w:val="28"/>
          <w:lang w:val="en-GB"/>
        </w:rPr>
        <w:t xml:space="preserve">. </w:t>
      </w:r>
    </w:p>
    <w:p w:rsidR="00646293" w:rsidRPr="007146FB" w:rsidRDefault="00B50111" w:rsidP="00BE005A">
      <w:pPr>
        <w:tabs>
          <w:tab w:val="left" w:pos="993"/>
        </w:tabs>
        <w:spacing w:after="0" w:line="360" w:lineRule="auto"/>
        <w:ind w:firstLine="567"/>
        <w:jc w:val="both"/>
        <w:rPr>
          <w:rFonts w:ascii="Times New Roman" w:hAnsi="Times New Roman" w:cs="Times New Roman"/>
          <w:sz w:val="28"/>
          <w:szCs w:val="28"/>
          <w:lang w:val="en-GB"/>
        </w:rPr>
      </w:pPr>
      <w:r w:rsidRPr="007146FB">
        <w:rPr>
          <w:rFonts w:ascii="Times New Roman" w:hAnsi="Times New Roman" w:cs="Times New Roman"/>
          <w:sz w:val="28"/>
          <w:szCs w:val="28"/>
          <w:lang w:val="en-GB"/>
        </w:rPr>
        <w:t xml:space="preserve">Code switching and code mixing are usual for countries where a large number of the population speaks not only the state language </w:t>
      </w:r>
      <w:r w:rsidR="005635B7" w:rsidRPr="007146FB">
        <w:rPr>
          <w:rFonts w:ascii="Times New Roman" w:hAnsi="Times New Roman" w:cs="Times New Roman"/>
          <w:sz w:val="28"/>
          <w:szCs w:val="28"/>
          <w:lang w:val="en-GB"/>
        </w:rPr>
        <w:t xml:space="preserve">(USA – Spanish + English = Spanglish; Canada – French + English = </w:t>
      </w:r>
      <w:proofErr w:type="spellStart"/>
      <w:r w:rsidR="005635B7" w:rsidRPr="007146FB">
        <w:rPr>
          <w:rFonts w:ascii="Times New Roman" w:hAnsi="Times New Roman" w:cs="Times New Roman"/>
          <w:sz w:val="28"/>
          <w:szCs w:val="28"/>
          <w:lang w:val="en-GB"/>
        </w:rPr>
        <w:t>Frenglish</w:t>
      </w:r>
      <w:proofErr w:type="spellEnd"/>
      <w:r w:rsidR="005635B7" w:rsidRPr="007146FB">
        <w:rPr>
          <w:rFonts w:ascii="Times New Roman" w:hAnsi="Times New Roman" w:cs="Times New Roman"/>
          <w:sz w:val="28"/>
          <w:szCs w:val="28"/>
          <w:lang w:val="en-GB"/>
        </w:rPr>
        <w:t xml:space="preserve">; Ukraine – Ukrainian + Russian = </w:t>
      </w:r>
      <w:proofErr w:type="spellStart"/>
      <w:r w:rsidR="005635B7" w:rsidRPr="007146FB">
        <w:rPr>
          <w:rFonts w:ascii="Times New Roman" w:hAnsi="Times New Roman" w:cs="Times New Roman"/>
          <w:sz w:val="28"/>
          <w:szCs w:val="28"/>
          <w:lang w:val="en-GB"/>
        </w:rPr>
        <w:t>surzhyk</w:t>
      </w:r>
      <w:proofErr w:type="spellEnd"/>
      <w:r w:rsidR="005635B7" w:rsidRPr="007146FB">
        <w:rPr>
          <w:rFonts w:ascii="Times New Roman" w:hAnsi="Times New Roman" w:cs="Times New Roman"/>
          <w:sz w:val="28"/>
          <w:szCs w:val="28"/>
          <w:lang w:val="en-GB"/>
        </w:rPr>
        <w:t xml:space="preserve">). </w:t>
      </w:r>
    </w:p>
    <w:p w:rsidR="00454DD5" w:rsidRPr="00324767" w:rsidRDefault="00F27803" w:rsidP="00BE005A">
      <w:pPr>
        <w:tabs>
          <w:tab w:val="left" w:pos="993"/>
        </w:tabs>
        <w:spacing w:after="0" w:line="360" w:lineRule="auto"/>
        <w:ind w:firstLine="567"/>
        <w:jc w:val="both"/>
        <w:rPr>
          <w:rFonts w:ascii="Times New Roman" w:hAnsi="Times New Roman" w:cs="Times New Roman"/>
          <w:sz w:val="28"/>
          <w:szCs w:val="28"/>
          <w:lang w:val="en-US"/>
        </w:rPr>
      </w:pPr>
      <w:r w:rsidRPr="007146FB">
        <w:rPr>
          <w:rFonts w:ascii="Times New Roman" w:hAnsi="Times New Roman" w:cs="Times New Roman"/>
          <w:sz w:val="28"/>
          <w:szCs w:val="28"/>
          <w:lang w:val="en-GB"/>
        </w:rPr>
        <w:t>Conclusions</w:t>
      </w:r>
      <w:r w:rsidR="005635B7" w:rsidRPr="007146FB">
        <w:rPr>
          <w:rFonts w:ascii="Times New Roman" w:hAnsi="Times New Roman" w:cs="Times New Roman"/>
          <w:sz w:val="28"/>
          <w:szCs w:val="28"/>
          <w:lang w:val="en-GB"/>
        </w:rPr>
        <w:t>. The phenomenon of bilingualism is already widespread and the percentage of bilinguals is constantly growing, so the study of this topic is relevant.</w:t>
      </w:r>
      <w:r w:rsidR="00E12A8C" w:rsidRPr="007146FB">
        <w:rPr>
          <w:rFonts w:ascii="Times New Roman" w:hAnsi="Times New Roman" w:cs="Times New Roman"/>
          <w:sz w:val="28"/>
          <w:szCs w:val="28"/>
          <w:lang w:val="en-GB"/>
        </w:rPr>
        <w:t xml:space="preserve"> </w:t>
      </w:r>
      <w:r w:rsidR="00AF3341">
        <w:rPr>
          <w:rFonts w:ascii="Times New Roman" w:hAnsi="Times New Roman" w:cs="Times New Roman"/>
          <w:sz w:val="28"/>
          <w:szCs w:val="28"/>
          <w:lang w:val="en-GB"/>
        </w:rPr>
        <w:t xml:space="preserve">There are three types of bilingualism. Every bilingual can become proficient in both languages and every person cam become bilingual or even polyglot. </w:t>
      </w:r>
      <w:r w:rsidR="00AF3341" w:rsidRPr="00AF3341">
        <w:rPr>
          <w:rFonts w:ascii="Times New Roman" w:hAnsi="Times New Roman" w:cs="Times New Roman"/>
          <w:sz w:val="28"/>
          <w:szCs w:val="28"/>
          <w:lang w:val="en-GB"/>
        </w:rPr>
        <w:t>Bilinguals have their own peculiarities in cognitive processes and in worldview.</w:t>
      </w:r>
      <w:r w:rsidR="00AF3341">
        <w:rPr>
          <w:rFonts w:ascii="Times New Roman" w:hAnsi="Times New Roman" w:cs="Times New Roman"/>
          <w:sz w:val="28"/>
          <w:szCs w:val="28"/>
          <w:lang w:val="uk-UA"/>
        </w:rPr>
        <w:t xml:space="preserve"> </w:t>
      </w:r>
      <w:r w:rsidR="00AF3341" w:rsidRPr="00AF3341">
        <w:rPr>
          <w:rFonts w:ascii="Times New Roman" w:hAnsi="Times New Roman" w:cs="Times New Roman"/>
          <w:sz w:val="28"/>
          <w:szCs w:val="28"/>
          <w:lang w:val="en-US"/>
        </w:rPr>
        <w:t>Code switching and code mixing are usual</w:t>
      </w:r>
      <w:r w:rsidR="00AF3341">
        <w:rPr>
          <w:rFonts w:ascii="Times New Roman" w:hAnsi="Times New Roman" w:cs="Times New Roman"/>
          <w:sz w:val="28"/>
          <w:szCs w:val="28"/>
          <w:lang w:val="en-US"/>
        </w:rPr>
        <w:t xml:space="preserve"> for bilinguals and countries with high percentage of them. </w:t>
      </w:r>
      <w:proofErr w:type="gramStart"/>
      <w:r w:rsidR="00AF3341">
        <w:rPr>
          <w:rFonts w:ascii="Times New Roman" w:hAnsi="Times New Roman" w:cs="Times New Roman"/>
          <w:sz w:val="28"/>
          <w:szCs w:val="28"/>
          <w:lang w:val="en-US"/>
        </w:rPr>
        <w:t>three</w:t>
      </w:r>
      <w:proofErr w:type="gramEnd"/>
      <w:r w:rsidR="00AF3341">
        <w:rPr>
          <w:rFonts w:ascii="Times New Roman" w:hAnsi="Times New Roman" w:cs="Times New Roman"/>
          <w:sz w:val="28"/>
          <w:szCs w:val="28"/>
          <w:lang w:val="en-US"/>
        </w:rPr>
        <w:t xml:space="preserve"> types of c</w:t>
      </w:r>
      <w:r w:rsidR="00AF3341" w:rsidRPr="00AF3341">
        <w:rPr>
          <w:rFonts w:ascii="Times New Roman" w:hAnsi="Times New Roman" w:cs="Times New Roman"/>
          <w:sz w:val="28"/>
          <w:szCs w:val="28"/>
          <w:lang w:val="en-US"/>
        </w:rPr>
        <w:t>ode switching</w:t>
      </w:r>
      <w:r w:rsidR="00AF3341">
        <w:rPr>
          <w:rFonts w:ascii="Times New Roman" w:hAnsi="Times New Roman" w:cs="Times New Roman"/>
          <w:sz w:val="28"/>
          <w:szCs w:val="28"/>
          <w:lang w:val="en-US"/>
        </w:rPr>
        <w:t xml:space="preserve"> exist. There are advantages and disadvantages of being bilingual. </w:t>
      </w:r>
      <w:r w:rsidR="00D25303">
        <w:rPr>
          <w:rFonts w:ascii="Times New Roman" w:hAnsi="Times New Roman" w:cs="Times New Roman"/>
          <w:sz w:val="28"/>
          <w:szCs w:val="28"/>
          <w:lang w:val="en-US"/>
        </w:rPr>
        <w:t xml:space="preserve">This article </w:t>
      </w:r>
      <w:r w:rsidR="00D25303" w:rsidRPr="00D25303">
        <w:rPr>
          <w:rFonts w:ascii="Times New Roman" w:hAnsi="Times New Roman" w:cs="Times New Roman"/>
          <w:sz w:val="28"/>
          <w:szCs w:val="28"/>
          <w:lang w:val="en-US"/>
        </w:rPr>
        <w:t>has converged on the conclusion that the experience of speaking two languages on a regular basis has broad implications for cognitive ability, enhancing executive-control functions across the lifespan. Ironically, the only recorded negative consequences of bilingualism ar</w:t>
      </w:r>
      <w:r w:rsidR="00D25303">
        <w:rPr>
          <w:rFonts w:ascii="Times New Roman" w:hAnsi="Times New Roman" w:cs="Times New Roman"/>
          <w:sz w:val="28"/>
          <w:szCs w:val="28"/>
          <w:lang w:val="en-US"/>
        </w:rPr>
        <w:t xml:space="preserve">e on verbal knowledge and skill – </w:t>
      </w:r>
      <w:r w:rsidR="00D25303" w:rsidRPr="00D25303">
        <w:rPr>
          <w:rFonts w:ascii="Times New Roman" w:hAnsi="Times New Roman" w:cs="Times New Roman"/>
          <w:sz w:val="28"/>
          <w:szCs w:val="28"/>
          <w:lang w:val="en-US"/>
        </w:rPr>
        <w:t xml:space="preserve">specifically, smaller vocabularies and less rapid access to lexical items. </w:t>
      </w:r>
      <w:proofErr w:type="gramStart"/>
      <w:r w:rsidR="00D25303" w:rsidRPr="00D25303">
        <w:rPr>
          <w:rFonts w:ascii="Times New Roman" w:hAnsi="Times New Roman" w:cs="Times New Roman"/>
          <w:sz w:val="28"/>
          <w:szCs w:val="28"/>
          <w:lang w:val="en-US"/>
        </w:rPr>
        <w:t>But</w:t>
      </w:r>
      <w:proofErr w:type="gramEnd"/>
      <w:r w:rsidR="00D25303" w:rsidRPr="00D25303">
        <w:rPr>
          <w:rFonts w:ascii="Times New Roman" w:hAnsi="Times New Roman" w:cs="Times New Roman"/>
          <w:sz w:val="28"/>
          <w:szCs w:val="28"/>
          <w:lang w:val="en-US"/>
        </w:rPr>
        <w:t xml:space="preserve"> this is easily outweighed by the evidence supporting a range of advantages in the development, efficiency, and maintenance of executive functions.</w:t>
      </w:r>
    </w:p>
    <w:p w:rsidR="00EE49D7" w:rsidRDefault="00B72487" w:rsidP="00BE005A">
      <w:pPr>
        <w:tabs>
          <w:tab w:val="left" w:pos="993"/>
        </w:tabs>
        <w:spacing w:after="0" w:line="360" w:lineRule="auto"/>
        <w:ind w:firstLine="567"/>
        <w:jc w:val="center"/>
        <w:rPr>
          <w:rFonts w:ascii="Times New Roman" w:hAnsi="Times New Roman" w:cs="Times New Roman"/>
          <w:b/>
          <w:caps/>
          <w:sz w:val="28"/>
          <w:szCs w:val="28"/>
          <w:lang w:val="en-GB"/>
        </w:rPr>
      </w:pPr>
      <w:r w:rsidRPr="007146FB">
        <w:rPr>
          <w:rFonts w:ascii="Times New Roman" w:hAnsi="Times New Roman" w:cs="Times New Roman"/>
          <w:b/>
          <w:caps/>
          <w:sz w:val="28"/>
          <w:szCs w:val="28"/>
          <w:lang w:val="en-GB"/>
        </w:rPr>
        <w:t>References</w:t>
      </w:r>
    </w:p>
    <w:p w:rsidR="00324767" w:rsidRDefault="00324767" w:rsidP="00BE005A">
      <w:pPr>
        <w:pStyle w:val="a4"/>
        <w:numPr>
          <w:ilvl w:val="0"/>
          <w:numId w:val="1"/>
        </w:numPr>
        <w:tabs>
          <w:tab w:val="left" w:pos="993"/>
        </w:tabs>
        <w:spacing w:after="0" w:line="360" w:lineRule="auto"/>
        <w:ind w:left="0" w:firstLine="567"/>
        <w:jc w:val="both"/>
        <w:rPr>
          <w:rFonts w:ascii="Times New Roman" w:hAnsi="Times New Roman" w:cs="Times New Roman"/>
          <w:sz w:val="28"/>
          <w:szCs w:val="28"/>
          <w:lang w:val="en-GB"/>
        </w:rPr>
      </w:pPr>
      <w:r w:rsidRPr="00D25303">
        <w:rPr>
          <w:rFonts w:ascii="Times New Roman" w:hAnsi="Times New Roman" w:cs="Times New Roman"/>
          <w:sz w:val="28"/>
          <w:szCs w:val="28"/>
          <w:lang w:val="en-GB"/>
        </w:rPr>
        <w:t>Bialystok</w:t>
      </w:r>
      <w:r>
        <w:rPr>
          <w:rFonts w:ascii="Times New Roman" w:hAnsi="Times New Roman" w:cs="Times New Roman"/>
          <w:sz w:val="28"/>
          <w:szCs w:val="28"/>
          <w:lang w:val="en-GB"/>
        </w:rPr>
        <w:t>,</w:t>
      </w:r>
      <w:r w:rsidRPr="00D25303">
        <w:rPr>
          <w:rFonts w:ascii="Times New Roman" w:hAnsi="Times New Roman" w:cs="Times New Roman"/>
          <w:sz w:val="28"/>
          <w:szCs w:val="28"/>
          <w:lang w:val="en-GB"/>
        </w:rPr>
        <w:t xml:space="preserve"> E. (2009)</w:t>
      </w:r>
      <w:r>
        <w:rPr>
          <w:rFonts w:ascii="Times New Roman" w:hAnsi="Times New Roman" w:cs="Times New Roman"/>
          <w:sz w:val="28"/>
          <w:szCs w:val="28"/>
          <w:lang w:val="en-GB"/>
        </w:rPr>
        <w:t>.</w:t>
      </w:r>
      <w:r w:rsidRPr="00D25303">
        <w:rPr>
          <w:rFonts w:ascii="Times New Roman" w:hAnsi="Times New Roman" w:cs="Times New Roman"/>
          <w:sz w:val="28"/>
          <w:szCs w:val="28"/>
          <w:lang w:val="en-GB"/>
        </w:rPr>
        <w:t xml:space="preserve"> Effects of Bilingualism on Cognitive and Linguistic Performance across the Lifespan. In: </w:t>
      </w:r>
      <w:proofErr w:type="spellStart"/>
      <w:r w:rsidRPr="00D25303">
        <w:rPr>
          <w:rFonts w:ascii="Times New Roman" w:hAnsi="Times New Roman" w:cs="Times New Roman"/>
          <w:sz w:val="28"/>
          <w:szCs w:val="28"/>
          <w:lang w:val="en-GB"/>
        </w:rPr>
        <w:t>Gogolin</w:t>
      </w:r>
      <w:proofErr w:type="spellEnd"/>
      <w:r w:rsidRPr="00D25303">
        <w:rPr>
          <w:rFonts w:ascii="Times New Roman" w:hAnsi="Times New Roman" w:cs="Times New Roman"/>
          <w:sz w:val="28"/>
          <w:szCs w:val="28"/>
          <w:lang w:val="en-GB"/>
        </w:rPr>
        <w:t xml:space="preserve"> I., Neumann U. (</w:t>
      </w:r>
      <w:proofErr w:type="spellStart"/>
      <w:proofErr w:type="gramStart"/>
      <w:r w:rsidRPr="00D25303">
        <w:rPr>
          <w:rFonts w:ascii="Times New Roman" w:hAnsi="Times New Roman" w:cs="Times New Roman"/>
          <w:sz w:val="28"/>
          <w:szCs w:val="28"/>
          <w:lang w:val="en-GB"/>
        </w:rPr>
        <w:t>eds</w:t>
      </w:r>
      <w:proofErr w:type="spellEnd"/>
      <w:proofErr w:type="gramEnd"/>
      <w:r w:rsidRPr="00D25303">
        <w:rPr>
          <w:rFonts w:ascii="Times New Roman" w:hAnsi="Times New Roman" w:cs="Times New Roman"/>
          <w:sz w:val="28"/>
          <w:szCs w:val="28"/>
          <w:lang w:val="en-GB"/>
        </w:rPr>
        <w:t xml:space="preserve">) </w:t>
      </w:r>
      <w:proofErr w:type="spellStart"/>
      <w:r w:rsidRPr="00D25303">
        <w:rPr>
          <w:rFonts w:ascii="Times New Roman" w:hAnsi="Times New Roman" w:cs="Times New Roman"/>
          <w:sz w:val="28"/>
          <w:szCs w:val="28"/>
          <w:lang w:val="en-GB"/>
        </w:rPr>
        <w:t>Streitfall</w:t>
      </w:r>
      <w:proofErr w:type="spellEnd"/>
      <w:r w:rsidRPr="00D25303">
        <w:rPr>
          <w:rFonts w:ascii="Times New Roman" w:hAnsi="Times New Roman" w:cs="Times New Roman"/>
          <w:sz w:val="28"/>
          <w:szCs w:val="28"/>
          <w:lang w:val="en-GB"/>
        </w:rPr>
        <w:t xml:space="preserve"> </w:t>
      </w:r>
      <w:proofErr w:type="spellStart"/>
      <w:r w:rsidRPr="00D25303">
        <w:rPr>
          <w:rFonts w:ascii="Times New Roman" w:hAnsi="Times New Roman" w:cs="Times New Roman"/>
          <w:sz w:val="28"/>
          <w:szCs w:val="28"/>
          <w:lang w:val="en-GB"/>
        </w:rPr>
        <w:t>Zweisprachigkeit</w:t>
      </w:r>
      <w:proofErr w:type="spellEnd"/>
      <w:r w:rsidRPr="00D25303">
        <w:rPr>
          <w:rFonts w:ascii="Times New Roman" w:hAnsi="Times New Roman" w:cs="Times New Roman"/>
          <w:sz w:val="28"/>
          <w:szCs w:val="28"/>
          <w:lang w:val="en-GB"/>
        </w:rPr>
        <w:t xml:space="preserve"> – The Bilingualism Controversy.</w:t>
      </w:r>
    </w:p>
    <w:p w:rsidR="00324767" w:rsidRDefault="00324767" w:rsidP="00BE005A">
      <w:pPr>
        <w:pStyle w:val="a4"/>
        <w:numPr>
          <w:ilvl w:val="0"/>
          <w:numId w:val="1"/>
        </w:numPr>
        <w:tabs>
          <w:tab w:val="left" w:pos="993"/>
        </w:tabs>
        <w:spacing w:after="0" w:line="360" w:lineRule="auto"/>
        <w:ind w:left="0" w:firstLine="567"/>
        <w:jc w:val="both"/>
        <w:rPr>
          <w:rFonts w:ascii="Times New Roman" w:hAnsi="Times New Roman" w:cs="Times New Roman"/>
          <w:sz w:val="28"/>
          <w:szCs w:val="28"/>
          <w:lang w:val="en-GB"/>
        </w:rPr>
      </w:pPr>
      <w:r w:rsidRPr="005755A1">
        <w:rPr>
          <w:rFonts w:ascii="Times New Roman" w:hAnsi="Times New Roman" w:cs="Times New Roman"/>
          <w:sz w:val="28"/>
          <w:szCs w:val="28"/>
          <w:lang w:val="en-GB"/>
        </w:rPr>
        <w:t>Bialystok, E., Craik, F.I.M. (2010)</w:t>
      </w:r>
      <w:r>
        <w:rPr>
          <w:rFonts w:ascii="Times New Roman" w:hAnsi="Times New Roman" w:cs="Times New Roman"/>
          <w:sz w:val="28"/>
          <w:szCs w:val="28"/>
          <w:lang w:val="en-GB"/>
        </w:rPr>
        <w:t>.</w:t>
      </w:r>
      <w:r w:rsidRPr="005755A1">
        <w:rPr>
          <w:rFonts w:ascii="Times New Roman" w:hAnsi="Times New Roman" w:cs="Times New Roman"/>
          <w:sz w:val="28"/>
          <w:szCs w:val="28"/>
          <w:lang w:val="en-GB"/>
        </w:rPr>
        <w:t xml:space="preserve"> Cognitive and Linguistic Processing in the Bilingual Mind </w:t>
      </w:r>
      <w:r w:rsidRPr="005755A1">
        <w:rPr>
          <w:rFonts w:ascii="Times New Roman" w:hAnsi="Times New Roman" w:cs="Times New Roman"/>
          <w:i/>
          <w:sz w:val="28"/>
          <w:szCs w:val="28"/>
          <w:lang w:val="en-GB"/>
        </w:rPr>
        <w:t xml:space="preserve">Sage Journals, </w:t>
      </w:r>
      <w:r w:rsidRPr="005755A1">
        <w:rPr>
          <w:rFonts w:ascii="Times New Roman" w:hAnsi="Times New Roman" w:cs="Times New Roman"/>
          <w:sz w:val="28"/>
          <w:szCs w:val="28"/>
          <w:lang w:val="en-GB"/>
        </w:rPr>
        <w:t>Vol</w:t>
      </w:r>
      <w:r>
        <w:rPr>
          <w:rFonts w:ascii="Times New Roman" w:hAnsi="Times New Roman" w:cs="Times New Roman"/>
          <w:sz w:val="28"/>
          <w:szCs w:val="28"/>
          <w:lang w:val="en-GB"/>
        </w:rPr>
        <w:t>ume</w:t>
      </w:r>
      <w:r w:rsidRPr="005755A1">
        <w:rPr>
          <w:rFonts w:ascii="Times New Roman" w:hAnsi="Times New Roman" w:cs="Times New Roman"/>
          <w:sz w:val="28"/>
          <w:szCs w:val="28"/>
          <w:lang w:val="en-GB"/>
        </w:rPr>
        <w:t xml:space="preserve"> 19, Issue 1. </w:t>
      </w:r>
    </w:p>
    <w:p w:rsidR="00324767" w:rsidRDefault="00324767" w:rsidP="00BE005A">
      <w:pPr>
        <w:pStyle w:val="a4"/>
        <w:numPr>
          <w:ilvl w:val="0"/>
          <w:numId w:val="1"/>
        </w:numPr>
        <w:tabs>
          <w:tab w:val="left" w:pos="993"/>
        </w:tabs>
        <w:spacing w:after="0" w:line="360" w:lineRule="auto"/>
        <w:ind w:left="0" w:firstLine="567"/>
        <w:jc w:val="both"/>
        <w:rPr>
          <w:rFonts w:ascii="Times New Roman" w:hAnsi="Times New Roman" w:cs="Times New Roman"/>
          <w:sz w:val="28"/>
          <w:szCs w:val="28"/>
          <w:lang w:val="en-GB"/>
        </w:rPr>
      </w:pPr>
      <w:proofErr w:type="spellStart"/>
      <w:r>
        <w:rPr>
          <w:rFonts w:ascii="Times New Roman" w:hAnsi="Times New Roman" w:cs="Times New Roman"/>
          <w:sz w:val="28"/>
          <w:szCs w:val="28"/>
          <w:lang w:val="en-GB"/>
        </w:rPr>
        <w:t>B</w:t>
      </w:r>
      <w:r w:rsidRPr="005755A1">
        <w:rPr>
          <w:rFonts w:ascii="Times New Roman" w:hAnsi="Times New Roman" w:cs="Times New Roman"/>
          <w:sz w:val="28"/>
          <w:szCs w:val="28"/>
          <w:lang w:val="en-GB"/>
        </w:rPr>
        <w:t>oroditsky</w:t>
      </w:r>
      <w:proofErr w:type="spellEnd"/>
      <w:r>
        <w:rPr>
          <w:rFonts w:ascii="Times New Roman" w:hAnsi="Times New Roman" w:cs="Times New Roman"/>
          <w:sz w:val="28"/>
          <w:szCs w:val="28"/>
          <w:lang w:val="en-GB"/>
        </w:rPr>
        <w:t xml:space="preserve">, L. (2017). </w:t>
      </w:r>
      <w:r w:rsidRPr="005755A1">
        <w:rPr>
          <w:rFonts w:ascii="Times New Roman" w:hAnsi="Times New Roman" w:cs="Times New Roman"/>
          <w:i/>
          <w:sz w:val="28"/>
          <w:szCs w:val="28"/>
          <w:lang w:val="en-GB"/>
        </w:rPr>
        <w:t>How Language Shapes the Way We Think</w:t>
      </w:r>
      <w:r>
        <w:rPr>
          <w:rFonts w:ascii="Times New Roman" w:hAnsi="Times New Roman" w:cs="Times New Roman"/>
          <w:sz w:val="28"/>
          <w:szCs w:val="28"/>
          <w:lang w:val="en-GB"/>
        </w:rPr>
        <w:t xml:space="preserve">. </w:t>
      </w:r>
      <w:r w:rsidRPr="00B35C75">
        <w:rPr>
          <w:rFonts w:ascii="Times New Roman" w:hAnsi="Times New Roman" w:cs="Times New Roman"/>
          <w:sz w:val="28"/>
          <w:szCs w:val="28"/>
          <w:lang w:val="en-GB"/>
        </w:rPr>
        <w:t>Retrieved from</w:t>
      </w:r>
      <w:r>
        <w:rPr>
          <w:rFonts w:ascii="Times New Roman" w:hAnsi="Times New Roman" w:cs="Times New Roman"/>
          <w:sz w:val="28"/>
          <w:szCs w:val="28"/>
          <w:lang w:val="en-GB"/>
        </w:rPr>
        <w:t>: </w:t>
      </w:r>
      <w:r w:rsidRPr="00B35C75">
        <w:rPr>
          <w:rFonts w:ascii="Times New Roman" w:hAnsi="Times New Roman" w:cs="Times New Roman"/>
          <w:sz w:val="28"/>
          <w:szCs w:val="28"/>
          <w:lang w:val="en-GB"/>
        </w:rPr>
        <w:t>https://www.ted.com/talks/lera_boroditsky_how_language_shapes_the_way_we_think</w:t>
      </w:r>
    </w:p>
    <w:p w:rsidR="00324767" w:rsidRDefault="00324767" w:rsidP="00BE005A">
      <w:pPr>
        <w:pStyle w:val="a4"/>
        <w:numPr>
          <w:ilvl w:val="0"/>
          <w:numId w:val="1"/>
        </w:numPr>
        <w:tabs>
          <w:tab w:val="left" w:pos="993"/>
        </w:tabs>
        <w:spacing w:after="0" w:line="360" w:lineRule="auto"/>
        <w:ind w:left="0" w:firstLine="567"/>
        <w:jc w:val="both"/>
        <w:rPr>
          <w:rFonts w:ascii="Times New Roman" w:hAnsi="Times New Roman" w:cs="Times New Roman"/>
          <w:sz w:val="28"/>
          <w:szCs w:val="28"/>
          <w:lang w:val="en-GB"/>
        </w:rPr>
      </w:pPr>
      <w:proofErr w:type="spellStart"/>
      <w:r w:rsidRPr="00B35C75">
        <w:rPr>
          <w:rFonts w:ascii="Times New Roman" w:hAnsi="Times New Roman" w:cs="Times New Roman"/>
          <w:sz w:val="28"/>
          <w:szCs w:val="28"/>
          <w:lang w:val="en-GB"/>
        </w:rPr>
        <w:lastRenderedPageBreak/>
        <w:t>Esen</w:t>
      </w:r>
      <w:proofErr w:type="spellEnd"/>
      <w:r>
        <w:rPr>
          <w:rFonts w:ascii="Times New Roman" w:hAnsi="Times New Roman" w:cs="Times New Roman"/>
          <w:sz w:val="28"/>
          <w:szCs w:val="28"/>
          <w:lang w:val="en-GB"/>
        </w:rPr>
        <w:t>,</w:t>
      </w:r>
      <w:r w:rsidRPr="00B35C75">
        <w:rPr>
          <w:rFonts w:ascii="Times New Roman" w:hAnsi="Times New Roman" w:cs="Times New Roman"/>
          <w:sz w:val="28"/>
          <w:szCs w:val="28"/>
          <w:lang w:val="en-GB"/>
        </w:rPr>
        <w:t xml:space="preserve"> S. (2019)</w:t>
      </w:r>
      <w:r>
        <w:rPr>
          <w:rFonts w:ascii="Times New Roman" w:hAnsi="Times New Roman" w:cs="Times New Roman"/>
          <w:sz w:val="28"/>
          <w:szCs w:val="28"/>
          <w:lang w:val="en-GB"/>
        </w:rPr>
        <w:t>.</w:t>
      </w:r>
      <w:r w:rsidRPr="00B35C75">
        <w:rPr>
          <w:rFonts w:ascii="Times New Roman" w:hAnsi="Times New Roman" w:cs="Times New Roman"/>
          <w:sz w:val="28"/>
          <w:szCs w:val="28"/>
          <w:lang w:val="en-GB"/>
        </w:rPr>
        <w:t xml:space="preserve"> Code Switching: Definition, Types, and Examples</w:t>
      </w:r>
      <w:r>
        <w:rPr>
          <w:rFonts w:ascii="Times New Roman" w:hAnsi="Times New Roman" w:cs="Times New Roman"/>
          <w:sz w:val="28"/>
          <w:szCs w:val="28"/>
          <w:lang w:val="en-GB"/>
        </w:rPr>
        <w:t xml:space="preserve">. </w:t>
      </w:r>
      <w:r w:rsidRPr="00B35C75">
        <w:rPr>
          <w:rFonts w:ascii="Times New Roman" w:hAnsi="Times New Roman" w:cs="Times New Roman"/>
          <w:sz w:val="28"/>
          <w:szCs w:val="28"/>
          <w:lang w:val="en-GB"/>
        </w:rPr>
        <w:t>Retrieved from</w:t>
      </w:r>
      <w:r>
        <w:rPr>
          <w:rFonts w:ascii="Times New Roman" w:hAnsi="Times New Roman" w:cs="Times New Roman"/>
          <w:sz w:val="28"/>
          <w:szCs w:val="28"/>
          <w:lang w:val="en-GB"/>
        </w:rPr>
        <w:t>: </w:t>
      </w:r>
      <w:r w:rsidRPr="00B35C75">
        <w:rPr>
          <w:rFonts w:ascii="Times New Roman" w:hAnsi="Times New Roman" w:cs="Times New Roman"/>
          <w:sz w:val="28"/>
          <w:szCs w:val="28"/>
          <w:lang w:val="en-GB"/>
        </w:rPr>
        <w:t>https://owlcation.com/humanities/Code-Switching-Definition-Types-and-Examples-of-Code-Switching</w:t>
      </w:r>
    </w:p>
    <w:p w:rsidR="00324767" w:rsidRPr="00324767" w:rsidRDefault="00324767" w:rsidP="00BE005A">
      <w:pPr>
        <w:pStyle w:val="a4"/>
        <w:numPr>
          <w:ilvl w:val="0"/>
          <w:numId w:val="1"/>
        </w:numPr>
        <w:tabs>
          <w:tab w:val="left" w:pos="993"/>
        </w:tabs>
        <w:spacing w:after="0" w:line="360" w:lineRule="auto"/>
        <w:ind w:left="0" w:firstLine="567"/>
        <w:jc w:val="both"/>
        <w:rPr>
          <w:rFonts w:ascii="Times New Roman" w:hAnsi="Times New Roman" w:cs="Times New Roman"/>
          <w:i/>
          <w:sz w:val="28"/>
          <w:szCs w:val="28"/>
          <w:lang w:val="en-GB"/>
        </w:rPr>
      </w:pPr>
      <w:r w:rsidRPr="00FE7DBD">
        <w:rPr>
          <w:rFonts w:ascii="Times New Roman" w:hAnsi="Times New Roman" w:cs="Times New Roman"/>
          <w:sz w:val="28"/>
          <w:szCs w:val="28"/>
          <w:lang w:val="en-GB"/>
        </w:rPr>
        <w:t>Marian</w:t>
      </w:r>
      <w:r>
        <w:rPr>
          <w:rFonts w:ascii="Times New Roman" w:hAnsi="Times New Roman" w:cs="Times New Roman"/>
          <w:sz w:val="28"/>
          <w:szCs w:val="28"/>
          <w:lang w:val="en-GB"/>
        </w:rPr>
        <w:t>. V.,</w:t>
      </w:r>
      <w:r w:rsidRPr="00FE7DBD">
        <w:rPr>
          <w:rFonts w:ascii="Times New Roman" w:hAnsi="Times New Roman" w:cs="Times New Roman"/>
          <w:sz w:val="28"/>
          <w:szCs w:val="28"/>
          <w:lang w:val="en-GB"/>
        </w:rPr>
        <w:t xml:space="preserve"> </w:t>
      </w:r>
      <w:proofErr w:type="spellStart"/>
      <w:r w:rsidRPr="00FE7DBD">
        <w:rPr>
          <w:rFonts w:ascii="Times New Roman" w:hAnsi="Times New Roman" w:cs="Times New Roman"/>
          <w:sz w:val="28"/>
          <w:szCs w:val="28"/>
          <w:lang w:val="en-GB"/>
        </w:rPr>
        <w:t>Faroqi</w:t>
      </w:r>
      <w:proofErr w:type="spellEnd"/>
      <w:r w:rsidRPr="00FE7DBD">
        <w:rPr>
          <w:rFonts w:ascii="Times New Roman" w:hAnsi="Times New Roman" w:cs="Times New Roman"/>
          <w:sz w:val="28"/>
          <w:szCs w:val="28"/>
          <w:lang w:val="en-GB"/>
        </w:rPr>
        <w:t xml:space="preserve">-Shah, </w:t>
      </w:r>
      <w:r>
        <w:rPr>
          <w:rFonts w:ascii="Times New Roman" w:hAnsi="Times New Roman" w:cs="Times New Roman"/>
          <w:sz w:val="28"/>
          <w:szCs w:val="28"/>
          <w:lang w:val="en-GB"/>
        </w:rPr>
        <w:t>Y.,</w:t>
      </w:r>
      <w:r w:rsidRPr="00FE7DBD">
        <w:rPr>
          <w:rFonts w:ascii="Times New Roman" w:hAnsi="Times New Roman" w:cs="Times New Roman"/>
          <w:sz w:val="28"/>
          <w:szCs w:val="28"/>
          <w:lang w:val="en-GB"/>
        </w:rPr>
        <w:t xml:space="preserve"> </w:t>
      </w:r>
      <w:proofErr w:type="spellStart"/>
      <w:r w:rsidRPr="00FE7DBD">
        <w:rPr>
          <w:rFonts w:ascii="Times New Roman" w:hAnsi="Times New Roman" w:cs="Times New Roman"/>
          <w:sz w:val="28"/>
          <w:szCs w:val="28"/>
          <w:lang w:val="en-GB"/>
        </w:rPr>
        <w:t>Kaushanskaya</w:t>
      </w:r>
      <w:proofErr w:type="spellEnd"/>
      <w:r w:rsidRPr="00FE7DBD">
        <w:rPr>
          <w:rFonts w:ascii="Times New Roman" w:hAnsi="Times New Roman" w:cs="Times New Roman"/>
          <w:sz w:val="28"/>
          <w:szCs w:val="28"/>
          <w:lang w:val="en-GB"/>
        </w:rPr>
        <w:t xml:space="preserve">, </w:t>
      </w:r>
      <w:r>
        <w:rPr>
          <w:rFonts w:ascii="Times New Roman" w:hAnsi="Times New Roman" w:cs="Times New Roman"/>
          <w:sz w:val="28"/>
          <w:szCs w:val="28"/>
          <w:lang w:val="en-GB"/>
        </w:rPr>
        <w:t xml:space="preserve">M., </w:t>
      </w:r>
      <w:proofErr w:type="spellStart"/>
      <w:r w:rsidRPr="00FE7DBD">
        <w:rPr>
          <w:rFonts w:ascii="Times New Roman" w:hAnsi="Times New Roman" w:cs="Times New Roman"/>
          <w:sz w:val="28"/>
          <w:szCs w:val="28"/>
          <w:lang w:val="en-GB"/>
        </w:rPr>
        <w:t>Blumenfeld</w:t>
      </w:r>
      <w:proofErr w:type="spellEnd"/>
      <w:r w:rsidRPr="00FE7DBD">
        <w:rPr>
          <w:rFonts w:ascii="Times New Roman" w:hAnsi="Times New Roman" w:cs="Times New Roman"/>
          <w:sz w:val="28"/>
          <w:szCs w:val="28"/>
          <w:lang w:val="en-GB"/>
        </w:rPr>
        <w:t xml:space="preserve">, </w:t>
      </w:r>
      <w:r>
        <w:rPr>
          <w:rFonts w:ascii="Times New Roman" w:hAnsi="Times New Roman" w:cs="Times New Roman"/>
          <w:sz w:val="28"/>
          <w:szCs w:val="28"/>
          <w:lang w:val="en-GB"/>
        </w:rPr>
        <w:t xml:space="preserve">H. </w:t>
      </w:r>
      <w:r w:rsidRPr="00FE7DBD">
        <w:rPr>
          <w:rFonts w:ascii="Times New Roman" w:hAnsi="Times New Roman" w:cs="Times New Roman"/>
          <w:sz w:val="28"/>
          <w:szCs w:val="28"/>
          <w:lang w:val="en-GB"/>
        </w:rPr>
        <w:t>K.</w:t>
      </w:r>
      <w:r>
        <w:rPr>
          <w:rFonts w:ascii="Times New Roman" w:hAnsi="Times New Roman" w:cs="Times New Roman"/>
          <w:sz w:val="28"/>
          <w:szCs w:val="28"/>
          <w:lang w:val="en-GB"/>
        </w:rPr>
        <w:t>,</w:t>
      </w:r>
      <w:r w:rsidRPr="00FE7DBD">
        <w:rPr>
          <w:rFonts w:ascii="Times New Roman" w:hAnsi="Times New Roman" w:cs="Times New Roman"/>
          <w:sz w:val="28"/>
          <w:szCs w:val="28"/>
          <w:lang w:val="en-GB"/>
        </w:rPr>
        <w:t xml:space="preserve"> </w:t>
      </w:r>
      <w:r>
        <w:rPr>
          <w:rFonts w:ascii="Times New Roman" w:hAnsi="Times New Roman" w:cs="Times New Roman"/>
          <w:sz w:val="28"/>
          <w:szCs w:val="28"/>
          <w:lang w:val="en-GB"/>
        </w:rPr>
        <w:t xml:space="preserve">Sheng, L. (2009). </w:t>
      </w:r>
      <w:r w:rsidRPr="00FE7DBD">
        <w:rPr>
          <w:rFonts w:ascii="Times New Roman" w:hAnsi="Times New Roman" w:cs="Times New Roman"/>
          <w:sz w:val="28"/>
          <w:szCs w:val="28"/>
          <w:lang w:val="en-GB"/>
        </w:rPr>
        <w:t>Bilingualism: Consequences for Language, Cognition, Development, and the Brain</w:t>
      </w:r>
      <w:r>
        <w:rPr>
          <w:rFonts w:ascii="Times New Roman" w:hAnsi="Times New Roman" w:cs="Times New Roman"/>
          <w:sz w:val="28"/>
          <w:szCs w:val="28"/>
          <w:lang w:val="en-GB"/>
        </w:rPr>
        <w:t xml:space="preserve"> </w:t>
      </w:r>
      <w:r w:rsidRPr="00324767">
        <w:rPr>
          <w:rFonts w:ascii="Times New Roman" w:hAnsi="Times New Roman" w:cs="Times New Roman"/>
          <w:i/>
          <w:sz w:val="28"/>
          <w:szCs w:val="28"/>
          <w:lang w:val="en-GB"/>
        </w:rPr>
        <w:t>The ASHA Leader</w:t>
      </w:r>
      <w:r>
        <w:rPr>
          <w:rFonts w:ascii="Times New Roman" w:hAnsi="Times New Roman" w:cs="Times New Roman"/>
          <w:i/>
          <w:sz w:val="28"/>
          <w:szCs w:val="28"/>
          <w:lang w:val="en-GB"/>
        </w:rPr>
        <w:t xml:space="preserve">, </w:t>
      </w:r>
      <w:r w:rsidRPr="005755A1">
        <w:rPr>
          <w:rFonts w:ascii="Times New Roman" w:hAnsi="Times New Roman" w:cs="Times New Roman"/>
          <w:sz w:val="28"/>
          <w:szCs w:val="28"/>
          <w:lang w:val="en-GB"/>
        </w:rPr>
        <w:t>Vol</w:t>
      </w:r>
      <w:r>
        <w:rPr>
          <w:rFonts w:ascii="Times New Roman" w:hAnsi="Times New Roman" w:cs="Times New Roman"/>
          <w:sz w:val="28"/>
          <w:szCs w:val="28"/>
          <w:lang w:val="en-GB"/>
        </w:rPr>
        <w:t>ume 14</w:t>
      </w:r>
      <w:r w:rsidRPr="005755A1">
        <w:rPr>
          <w:rFonts w:ascii="Times New Roman" w:hAnsi="Times New Roman" w:cs="Times New Roman"/>
          <w:sz w:val="28"/>
          <w:szCs w:val="28"/>
          <w:lang w:val="en-GB"/>
        </w:rPr>
        <w:t>, Issue 1</w:t>
      </w:r>
      <w:r>
        <w:rPr>
          <w:rFonts w:ascii="Times New Roman" w:hAnsi="Times New Roman" w:cs="Times New Roman"/>
          <w:sz w:val="28"/>
          <w:szCs w:val="28"/>
          <w:lang w:val="en-GB"/>
        </w:rPr>
        <w:t>3.</w:t>
      </w:r>
    </w:p>
    <w:p w:rsidR="00324767" w:rsidRDefault="00324767" w:rsidP="00BE005A">
      <w:pPr>
        <w:pStyle w:val="a4"/>
        <w:numPr>
          <w:ilvl w:val="0"/>
          <w:numId w:val="1"/>
        </w:numPr>
        <w:tabs>
          <w:tab w:val="left" w:pos="993"/>
        </w:tabs>
        <w:spacing w:after="0" w:line="360" w:lineRule="auto"/>
        <w:ind w:left="0" w:firstLine="567"/>
        <w:jc w:val="both"/>
        <w:rPr>
          <w:rFonts w:ascii="Times New Roman" w:hAnsi="Times New Roman" w:cs="Times New Roman"/>
          <w:sz w:val="28"/>
          <w:szCs w:val="28"/>
          <w:lang w:val="en-GB"/>
        </w:rPr>
      </w:pPr>
      <w:proofErr w:type="spellStart"/>
      <w:r w:rsidRPr="00B35C75">
        <w:rPr>
          <w:rFonts w:ascii="Times New Roman" w:hAnsi="Times New Roman" w:cs="Times New Roman"/>
          <w:sz w:val="28"/>
          <w:szCs w:val="28"/>
          <w:lang w:val="en-GB"/>
        </w:rPr>
        <w:t>Nacamulli</w:t>
      </w:r>
      <w:proofErr w:type="spellEnd"/>
      <w:r>
        <w:rPr>
          <w:rFonts w:ascii="Times New Roman" w:hAnsi="Times New Roman" w:cs="Times New Roman"/>
          <w:sz w:val="28"/>
          <w:szCs w:val="28"/>
          <w:lang w:val="en-GB"/>
        </w:rPr>
        <w:t>,</w:t>
      </w:r>
      <w:r w:rsidRPr="00B35C75">
        <w:rPr>
          <w:rFonts w:ascii="Times New Roman" w:hAnsi="Times New Roman" w:cs="Times New Roman"/>
          <w:sz w:val="28"/>
          <w:szCs w:val="28"/>
          <w:lang w:val="en-GB"/>
        </w:rPr>
        <w:t xml:space="preserve"> M. (2015)</w:t>
      </w:r>
      <w:r>
        <w:rPr>
          <w:rFonts w:ascii="Times New Roman" w:hAnsi="Times New Roman" w:cs="Times New Roman"/>
          <w:sz w:val="28"/>
          <w:szCs w:val="28"/>
          <w:lang w:val="en-GB"/>
        </w:rPr>
        <w:t>.</w:t>
      </w:r>
      <w:r w:rsidRPr="00B35C75">
        <w:rPr>
          <w:rFonts w:ascii="Times New Roman" w:hAnsi="Times New Roman" w:cs="Times New Roman"/>
          <w:sz w:val="28"/>
          <w:szCs w:val="28"/>
          <w:lang w:val="en-GB"/>
        </w:rPr>
        <w:t xml:space="preserve"> Th</w:t>
      </w:r>
      <w:r>
        <w:rPr>
          <w:rFonts w:ascii="Times New Roman" w:hAnsi="Times New Roman" w:cs="Times New Roman"/>
          <w:sz w:val="28"/>
          <w:szCs w:val="28"/>
          <w:lang w:val="en-GB"/>
        </w:rPr>
        <w:t xml:space="preserve">e Benefits of a Bilingual Brain. </w:t>
      </w:r>
      <w:r w:rsidRPr="00B35C75">
        <w:rPr>
          <w:rFonts w:ascii="Times New Roman" w:hAnsi="Times New Roman" w:cs="Times New Roman"/>
          <w:sz w:val="28"/>
          <w:szCs w:val="28"/>
          <w:lang w:val="en-GB"/>
        </w:rPr>
        <w:t>Retrieved from</w:t>
      </w:r>
      <w:r>
        <w:rPr>
          <w:rFonts w:ascii="Times New Roman" w:hAnsi="Times New Roman" w:cs="Times New Roman"/>
          <w:sz w:val="28"/>
          <w:szCs w:val="28"/>
          <w:lang w:val="en-GB"/>
        </w:rPr>
        <w:t>: </w:t>
      </w:r>
      <w:r w:rsidRPr="00B35C75">
        <w:rPr>
          <w:rFonts w:ascii="Times New Roman" w:hAnsi="Times New Roman" w:cs="Times New Roman"/>
          <w:sz w:val="28"/>
          <w:szCs w:val="28"/>
          <w:lang w:val="en-GB"/>
        </w:rPr>
        <w:t>https://www.ted.com/talks/mia_nacamulli_the_benefits_of_a_bilingual_brain</w:t>
      </w:r>
      <w:r>
        <w:rPr>
          <w:rFonts w:ascii="Times New Roman" w:hAnsi="Times New Roman" w:cs="Times New Roman"/>
          <w:sz w:val="28"/>
          <w:szCs w:val="28"/>
          <w:lang w:val="en-GB"/>
        </w:rPr>
        <w:t xml:space="preserve"> </w:t>
      </w:r>
    </w:p>
    <w:p w:rsidR="00324767" w:rsidRPr="00B35C75" w:rsidRDefault="00324767" w:rsidP="00BE005A">
      <w:pPr>
        <w:pStyle w:val="a4"/>
        <w:numPr>
          <w:ilvl w:val="0"/>
          <w:numId w:val="1"/>
        </w:numPr>
        <w:tabs>
          <w:tab w:val="left" w:pos="993"/>
        </w:tabs>
        <w:spacing w:after="0" w:line="360" w:lineRule="auto"/>
        <w:ind w:left="0" w:firstLine="567"/>
        <w:jc w:val="both"/>
        <w:rPr>
          <w:rFonts w:ascii="Times New Roman" w:hAnsi="Times New Roman" w:cs="Times New Roman"/>
          <w:sz w:val="28"/>
          <w:szCs w:val="28"/>
          <w:lang w:val="en-GB"/>
        </w:rPr>
      </w:pPr>
      <w:r>
        <w:rPr>
          <w:rFonts w:ascii="Times New Roman" w:hAnsi="Times New Roman" w:cs="Times New Roman"/>
          <w:sz w:val="28"/>
          <w:szCs w:val="28"/>
          <w:lang w:val="en-GB"/>
        </w:rPr>
        <w:t>Young, S.</w:t>
      </w:r>
      <w:r w:rsidRPr="00B35C75">
        <w:rPr>
          <w:rFonts w:ascii="Times New Roman" w:hAnsi="Times New Roman" w:cs="Times New Roman"/>
          <w:sz w:val="28"/>
          <w:szCs w:val="28"/>
          <w:lang w:val="en-GB"/>
        </w:rPr>
        <w:t xml:space="preserve"> E., "The Effects of Bilingualism and Multilingualism on Lexical Retrieval" (2016). Linguistics Senior Research Projects. 6.</w:t>
      </w:r>
      <w:r>
        <w:rPr>
          <w:rFonts w:ascii="Times New Roman" w:hAnsi="Times New Roman" w:cs="Times New Roman"/>
          <w:sz w:val="28"/>
          <w:szCs w:val="28"/>
          <w:lang w:val="en-GB"/>
        </w:rPr>
        <w:t xml:space="preserve"> </w:t>
      </w:r>
      <w:r w:rsidRPr="00454DD5">
        <w:rPr>
          <w:rFonts w:ascii="Times New Roman" w:hAnsi="Times New Roman" w:cs="Times New Roman"/>
          <w:sz w:val="28"/>
          <w:szCs w:val="28"/>
          <w:lang w:val="en-GB"/>
        </w:rPr>
        <w:t>Cedarville University</w:t>
      </w:r>
      <w:r>
        <w:rPr>
          <w:rFonts w:ascii="Times New Roman" w:hAnsi="Times New Roman" w:cs="Times New Roman"/>
          <w:sz w:val="28"/>
          <w:szCs w:val="28"/>
          <w:lang w:val="en-GB"/>
        </w:rPr>
        <w:t xml:space="preserve">. </w:t>
      </w:r>
    </w:p>
    <w:sectPr w:rsidR="00324767" w:rsidRPr="00B35C75" w:rsidSect="00BE005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EC12CB"/>
    <w:multiLevelType w:val="hybridMultilevel"/>
    <w:tmpl w:val="9B1CE6DC"/>
    <w:lvl w:ilvl="0" w:tplc="098A55DA">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4C51"/>
    <w:rsid w:val="000B5123"/>
    <w:rsid w:val="000B6990"/>
    <w:rsid w:val="0013673B"/>
    <w:rsid w:val="00227026"/>
    <w:rsid w:val="002A3120"/>
    <w:rsid w:val="002E57CB"/>
    <w:rsid w:val="00314526"/>
    <w:rsid w:val="00324767"/>
    <w:rsid w:val="004062AC"/>
    <w:rsid w:val="00454DD5"/>
    <w:rsid w:val="00461502"/>
    <w:rsid w:val="00537EFB"/>
    <w:rsid w:val="005617F5"/>
    <w:rsid w:val="005635B7"/>
    <w:rsid w:val="005755A1"/>
    <w:rsid w:val="005E0347"/>
    <w:rsid w:val="0062440C"/>
    <w:rsid w:val="00646293"/>
    <w:rsid w:val="006A1B7B"/>
    <w:rsid w:val="007146FB"/>
    <w:rsid w:val="007A7D3A"/>
    <w:rsid w:val="007F0A20"/>
    <w:rsid w:val="008E4CBA"/>
    <w:rsid w:val="00957406"/>
    <w:rsid w:val="009834D0"/>
    <w:rsid w:val="009F1652"/>
    <w:rsid w:val="00A24C51"/>
    <w:rsid w:val="00A73381"/>
    <w:rsid w:val="00AC206D"/>
    <w:rsid w:val="00AF3341"/>
    <w:rsid w:val="00B35C75"/>
    <w:rsid w:val="00B50111"/>
    <w:rsid w:val="00B72487"/>
    <w:rsid w:val="00B83419"/>
    <w:rsid w:val="00BE005A"/>
    <w:rsid w:val="00C65AD4"/>
    <w:rsid w:val="00D06200"/>
    <w:rsid w:val="00D25303"/>
    <w:rsid w:val="00DC5B4F"/>
    <w:rsid w:val="00DE655E"/>
    <w:rsid w:val="00E12A8C"/>
    <w:rsid w:val="00EA553F"/>
    <w:rsid w:val="00EC22C6"/>
    <w:rsid w:val="00EE49D7"/>
    <w:rsid w:val="00F27803"/>
    <w:rsid w:val="00F6076D"/>
    <w:rsid w:val="00FE7DB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FD733B1-6F66-4C04-B012-8E526A5ED3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booktitle">
    <w:name w:val="booktitle"/>
    <w:basedOn w:val="a0"/>
    <w:rsid w:val="00DC5B4F"/>
  </w:style>
  <w:style w:type="character" w:styleId="a3">
    <w:name w:val="Hyperlink"/>
    <w:basedOn w:val="a0"/>
    <w:uiPriority w:val="99"/>
    <w:unhideWhenUsed/>
    <w:rsid w:val="00DC5B4F"/>
    <w:rPr>
      <w:color w:val="0000FF"/>
      <w:u w:val="single"/>
    </w:rPr>
  </w:style>
  <w:style w:type="character" w:customStyle="1" w:styleId="page-numbers-info">
    <w:name w:val="page-numbers-info"/>
    <w:basedOn w:val="a0"/>
    <w:rsid w:val="00DC5B4F"/>
  </w:style>
  <w:style w:type="paragraph" w:styleId="a4">
    <w:name w:val="List Paragraph"/>
    <w:basedOn w:val="a"/>
    <w:uiPriority w:val="34"/>
    <w:qFormat/>
    <w:rsid w:val="00AF3341"/>
    <w:pPr>
      <w:ind w:left="720"/>
      <w:contextualSpacing/>
    </w:pPr>
  </w:style>
  <w:style w:type="character" w:styleId="a5">
    <w:name w:val="FollowedHyperlink"/>
    <w:basedOn w:val="a0"/>
    <w:uiPriority w:val="99"/>
    <w:semiHidden/>
    <w:unhideWhenUsed/>
    <w:rsid w:val="00B35C7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2965143">
      <w:bodyDiv w:val="1"/>
      <w:marLeft w:val="0"/>
      <w:marRight w:val="0"/>
      <w:marTop w:val="0"/>
      <w:marBottom w:val="0"/>
      <w:divBdr>
        <w:top w:val="none" w:sz="0" w:space="0" w:color="auto"/>
        <w:left w:val="none" w:sz="0" w:space="0" w:color="auto"/>
        <w:bottom w:val="none" w:sz="0" w:space="0" w:color="auto"/>
        <w:right w:val="none" w:sz="0" w:space="0" w:color="auto"/>
      </w:divBdr>
    </w:div>
    <w:div w:id="2071340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598</TotalTime>
  <Pages>5</Pages>
  <Words>1419</Words>
  <Characters>8090</Characters>
  <Application>Microsoft Office Word</Application>
  <DocSecurity>0</DocSecurity>
  <Lines>67</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9491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www1</dc:creator>
  <cp:keywords/>
  <dc:description/>
  <cp:lastModifiedBy>druze Bober</cp:lastModifiedBy>
  <cp:revision>25</cp:revision>
  <dcterms:created xsi:type="dcterms:W3CDTF">2021-01-16T20:04:00Z</dcterms:created>
  <dcterms:modified xsi:type="dcterms:W3CDTF">2021-01-18T15:33:00Z</dcterms:modified>
</cp:coreProperties>
</file>