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F2B12" w:rsidRPr="00EC6563" w:rsidRDefault="003F2B12" w:rsidP="00914184">
      <w:pPr>
        <w:spacing w:after="0" w:line="360" w:lineRule="auto"/>
        <w:ind w:firstLine="709"/>
        <w:jc w:val="both"/>
        <w:rPr>
          <w:rFonts w:ascii="Times New Roman" w:hAnsi="Times New Roman" w:cs="Times New Roman"/>
          <w:b/>
          <w:sz w:val="28"/>
          <w:szCs w:val="28"/>
        </w:rPr>
      </w:pPr>
      <w:r w:rsidRPr="00EC6563">
        <w:rPr>
          <w:rFonts w:ascii="Times New Roman" w:hAnsi="Times New Roman" w:cs="Times New Roman"/>
          <w:b/>
          <w:sz w:val="28"/>
          <w:szCs w:val="28"/>
        </w:rPr>
        <w:t xml:space="preserve">Ольга Когут / </w:t>
      </w:r>
      <w:proofErr w:type="spellStart"/>
      <w:r w:rsidRPr="00EC6563">
        <w:rPr>
          <w:rFonts w:ascii="Times New Roman" w:hAnsi="Times New Roman" w:cs="Times New Roman"/>
          <w:b/>
          <w:sz w:val="28"/>
          <w:szCs w:val="28"/>
        </w:rPr>
        <w:t>Olga</w:t>
      </w:r>
      <w:proofErr w:type="spellEnd"/>
      <w:r w:rsidRPr="00EC6563">
        <w:rPr>
          <w:rFonts w:ascii="Times New Roman" w:hAnsi="Times New Roman" w:cs="Times New Roman"/>
          <w:b/>
          <w:sz w:val="28"/>
          <w:szCs w:val="28"/>
        </w:rPr>
        <w:t xml:space="preserve"> </w:t>
      </w:r>
      <w:proofErr w:type="spellStart"/>
      <w:r w:rsidRPr="00EC6563">
        <w:rPr>
          <w:rFonts w:ascii="Times New Roman" w:hAnsi="Times New Roman" w:cs="Times New Roman"/>
          <w:b/>
          <w:sz w:val="28"/>
          <w:szCs w:val="28"/>
        </w:rPr>
        <w:t>Kogut</w:t>
      </w:r>
      <w:proofErr w:type="spellEnd"/>
      <w:r w:rsidRPr="00EC6563">
        <w:rPr>
          <w:rFonts w:ascii="Times New Roman" w:hAnsi="Times New Roman" w:cs="Times New Roman"/>
          <w:b/>
          <w:sz w:val="28"/>
          <w:szCs w:val="28"/>
        </w:rPr>
        <w:t xml:space="preserve"> </w:t>
      </w:r>
    </w:p>
    <w:p w:rsidR="003F2B12" w:rsidRPr="00EC6563" w:rsidRDefault="003F2B12" w:rsidP="00DE6A83">
      <w:pPr>
        <w:spacing w:after="0" w:line="360" w:lineRule="auto"/>
        <w:jc w:val="both"/>
        <w:rPr>
          <w:rFonts w:ascii="Times New Roman" w:hAnsi="Times New Roman" w:cs="Times New Roman"/>
          <w:sz w:val="28"/>
          <w:szCs w:val="28"/>
        </w:rPr>
      </w:pPr>
      <w:r w:rsidRPr="00EC6563">
        <w:rPr>
          <w:rFonts w:ascii="Times New Roman" w:hAnsi="Times New Roman" w:cs="Times New Roman"/>
          <w:sz w:val="28"/>
          <w:szCs w:val="28"/>
        </w:rPr>
        <w:t xml:space="preserve">кандидат юридичних наук, доцент, </w:t>
      </w:r>
      <w:proofErr w:type="spellStart"/>
      <w:r w:rsidRPr="00EC6563">
        <w:rPr>
          <w:rFonts w:ascii="Times New Roman" w:hAnsi="Times New Roman" w:cs="Times New Roman"/>
          <w:sz w:val="28"/>
          <w:szCs w:val="28"/>
        </w:rPr>
        <w:t>доцент</w:t>
      </w:r>
      <w:proofErr w:type="spellEnd"/>
      <w:r w:rsidRPr="00EC6563">
        <w:rPr>
          <w:rFonts w:ascii="Times New Roman" w:hAnsi="Times New Roman" w:cs="Times New Roman"/>
          <w:sz w:val="28"/>
          <w:szCs w:val="28"/>
        </w:rPr>
        <w:t xml:space="preserve"> кафедри права Хмельницького національного університету </w:t>
      </w:r>
      <w:r w:rsidR="00B52F93" w:rsidRPr="00B52F93">
        <w:rPr>
          <w:rFonts w:ascii="Times New Roman" w:hAnsi="Times New Roman" w:cs="Times New Roman"/>
          <w:sz w:val="28"/>
          <w:szCs w:val="28"/>
        </w:rPr>
        <w:t>/</w:t>
      </w:r>
      <w:r w:rsidR="00B52F93">
        <w:rPr>
          <w:rFonts w:ascii="Times New Roman" w:hAnsi="Times New Roman" w:cs="Times New Roman"/>
          <w:sz w:val="28"/>
          <w:szCs w:val="28"/>
        </w:rPr>
        <w:t xml:space="preserve"> </w:t>
      </w:r>
      <w:proofErr w:type="spellStart"/>
      <w:r w:rsidR="00B52F93" w:rsidRPr="00B52F93">
        <w:rPr>
          <w:rFonts w:ascii="Times New Roman" w:hAnsi="Times New Roman" w:cs="Times New Roman"/>
          <w:sz w:val="28"/>
          <w:szCs w:val="28"/>
        </w:rPr>
        <w:t>Candidate</w:t>
      </w:r>
      <w:proofErr w:type="spellEnd"/>
      <w:r w:rsidR="00B52F93" w:rsidRPr="00B52F93">
        <w:rPr>
          <w:rFonts w:ascii="Times New Roman" w:hAnsi="Times New Roman" w:cs="Times New Roman"/>
          <w:sz w:val="28"/>
          <w:szCs w:val="28"/>
        </w:rPr>
        <w:t xml:space="preserve"> </w:t>
      </w:r>
      <w:proofErr w:type="spellStart"/>
      <w:r w:rsidR="00B52F93" w:rsidRPr="00B52F93">
        <w:rPr>
          <w:rFonts w:ascii="Times New Roman" w:hAnsi="Times New Roman" w:cs="Times New Roman"/>
          <w:sz w:val="28"/>
          <w:szCs w:val="28"/>
        </w:rPr>
        <w:t>of</w:t>
      </w:r>
      <w:proofErr w:type="spellEnd"/>
      <w:r w:rsidR="00B52F93" w:rsidRPr="00B52F93">
        <w:rPr>
          <w:rFonts w:ascii="Times New Roman" w:hAnsi="Times New Roman" w:cs="Times New Roman"/>
          <w:sz w:val="28"/>
          <w:szCs w:val="28"/>
        </w:rPr>
        <w:t xml:space="preserve"> </w:t>
      </w:r>
      <w:r w:rsidR="00B52F93">
        <w:rPr>
          <w:rFonts w:ascii="Times New Roman" w:hAnsi="Times New Roman" w:cs="Times New Roman"/>
          <w:sz w:val="28"/>
          <w:szCs w:val="28"/>
          <w:lang w:val="en-US"/>
        </w:rPr>
        <w:t>Legal</w:t>
      </w:r>
      <w:r w:rsidR="00B52F93" w:rsidRPr="00B52F93">
        <w:rPr>
          <w:rFonts w:ascii="Times New Roman" w:hAnsi="Times New Roman" w:cs="Times New Roman"/>
          <w:sz w:val="28"/>
          <w:szCs w:val="28"/>
        </w:rPr>
        <w:t xml:space="preserve"> </w:t>
      </w:r>
      <w:proofErr w:type="spellStart"/>
      <w:r w:rsidR="00B52F93" w:rsidRPr="00B52F93">
        <w:rPr>
          <w:rFonts w:ascii="Times New Roman" w:hAnsi="Times New Roman" w:cs="Times New Roman"/>
          <w:sz w:val="28"/>
          <w:szCs w:val="28"/>
        </w:rPr>
        <w:t>Sciences</w:t>
      </w:r>
      <w:proofErr w:type="spellEnd"/>
      <w:r w:rsidR="00B52F93" w:rsidRPr="00B52F93">
        <w:rPr>
          <w:rFonts w:ascii="Times New Roman" w:hAnsi="Times New Roman" w:cs="Times New Roman"/>
          <w:sz w:val="28"/>
          <w:szCs w:val="28"/>
        </w:rPr>
        <w:t xml:space="preserve">, </w:t>
      </w:r>
      <w:r w:rsidR="00B52F93">
        <w:rPr>
          <w:rFonts w:ascii="Times New Roman" w:hAnsi="Times New Roman" w:cs="Times New Roman"/>
          <w:sz w:val="28"/>
          <w:szCs w:val="28"/>
          <w:lang w:val="en-US"/>
        </w:rPr>
        <w:t>Docent</w:t>
      </w:r>
      <w:r w:rsidR="00B52F93" w:rsidRPr="00B52F93">
        <w:rPr>
          <w:rFonts w:ascii="Times New Roman" w:hAnsi="Times New Roman" w:cs="Times New Roman"/>
          <w:sz w:val="28"/>
          <w:szCs w:val="28"/>
        </w:rPr>
        <w:t xml:space="preserve">, </w:t>
      </w:r>
      <w:r w:rsidR="00B52F93">
        <w:rPr>
          <w:rFonts w:ascii="Times New Roman" w:hAnsi="Times New Roman" w:cs="Times New Roman"/>
          <w:sz w:val="28"/>
          <w:szCs w:val="28"/>
          <w:lang w:val="en-US"/>
        </w:rPr>
        <w:t>Docent</w:t>
      </w:r>
      <w:r w:rsidR="00B52F93" w:rsidRPr="00B52F93">
        <w:rPr>
          <w:rFonts w:ascii="Times New Roman" w:hAnsi="Times New Roman" w:cs="Times New Roman"/>
          <w:sz w:val="28"/>
          <w:szCs w:val="28"/>
        </w:rPr>
        <w:t xml:space="preserve"> </w:t>
      </w:r>
      <w:r w:rsidR="00B52F93">
        <w:rPr>
          <w:rFonts w:ascii="Times New Roman" w:hAnsi="Times New Roman" w:cs="Times New Roman"/>
          <w:sz w:val="28"/>
          <w:szCs w:val="28"/>
          <w:lang w:val="en-US"/>
        </w:rPr>
        <w:t>of</w:t>
      </w:r>
      <w:r w:rsidR="00B52F93" w:rsidRPr="00B52F93">
        <w:rPr>
          <w:rFonts w:ascii="Times New Roman" w:hAnsi="Times New Roman" w:cs="Times New Roman"/>
          <w:sz w:val="28"/>
          <w:szCs w:val="28"/>
        </w:rPr>
        <w:t xml:space="preserve"> </w:t>
      </w:r>
      <w:proofErr w:type="spellStart"/>
      <w:r w:rsidR="00B52F93" w:rsidRPr="00B52F93">
        <w:rPr>
          <w:rFonts w:ascii="Times New Roman" w:hAnsi="Times New Roman" w:cs="Times New Roman"/>
          <w:sz w:val="28"/>
          <w:szCs w:val="28"/>
        </w:rPr>
        <w:t>Department</w:t>
      </w:r>
      <w:proofErr w:type="spellEnd"/>
      <w:r w:rsidR="00B52F93" w:rsidRPr="00B52F93">
        <w:rPr>
          <w:rFonts w:ascii="Times New Roman" w:hAnsi="Times New Roman" w:cs="Times New Roman"/>
          <w:sz w:val="28"/>
          <w:szCs w:val="28"/>
        </w:rPr>
        <w:t xml:space="preserve"> </w:t>
      </w:r>
      <w:proofErr w:type="spellStart"/>
      <w:r w:rsidR="00B52F93" w:rsidRPr="00B52F93">
        <w:rPr>
          <w:rFonts w:ascii="Times New Roman" w:hAnsi="Times New Roman" w:cs="Times New Roman"/>
          <w:sz w:val="28"/>
          <w:szCs w:val="28"/>
        </w:rPr>
        <w:t>of</w:t>
      </w:r>
      <w:proofErr w:type="spellEnd"/>
      <w:r w:rsidR="00B52F93" w:rsidRPr="00B52F93">
        <w:rPr>
          <w:rFonts w:ascii="Times New Roman" w:hAnsi="Times New Roman" w:cs="Times New Roman"/>
          <w:sz w:val="28"/>
          <w:szCs w:val="28"/>
        </w:rPr>
        <w:t xml:space="preserve"> </w:t>
      </w:r>
      <w:proofErr w:type="spellStart"/>
      <w:r w:rsidR="00B52F93" w:rsidRPr="00B52F93">
        <w:rPr>
          <w:rFonts w:ascii="Times New Roman" w:hAnsi="Times New Roman" w:cs="Times New Roman"/>
          <w:sz w:val="28"/>
          <w:szCs w:val="28"/>
        </w:rPr>
        <w:t>Law</w:t>
      </w:r>
      <w:proofErr w:type="spellEnd"/>
      <w:r w:rsidR="00B52F93" w:rsidRPr="00B52F93">
        <w:rPr>
          <w:rFonts w:ascii="Times New Roman" w:hAnsi="Times New Roman" w:cs="Times New Roman"/>
          <w:sz w:val="28"/>
          <w:szCs w:val="28"/>
        </w:rPr>
        <w:t xml:space="preserve">, </w:t>
      </w:r>
      <w:proofErr w:type="spellStart"/>
      <w:r w:rsidRPr="00EC6563">
        <w:rPr>
          <w:rFonts w:ascii="Times New Roman" w:hAnsi="Times New Roman" w:cs="Times New Roman"/>
          <w:sz w:val="28"/>
          <w:szCs w:val="28"/>
        </w:rPr>
        <w:t>Khmelnytskyi</w:t>
      </w:r>
      <w:proofErr w:type="spellEnd"/>
      <w:r w:rsidRPr="00EC6563">
        <w:rPr>
          <w:rFonts w:ascii="Times New Roman" w:hAnsi="Times New Roman" w:cs="Times New Roman"/>
          <w:sz w:val="28"/>
          <w:szCs w:val="28"/>
        </w:rPr>
        <w:t xml:space="preserve"> </w:t>
      </w:r>
      <w:proofErr w:type="spellStart"/>
      <w:r w:rsidRPr="00EC6563">
        <w:rPr>
          <w:rFonts w:ascii="Times New Roman" w:hAnsi="Times New Roman" w:cs="Times New Roman"/>
          <w:sz w:val="28"/>
          <w:szCs w:val="28"/>
        </w:rPr>
        <w:t>National</w:t>
      </w:r>
      <w:proofErr w:type="spellEnd"/>
      <w:r w:rsidRPr="00EC6563">
        <w:rPr>
          <w:rFonts w:ascii="Times New Roman" w:hAnsi="Times New Roman" w:cs="Times New Roman"/>
          <w:sz w:val="28"/>
          <w:szCs w:val="28"/>
        </w:rPr>
        <w:t xml:space="preserve"> </w:t>
      </w:r>
      <w:proofErr w:type="spellStart"/>
      <w:r w:rsidRPr="00EC6563">
        <w:rPr>
          <w:rFonts w:ascii="Times New Roman" w:hAnsi="Times New Roman" w:cs="Times New Roman"/>
          <w:sz w:val="28"/>
          <w:szCs w:val="28"/>
        </w:rPr>
        <w:t>University</w:t>
      </w:r>
      <w:proofErr w:type="spellEnd"/>
    </w:p>
    <w:p w:rsidR="00DE6A83" w:rsidRDefault="00DE6A83" w:rsidP="00B52F93">
      <w:pPr>
        <w:spacing w:after="0" w:line="360" w:lineRule="auto"/>
        <w:ind w:firstLine="709"/>
        <w:jc w:val="center"/>
        <w:rPr>
          <w:rFonts w:ascii="Times New Roman" w:hAnsi="Times New Roman" w:cs="Times New Roman"/>
          <w:b/>
          <w:sz w:val="28"/>
          <w:szCs w:val="28"/>
        </w:rPr>
      </w:pPr>
    </w:p>
    <w:p w:rsidR="00D73814" w:rsidRPr="00EC6563" w:rsidRDefault="00D73814" w:rsidP="00B52F93">
      <w:pPr>
        <w:spacing w:after="0" w:line="360" w:lineRule="auto"/>
        <w:ind w:firstLine="709"/>
        <w:jc w:val="center"/>
        <w:rPr>
          <w:rFonts w:ascii="Times New Roman" w:hAnsi="Times New Roman" w:cs="Times New Roman"/>
          <w:b/>
          <w:sz w:val="28"/>
          <w:szCs w:val="28"/>
        </w:rPr>
      </w:pPr>
      <w:r w:rsidRPr="00EC6563">
        <w:rPr>
          <w:rFonts w:ascii="Times New Roman" w:hAnsi="Times New Roman" w:cs="Times New Roman"/>
          <w:b/>
          <w:sz w:val="28"/>
          <w:szCs w:val="28"/>
        </w:rPr>
        <w:t>ДО ПИТАННЯ ПРО ПРАВОВИЙ РЕЖИМ ВОЄННОГО СТАНУ</w:t>
      </w:r>
    </w:p>
    <w:p w:rsidR="00D73814" w:rsidRPr="00B52F93" w:rsidRDefault="00B52F93" w:rsidP="00B52F93">
      <w:pPr>
        <w:spacing w:after="0" w:line="360" w:lineRule="auto"/>
        <w:ind w:firstLine="709"/>
        <w:jc w:val="center"/>
        <w:rPr>
          <w:rFonts w:ascii="Times New Roman" w:hAnsi="Times New Roman" w:cs="Times New Roman"/>
          <w:b/>
          <w:caps/>
          <w:sz w:val="28"/>
          <w:szCs w:val="28"/>
          <w:lang w:val="en-US"/>
        </w:rPr>
      </w:pPr>
      <w:r w:rsidRPr="00B52F93">
        <w:rPr>
          <w:rFonts w:ascii="Times New Roman" w:hAnsi="Times New Roman" w:cs="Times New Roman"/>
          <w:b/>
          <w:caps/>
          <w:sz w:val="28"/>
          <w:szCs w:val="28"/>
        </w:rPr>
        <w:t>To The Question of</w:t>
      </w:r>
      <w:r w:rsidRPr="00B52F93">
        <w:rPr>
          <w:rFonts w:ascii="Times New Roman" w:hAnsi="Times New Roman" w:cs="Times New Roman"/>
          <w:b/>
          <w:caps/>
          <w:sz w:val="28"/>
          <w:szCs w:val="28"/>
          <w:lang w:val="en-US"/>
        </w:rPr>
        <w:t xml:space="preserve"> legal framework of martial law</w:t>
      </w:r>
    </w:p>
    <w:p w:rsidR="00DE6A83" w:rsidRDefault="00DE6A83" w:rsidP="00914184">
      <w:pPr>
        <w:spacing w:after="0" w:line="360" w:lineRule="auto"/>
        <w:ind w:firstLine="709"/>
        <w:jc w:val="both"/>
        <w:rPr>
          <w:rFonts w:ascii="Times New Roman" w:hAnsi="Times New Roman" w:cs="Times New Roman"/>
          <w:b/>
          <w:sz w:val="28"/>
          <w:szCs w:val="28"/>
        </w:rPr>
      </w:pPr>
    </w:p>
    <w:p w:rsidR="00914184" w:rsidRPr="00EC6563" w:rsidRDefault="00652E3D" w:rsidP="00914184">
      <w:pPr>
        <w:spacing w:after="0" w:line="360" w:lineRule="auto"/>
        <w:ind w:firstLine="709"/>
        <w:jc w:val="both"/>
        <w:rPr>
          <w:rFonts w:ascii="Times New Roman" w:hAnsi="Times New Roman" w:cs="Times New Roman"/>
          <w:sz w:val="28"/>
          <w:szCs w:val="28"/>
        </w:rPr>
      </w:pPr>
      <w:r w:rsidRPr="00EC6563">
        <w:rPr>
          <w:rFonts w:ascii="Times New Roman" w:hAnsi="Times New Roman" w:cs="Times New Roman"/>
          <w:b/>
          <w:sz w:val="28"/>
          <w:szCs w:val="28"/>
        </w:rPr>
        <w:t>Постановка проблеми у загальному вигляді та її зв'язок із важливими науковими чи практичними завданнями</w:t>
      </w:r>
      <w:r w:rsidR="000D278F" w:rsidRPr="00EC6563">
        <w:rPr>
          <w:rFonts w:ascii="Times New Roman" w:hAnsi="Times New Roman" w:cs="Times New Roman"/>
          <w:b/>
          <w:sz w:val="28"/>
          <w:szCs w:val="28"/>
        </w:rPr>
        <w:t>.</w:t>
      </w:r>
      <w:r w:rsidR="0088415A" w:rsidRPr="00EC6563">
        <w:rPr>
          <w:rFonts w:ascii="Times New Roman" w:hAnsi="Times New Roman" w:cs="Times New Roman"/>
          <w:b/>
          <w:sz w:val="28"/>
          <w:szCs w:val="28"/>
        </w:rPr>
        <w:t xml:space="preserve"> </w:t>
      </w:r>
      <w:r w:rsidR="0088415A" w:rsidRPr="00EC6563">
        <w:rPr>
          <w:rFonts w:ascii="Times New Roman" w:hAnsi="Times New Roman" w:cs="Times New Roman"/>
          <w:sz w:val="28"/>
          <w:szCs w:val="28"/>
        </w:rPr>
        <w:t>Вранці</w:t>
      </w:r>
      <w:r w:rsidR="0088415A" w:rsidRPr="00EC6563">
        <w:rPr>
          <w:rFonts w:ascii="Times New Roman" w:hAnsi="Times New Roman" w:cs="Times New Roman"/>
          <w:b/>
          <w:sz w:val="28"/>
          <w:szCs w:val="28"/>
        </w:rPr>
        <w:t xml:space="preserve"> </w:t>
      </w:r>
      <w:r w:rsidR="0088415A" w:rsidRPr="00EC6563">
        <w:rPr>
          <w:rFonts w:ascii="Times New Roman" w:hAnsi="Times New Roman" w:cs="Times New Roman"/>
          <w:sz w:val="28"/>
          <w:szCs w:val="28"/>
        </w:rPr>
        <w:t xml:space="preserve">24 лютого 2022 року перед </w:t>
      </w:r>
      <w:r w:rsidR="00524E22" w:rsidRPr="00EC6563">
        <w:rPr>
          <w:rFonts w:ascii="Times New Roman" w:hAnsi="Times New Roman" w:cs="Times New Roman"/>
          <w:sz w:val="28"/>
          <w:szCs w:val="28"/>
        </w:rPr>
        <w:t xml:space="preserve">нашою країною </w:t>
      </w:r>
      <w:r w:rsidR="0088415A" w:rsidRPr="00EC6563">
        <w:rPr>
          <w:rFonts w:ascii="Times New Roman" w:hAnsi="Times New Roman" w:cs="Times New Roman"/>
          <w:sz w:val="28"/>
          <w:szCs w:val="28"/>
        </w:rPr>
        <w:t>реально постала найбільша загроза за всю історію незалежності України – загроза існуванню держави.</w:t>
      </w:r>
      <w:r w:rsidR="00DE6A83">
        <w:rPr>
          <w:rFonts w:ascii="Times New Roman" w:hAnsi="Times New Roman" w:cs="Times New Roman"/>
          <w:sz w:val="28"/>
          <w:szCs w:val="28"/>
        </w:rPr>
        <w:t xml:space="preserve"> І з 5 години 30 хвилин 24 </w:t>
      </w:r>
      <w:r w:rsidR="00524E22" w:rsidRPr="00EC6563">
        <w:rPr>
          <w:rFonts w:ascii="Times New Roman" w:hAnsi="Times New Roman" w:cs="Times New Roman"/>
          <w:sz w:val="28"/>
          <w:szCs w:val="28"/>
        </w:rPr>
        <w:t>лютого 2022 року Указом Президента України було введено в Україні воєнний стан</w:t>
      </w:r>
      <w:r w:rsidR="00524E22" w:rsidRPr="00EC6563">
        <w:rPr>
          <w:rStyle w:val="a6"/>
          <w:rFonts w:ascii="Times New Roman" w:hAnsi="Times New Roman" w:cs="Times New Roman"/>
          <w:sz w:val="28"/>
          <w:szCs w:val="28"/>
        </w:rPr>
        <w:footnoteReference w:id="1"/>
      </w:r>
      <w:r w:rsidR="005D2509" w:rsidRPr="00EC6563">
        <w:rPr>
          <w:rFonts w:ascii="Times New Roman" w:hAnsi="Times New Roman" w:cs="Times New Roman"/>
          <w:sz w:val="28"/>
          <w:szCs w:val="28"/>
        </w:rPr>
        <w:t>. Одразу Верховна Рада України 3</w:t>
      </w:r>
      <w:r w:rsidR="00D73814" w:rsidRPr="00EC6563">
        <w:rPr>
          <w:rFonts w:ascii="Times New Roman" w:hAnsi="Times New Roman" w:cs="Times New Roman"/>
          <w:sz w:val="28"/>
          <w:szCs w:val="28"/>
        </w:rPr>
        <w:t>00 голосами затвердила цей указ</w:t>
      </w:r>
      <w:r w:rsidR="005D2509" w:rsidRPr="00EC6563">
        <w:rPr>
          <w:rStyle w:val="a6"/>
          <w:rFonts w:ascii="Times New Roman" w:hAnsi="Times New Roman" w:cs="Times New Roman"/>
          <w:sz w:val="28"/>
          <w:szCs w:val="28"/>
        </w:rPr>
        <w:footnoteReference w:id="2"/>
      </w:r>
      <w:r w:rsidR="005D2509" w:rsidRPr="00EC6563">
        <w:rPr>
          <w:rFonts w:ascii="Times New Roman" w:hAnsi="Times New Roman" w:cs="Times New Roman"/>
          <w:sz w:val="28"/>
          <w:szCs w:val="28"/>
        </w:rPr>
        <w:t>. Для нашої держави це вже був другий випадок введення воєнного стану. Вперше подібне відбулося 26 листопада 2018 року у зв'язку із актом збройної агресії з боку Російської Федерації у районі Керченської протоки проти кораблів Військово-Мо</w:t>
      </w:r>
      <w:r w:rsidR="00914184" w:rsidRPr="00EC6563">
        <w:rPr>
          <w:rFonts w:ascii="Times New Roman" w:hAnsi="Times New Roman" w:cs="Times New Roman"/>
          <w:sz w:val="28"/>
          <w:szCs w:val="28"/>
        </w:rPr>
        <w:t>рських Сил Збройних Сил України</w:t>
      </w:r>
      <w:r w:rsidR="00914184" w:rsidRPr="00EC6563">
        <w:rPr>
          <w:rStyle w:val="a6"/>
          <w:rFonts w:ascii="Times New Roman" w:hAnsi="Times New Roman" w:cs="Times New Roman"/>
          <w:sz w:val="28"/>
          <w:szCs w:val="28"/>
        </w:rPr>
        <w:footnoteReference w:id="3"/>
      </w:r>
      <w:r w:rsidR="00914184" w:rsidRPr="00EC6563">
        <w:rPr>
          <w:rFonts w:ascii="Times New Roman" w:hAnsi="Times New Roman" w:cs="Times New Roman"/>
          <w:sz w:val="28"/>
          <w:szCs w:val="28"/>
        </w:rPr>
        <w:t xml:space="preserve">. Не на часі зараз обговорювати доцільність такого кроку у </w:t>
      </w:r>
      <w:r w:rsidR="00D73814" w:rsidRPr="00EC6563">
        <w:rPr>
          <w:rFonts w:ascii="Times New Roman" w:hAnsi="Times New Roman" w:cs="Times New Roman"/>
          <w:sz w:val="28"/>
          <w:szCs w:val="28"/>
        </w:rPr>
        <w:t xml:space="preserve">2018 році. Зазначимо лише, що </w:t>
      </w:r>
      <w:r w:rsidR="00914184" w:rsidRPr="00EC6563">
        <w:rPr>
          <w:rFonts w:ascii="Times New Roman" w:hAnsi="Times New Roman" w:cs="Times New Roman"/>
          <w:sz w:val="28"/>
          <w:szCs w:val="28"/>
        </w:rPr>
        <w:t>питання про законодавче врегулювання режиму воєнного стану піднімалось вітчизняним законодавцем також двічі, адже перший Закон України «Про правовий режим воєнного стану» було прийнято ще 6 квітня 2000 року</w:t>
      </w:r>
      <w:r w:rsidR="000C7E7E" w:rsidRPr="00EC6563">
        <w:rPr>
          <w:rStyle w:val="a6"/>
          <w:rFonts w:ascii="Times New Roman" w:hAnsi="Times New Roman" w:cs="Times New Roman"/>
          <w:sz w:val="28"/>
          <w:szCs w:val="28"/>
        </w:rPr>
        <w:footnoteReference w:id="4"/>
      </w:r>
      <w:r w:rsidR="000C7E7E" w:rsidRPr="00EC6563">
        <w:rPr>
          <w:rFonts w:ascii="Times New Roman" w:hAnsi="Times New Roman" w:cs="Times New Roman"/>
          <w:sz w:val="28"/>
          <w:szCs w:val="28"/>
        </w:rPr>
        <w:t xml:space="preserve">. </w:t>
      </w:r>
      <w:r w:rsidR="00672F1E">
        <w:rPr>
          <w:rFonts w:ascii="Times New Roman" w:hAnsi="Times New Roman" w:cs="Times New Roman"/>
          <w:sz w:val="28"/>
          <w:szCs w:val="28"/>
        </w:rPr>
        <w:t xml:space="preserve">Та </w:t>
      </w:r>
      <w:r w:rsidR="000C7E7E" w:rsidRPr="00EC6563">
        <w:rPr>
          <w:rFonts w:ascii="Times New Roman" w:hAnsi="Times New Roman" w:cs="Times New Roman"/>
          <w:sz w:val="28"/>
          <w:szCs w:val="28"/>
        </w:rPr>
        <w:t>його положення не відповідали умовам, які склалися під час російської агресії</w:t>
      </w:r>
      <w:r w:rsidR="00EC6563" w:rsidRPr="00EC6563">
        <w:rPr>
          <w:rFonts w:ascii="Times New Roman" w:hAnsi="Times New Roman" w:cs="Times New Roman"/>
          <w:sz w:val="28"/>
          <w:szCs w:val="28"/>
        </w:rPr>
        <w:t>, яка почалась у 2014 ро</w:t>
      </w:r>
      <w:r w:rsidR="00672F1E">
        <w:rPr>
          <w:rFonts w:ascii="Times New Roman" w:hAnsi="Times New Roman" w:cs="Times New Roman"/>
          <w:sz w:val="28"/>
          <w:szCs w:val="28"/>
        </w:rPr>
        <w:t>ці</w:t>
      </w:r>
      <w:r w:rsidR="000C7E7E" w:rsidRPr="00EC6563">
        <w:rPr>
          <w:rFonts w:ascii="Times New Roman" w:hAnsi="Times New Roman" w:cs="Times New Roman"/>
          <w:sz w:val="28"/>
          <w:szCs w:val="28"/>
        </w:rPr>
        <w:t xml:space="preserve">, тому </w:t>
      </w:r>
      <w:r w:rsidR="00EC6563" w:rsidRPr="00EC6563">
        <w:rPr>
          <w:rFonts w:ascii="Times New Roman" w:hAnsi="Times New Roman" w:cs="Times New Roman"/>
          <w:sz w:val="28"/>
          <w:szCs w:val="28"/>
        </w:rPr>
        <w:t>15 травня</w:t>
      </w:r>
      <w:r w:rsidR="000C7E7E" w:rsidRPr="00EC6563">
        <w:rPr>
          <w:rFonts w:ascii="Times New Roman" w:hAnsi="Times New Roman" w:cs="Times New Roman"/>
          <w:sz w:val="28"/>
          <w:szCs w:val="28"/>
        </w:rPr>
        <w:t xml:space="preserve"> 2015 року було прийнято новий Закон</w:t>
      </w:r>
      <w:r w:rsidR="00675522" w:rsidRPr="00EC6563">
        <w:rPr>
          <w:rFonts w:ascii="Times New Roman" w:hAnsi="Times New Roman" w:cs="Times New Roman"/>
          <w:sz w:val="28"/>
          <w:szCs w:val="28"/>
        </w:rPr>
        <w:t xml:space="preserve"> України «Про правовий режим воєнного стану» (далі – Закон </w:t>
      </w:r>
      <w:r w:rsidR="00FF20CC" w:rsidRPr="00EC6563">
        <w:rPr>
          <w:rFonts w:ascii="Times New Roman" w:hAnsi="Times New Roman" w:cs="Times New Roman"/>
          <w:sz w:val="28"/>
          <w:szCs w:val="28"/>
        </w:rPr>
        <w:t xml:space="preserve">про воєнний </w:t>
      </w:r>
      <w:r w:rsidR="00FF20CC" w:rsidRPr="00EC6563">
        <w:rPr>
          <w:rFonts w:ascii="Times New Roman" w:hAnsi="Times New Roman" w:cs="Times New Roman"/>
          <w:sz w:val="28"/>
          <w:szCs w:val="28"/>
        </w:rPr>
        <w:lastRenderedPageBreak/>
        <w:t>стан</w:t>
      </w:r>
      <w:r w:rsidR="00675522" w:rsidRPr="00EC6563">
        <w:rPr>
          <w:rFonts w:ascii="Times New Roman" w:hAnsi="Times New Roman" w:cs="Times New Roman"/>
          <w:sz w:val="28"/>
          <w:szCs w:val="28"/>
        </w:rPr>
        <w:t>)</w:t>
      </w:r>
      <w:r w:rsidR="000C7E7E" w:rsidRPr="00EC6563">
        <w:rPr>
          <w:rStyle w:val="a6"/>
          <w:rFonts w:ascii="Times New Roman" w:hAnsi="Times New Roman" w:cs="Times New Roman"/>
          <w:sz w:val="28"/>
          <w:szCs w:val="28"/>
        </w:rPr>
        <w:footnoteReference w:id="5"/>
      </w:r>
      <w:r w:rsidR="00D73814" w:rsidRPr="00EC6563">
        <w:rPr>
          <w:rFonts w:ascii="Times New Roman" w:hAnsi="Times New Roman" w:cs="Times New Roman"/>
          <w:sz w:val="28"/>
          <w:szCs w:val="28"/>
        </w:rPr>
        <w:t>.</w:t>
      </w:r>
      <w:r w:rsidR="000C7E7E" w:rsidRPr="00EC6563">
        <w:rPr>
          <w:rFonts w:ascii="Times New Roman" w:hAnsi="Times New Roman" w:cs="Times New Roman"/>
          <w:sz w:val="28"/>
          <w:szCs w:val="28"/>
        </w:rPr>
        <w:t xml:space="preserve"> </w:t>
      </w:r>
      <w:r w:rsidR="00672F1E">
        <w:rPr>
          <w:rFonts w:ascii="Times New Roman" w:hAnsi="Times New Roman" w:cs="Times New Roman"/>
          <w:sz w:val="28"/>
          <w:szCs w:val="28"/>
        </w:rPr>
        <w:t>Але, я</w:t>
      </w:r>
      <w:r w:rsidR="000C7E7E" w:rsidRPr="00EC6563">
        <w:rPr>
          <w:rFonts w:ascii="Times New Roman" w:hAnsi="Times New Roman" w:cs="Times New Roman"/>
          <w:sz w:val="28"/>
          <w:szCs w:val="28"/>
        </w:rPr>
        <w:t xml:space="preserve">к показала практика, </w:t>
      </w:r>
      <w:r w:rsidR="00EE7DED" w:rsidRPr="00EC6563">
        <w:rPr>
          <w:rFonts w:ascii="Times New Roman" w:hAnsi="Times New Roman" w:cs="Times New Roman"/>
          <w:sz w:val="28"/>
          <w:szCs w:val="28"/>
        </w:rPr>
        <w:t>законодавець</w:t>
      </w:r>
      <w:r w:rsidR="000C7E7E" w:rsidRPr="00EC6563">
        <w:rPr>
          <w:rFonts w:ascii="Times New Roman" w:hAnsi="Times New Roman" w:cs="Times New Roman"/>
          <w:sz w:val="28"/>
          <w:szCs w:val="28"/>
        </w:rPr>
        <w:t xml:space="preserve"> не міг врахувати всі проблемні питання, які</w:t>
      </w:r>
      <w:r w:rsidR="00675522" w:rsidRPr="00EC6563">
        <w:rPr>
          <w:rFonts w:ascii="Times New Roman" w:hAnsi="Times New Roman" w:cs="Times New Roman"/>
          <w:sz w:val="28"/>
          <w:szCs w:val="28"/>
        </w:rPr>
        <w:t xml:space="preserve"> можуть виникнути при реалізації положень</w:t>
      </w:r>
      <w:r w:rsidR="00EE7DED" w:rsidRPr="00EC6563">
        <w:rPr>
          <w:rFonts w:ascii="Times New Roman" w:hAnsi="Times New Roman" w:cs="Times New Roman"/>
          <w:sz w:val="28"/>
          <w:szCs w:val="28"/>
        </w:rPr>
        <w:t xml:space="preserve"> спеціального законодавства</w:t>
      </w:r>
      <w:r w:rsidR="00675522" w:rsidRPr="00EC6563">
        <w:rPr>
          <w:rFonts w:ascii="Times New Roman" w:hAnsi="Times New Roman" w:cs="Times New Roman"/>
          <w:sz w:val="28"/>
          <w:szCs w:val="28"/>
        </w:rPr>
        <w:t>.</w:t>
      </w:r>
      <w:r w:rsidR="00EE7DED" w:rsidRPr="00EC6563">
        <w:rPr>
          <w:rFonts w:ascii="Times New Roman" w:hAnsi="Times New Roman" w:cs="Times New Roman"/>
        </w:rPr>
        <w:t xml:space="preserve"> </w:t>
      </w:r>
      <w:r w:rsidR="00675522" w:rsidRPr="00EC6563">
        <w:rPr>
          <w:rFonts w:ascii="Times New Roman" w:hAnsi="Times New Roman" w:cs="Times New Roman"/>
          <w:sz w:val="28"/>
          <w:szCs w:val="28"/>
        </w:rPr>
        <w:t xml:space="preserve">З одного боку, </w:t>
      </w:r>
      <w:r w:rsidR="00EE7DED" w:rsidRPr="00EC6563">
        <w:rPr>
          <w:rFonts w:ascii="Times New Roman" w:hAnsi="Times New Roman" w:cs="Times New Roman"/>
          <w:sz w:val="28"/>
          <w:szCs w:val="28"/>
        </w:rPr>
        <w:t xml:space="preserve">мало кому вірилось, що у ХХI столітті можливе таке повномасштабне вторгнення, з іншого – </w:t>
      </w:r>
      <w:r w:rsidR="00675522" w:rsidRPr="00EC6563">
        <w:rPr>
          <w:rFonts w:ascii="Times New Roman" w:hAnsi="Times New Roman" w:cs="Times New Roman"/>
          <w:sz w:val="28"/>
          <w:szCs w:val="28"/>
        </w:rPr>
        <w:t>недостатніми були теоретичні напрацювання у сфері</w:t>
      </w:r>
      <w:r w:rsidR="00EE7DED" w:rsidRPr="00EC6563">
        <w:rPr>
          <w:rFonts w:ascii="Times New Roman" w:hAnsi="Times New Roman" w:cs="Times New Roman"/>
          <w:sz w:val="28"/>
          <w:szCs w:val="28"/>
        </w:rPr>
        <w:t xml:space="preserve"> надзвичайних адміністративно-правових режимів, одним з яких і є</w:t>
      </w:r>
      <w:r w:rsidR="00966BC3" w:rsidRPr="00EC6563">
        <w:rPr>
          <w:rFonts w:ascii="Times New Roman" w:hAnsi="Times New Roman" w:cs="Times New Roman"/>
          <w:sz w:val="28"/>
          <w:szCs w:val="28"/>
        </w:rPr>
        <w:t xml:space="preserve"> правовий режим воєнного стану.</w:t>
      </w:r>
      <w:r w:rsidR="00EE7DED" w:rsidRPr="00EC6563">
        <w:rPr>
          <w:rFonts w:ascii="Times New Roman" w:hAnsi="Times New Roman" w:cs="Times New Roman"/>
          <w:sz w:val="28"/>
          <w:szCs w:val="28"/>
        </w:rPr>
        <w:t xml:space="preserve"> </w:t>
      </w:r>
      <w:r w:rsidR="0016587F" w:rsidRPr="00EC6563">
        <w:rPr>
          <w:rFonts w:ascii="Times New Roman" w:hAnsi="Times New Roman" w:cs="Times New Roman"/>
          <w:sz w:val="28"/>
          <w:szCs w:val="28"/>
        </w:rPr>
        <w:t>Не можемо обійти увагою і той факт, що авторами великої кількості теоретичних напрацювань були російські науковці, на праці яких част</w:t>
      </w:r>
      <w:r w:rsidR="006F5A46">
        <w:rPr>
          <w:rFonts w:ascii="Times New Roman" w:hAnsi="Times New Roman" w:cs="Times New Roman"/>
          <w:sz w:val="28"/>
          <w:szCs w:val="28"/>
        </w:rPr>
        <w:t>о посилались у своїх розробках</w:t>
      </w:r>
      <w:r w:rsidR="0016587F" w:rsidRPr="00EC6563">
        <w:rPr>
          <w:rFonts w:ascii="Times New Roman" w:hAnsi="Times New Roman" w:cs="Times New Roman"/>
          <w:sz w:val="28"/>
          <w:szCs w:val="28"/>
        </w:rPr>
        <w:t xml:space="preserve"> вітчизняні дослідники. Але в сучасних умовах вважаємо </w:t>
      </w:r>
      <w:r w:rsidR="006158F9" w:rsidRPr="00EC6563">
        <w:rPr>
          <w:rFonts w:ascii="Times New Roman" w:hAnsi="Times New Roman" w:cs="Times New Roman"/>
          <w:sz w:val="28"/>
          <w:szCs w:val="28"/>
        </w:rPr>
        <w:t xml:space="preserve">недоречним (навіть аморальним) </w:t>
      </w:r>
      <w:r w:rsidR="0016587F" w:rsidRPr="00EC6563">
        <w:rPr>
          <w:rFonts w:ascii="Times New Roman" w:hAnsi="Times New Roman" w:cs="Times New Roman"/>
          <w:sz w:val="28"/>
          <w:szCs w:val="28"/>
        </w:rPr>
        <w:t xml:space="preserve">посилатись на праці країни агресора, особливо в питаннях </w:t>
      </w:r>
      <w:r w:rsidR="006158F9" w:rsidRPr="00EC6563">
        <w:rPr>
          <w:rFonts w:ascii="Times New Roman" w:hAnsi="Times New Roman" w:cs="Times New Roman"/>
          <w:sz w:val="28"/>
          <w:szCs w:val="28"/>
        </w:rPr>
        <w:t>режиму воєнного стану.</w:t>
      </w:r>
    </w:p>
    <w:p w:rsidR="000D1BD5" w:rsidRDefault="00EE7DED" w:rsidP="000D1BD5">
      <w:pPr>
        <w:spacing w:after="0" w:line="360" w:lineRule="auto"/>
        <w:ind w:firstLine="709"/>
        <w:jc w:val="both"/>
        <w:rPr>
          <w:rFonts w:ascii="Times New Roman" w:hAnsi="Times New Roman" w:cs="Times New Roman"/>
          <w:sz w:val="28"/>
          <w:szCs w:val="28"/>
        </w:rPr>
      </w:pPr>
      <w:r w:rsidRPr="00EC6563">
        <w:rPr>
          <w:rFonts w:ascii="Times New Roman" w:hAnsi="Times New Roman" w:cs="Times New Roman"/>
          <w:b/>
          <w:sz w:val="28"/>
          <w:szCs w:val="28"/>
        </w:rPr>
        <w:t>Аналіз останніх досліджень</w:t>
      </w:r>
      <w:r w:rsidR="00652E3D" w:rsidRPr="00EC6563">
        <w:rPr>
          <w:rFonts w:ascii="Times New Roman" w:hAnsi="Times New Roman" w:cs="Times New Roman"/>
          <w:b/>
          <w:sz w:val="28"/>
          <w:szCs w:val="28"/>
        </w:rPr>
        <w:t xml:space="preserve"> і публікацій, в яких започатковано розв’язання даної проблеми і на які спирається автор</w:t>
      </w:r>
      <w:r w:rsidRPr="00EC6563">
        <w:rPr>
          <w:rFonts w:ascii="Times New Roman" w:hAnsi="Times New Roman" w:cs="Times New Roman"/>
          <w:sz w:val="28"/>
          <w:szCs w:val="28"/>
        </w:rPr>
        <w:t xml:space="preserve">. </w:t>
      </w:r>
      <w:r w:rsidR="000D278F" w:rsidRPr="00EC6563">
        <w:rPr>
          <w:rFonts w:ascii="Times New Roman" w:hAnsi="Times New Roman" w:cs="Times New Roman"/>
          <w:sz w:val="28"/>
          <w:szCs w:val="28"/>
        </w:rPr>
        <w:t>Адміністративно-правові режими є своєрідною складовою і необхідною умовою життєдіяльності суспільства, а їх забезпечення має розглядатися як невід’ємна частина управлінської функції держави. Власне ж категорія адміністративно-правового режиму є хоч і усталеною, проте відносно мало розробленою в науці адміністративного права.</w:t>
      </w:r>
      <w:r w:rsidR="00F6763B" w:rsidRPr="00EC6563">
        <w:rPr>
          <w:rFonts w:ascii="Times New Roman" w:hAnsi="Times New Roman" w:cs="Times New Roman"/>
          <w:sz w:val="28"/>
          <w:szCs w:val="28"/>
        </w:rPr>
        <w:t xml:space="preserve"> Загальнотеоретичні питання щодо поняття та характеристики адміністративно-правових режимів досліджували Н. Коваленко, </w:t>
      </w:r>
      <w:proofErr w:type="spellStart"/>
      <w:r w:rsidR="00C75459" w:rsidRPr="00EC6563">
        <w:rPr>
          <w:rFonts w:ascii="Times New Roman" w:hAnsi="Times New Roman" w:cs="Times New Roman"/>
          <w:sz w:val="28"/>
          <w:szCs w:val="28"/>
        </w:rPr>
        <w:t>Т. Мі</w:t>
      </w:r>
      <w:proofErr w:type="spellEnd"/>
      <w:r w:rsidR="00C75459" w:rsidRPr="00EC6563">
        <w:rPr>
          <w:rFonts w:ascii="Times New Roman" w:hAnsi="Times New Roman" w:cs="Times New Roman"/>
          <w:sz w:val="28"/>
          <w:szCs w:val="28"/>
        </w:rPr>
        <w:t xml:space="preserve">нка, </w:t>
      </w:r>
      <w:proofErr w:type="spellStart"/>
      <w:r w:rsidR="007435B9" w:rsidRPr="00EC6563">
        <w:rPr>
          <w:rFonts w:ascii="Times New Roman" w:hAnsi="Times New Roman" w:cs="Times New Roman"/>
          <w:sz w:val="28"/>
          <w:szCs w:val="28"/>
        </w:rPr>
        <w:t>В. Нас</w:t>
      </w:r>
      <w:proofErr w:type="spellEnd"/>
      <w:r w:rsidR="007435B9" w:rsidRPr="00EC6563">
        <w:rPr>
          <w:rFonts w:ascii="Times New Roman" w:hAnsi="Times New Roman" w:cs="Times New Roman"/>
          <w:sz w:val="28"/>
          <w:szCs w:val="28"/>
        </w:rPr>
        <w:t xml:space="preserve">тюк, </w:t>
      </w:r>
      <w:r w:rsidR="00F6763B" w:rsidRPr="00EC6563">
        <w:rPr>
          <w:rFonts w:ascii="Times New Roman" w:hAnsi="Times New Roman" w:cs="Times New Roman"/>
          <w:sz w:val="28"/>
          <w:szCs w:val="28"/>
        </w:rPr>
        <w:t>В. Бєлєвцева</w:t>
      </w:r>
      <w:r w:rsidR="007435B9" w:rsidRPr="00EC6563">
        <w:rPr>
          <w:rFonts w:ascii="Times New Roman" w:hAnsi="Times New Roman" w:cs="Times New Roman"/>
          <w:sz w:val="28"/>
          <w:szCs w:val="28"/>
        </w:rPr>
        <w:t xml:space="preserve">, Н. Харченко та інші. </w:t>
      </w:r>
      <w:r w:rsidR="00C75459" w:rsidRPr="00EC6563">
        <w:rPr>
          <w:rFonts w:ascii="Times New Roman" w:hAnsi="Times New Roman" w:cs="Times New Roman"/>
          <w:sz w:val="28"/>
          <w:szCs w:val="28"/>
        </w:rPr>
        <w:t>Більше уваги в</w:t>
      </w:r>
      <w:r w:rsidR="00F6763B" w:rsidRPr="00EC6563">
        <w:rPr>
          <w:rFonts w:ascii="Times New Roman" w:hAnsi="Times New Roman" w:cs="Times New Roman"/>
          <w:sz w:val="28"/>
          <w:szCs w:val="28"/>
        </w:rPr>
        <w:t xml:space="preserve">ітчизняні </w:t>
      </w:r>
      <w:proofErr w:type="spellStart"/>
      <w:r w:rsidR="00F6763B" w:rsidRPr="00EC6563">
        <w:rPr>
          <w:rFonts w:ascii="Times New Roman" w:hAnsi="Times New Roman" w:cs="Times New Roman"/>
          <w:sz w:val="28"/>
          <w:szCs w:val="28"/>
        </w:rPr>
        <w:t>вчені-адміністративісти</w:t>
      </w:r>
      <w:proofErr w:type="spellEnd"/>
      <w:r w:rsidR="00F6763B" w:rsidRPr="00EC6563">
        <w:rPr>
          <w:rFonts w:ascii="Times New Roman" w:hAnsi="Times New Roman" w:cs="Times New Roman"/>
          <w:sz w:val="28"/>
          <w:szCs w:val="28"/>
        </w:rPr>
        <w:t xml:space="preserve"> приділяють окремим видам та властивостям ад</w:t>
      </w:r>
      <w:r w:rsidR="00EA073F" w:rsidRPr="00EC6563">
        <w:rPr>
          <w:rFonts w:ascii="Times New Roman" w:hAnsi="Times New Roman" w:cs="Times New Roman"/>
          <w:sz w:val="28"/>
          <w:szCs w:val="28"/>
        </w:rPr>
        <w:t xml:space="preserve">міністративно-правових режимів. </w:t>
      </w:r>
      <w:r w:rsidR="00F6763B" w:rsidRPr="00EC6563">
        <w:rPr>
          <w:rFonts w:ascii="Times New Roman" w:hAnsi="Times New Roman" w:cs="Times New Roman"/>
          <w:sz w:val="28"/>
          <w:szCs w:val="28"/>
        </w:rPr>
        <w:t xml:space="preserve">Так, </w:t>
      </w:r>
      <w:r w:rsidR="00EA073F" w:rsidRPr="00EC6563">
        <w:rPr>
          <w:rFonts w:ascii="Times New Roman" w:hAnsi="Times New Roman" w:cs="Times New Roman"/>
          <w:sz w:val="28"/>
          <w:szCs w:val="28"/>
        </w:rPr>
        <w:t xml:space="preserve">С. Діденко та </w:t>
      </w:r>
      <w:proofErr w:type="spellStart"/>
      <w:r w:rsidR="00C75459" w:rsidRPr="00EC6563">
        <w:rPr>
          <w:rFonts w:ascii="Times New Roman" w:hAnsi="Times New Roman" w:cs="Times New Roman"/>
          <w:sz w:val="28"/>
          <w:szCs w:val="28"/>
        </w:rPr>
        <w:t>А. </w:t>
      </w:r>
      <w:r w:rsidR="00F6763B" w:rsidRPr="00EC6563">
        <w:rPr>
          <w:rFonts w:ascii="Times New Roman" w:hAnsi="Times New Roman" w:cs="Times New Roman"/>
          <w:sz w:val="28"/>
          <w:szCs w:val="28"/>
        </w:rPr>
        <w:t>Корні</w:t>
      </w:r>
      <w:proofErr w:type="spellEnd"/>
      <w:r w:rsidR="00F6763B" w:rsidRPr="00EC6563">
        <w:rPr>
          <w:rFonts w:ascii="Times New Roman" w:hAnsi="Times New Roman" w:cs="Times New Roman"/>
          <w:sz w:val="28"/>
          <w:szCs w:val="28"/>
        </w:rPr>
        <w:t>єць</w:t>
      </w:r>
      <w:r w:rsidR="00EA073F" w:rsidRPr="00EC6563">
        <w:rPr>
          <w:rFonts w:ascii="Times New Roman" w:hAnsi="Times New Roman" w:cs="Times New Roman"/>
          <w:sz w:val="28"/>
          <w:szCs w:val="28"/>
        </w:rPr>
        <w:t xml:space="preserve"> досліджували </w:t>
      </w:r>
      <w:r w:rsidR="00F6763B" w:rsidRPr="00EC6563">
        <w:rPr>
          <w:rFonts w:ascii="Times New Roman" w:hAnsi="Times New Roman" w:cs="Times New Roman"/>
          <w:sz w:val="28"/>
          <w:szCs w:val="28"/>
        </w:rPr>
        <w:t>адміністративно-правовий режим обігу</w:t>
      </w:r>
      <w:r w:rsidR="00C75459" w:rsidRPr="00EC6563">
        <w:rPr>
          <w:rFonts w:ascii="Times New Roman" w:hAnsi="Times New Roman" w:cs="Times New Roman"/>
          <w:sz w:val="28"/>
          <w:szCs w:val="28"/>
        </w:rPr>
        <w:t xml:space="preserve"> зброї, </w:t>
      </w:r>
      <w:proofErr w:type="spellStart"/>
      <w:r w:rsidR="00C75459" w:rsidRPr="00EC6563">
        <w:rPr>
          <w:rFonts w:ascii="Times New Roman" w:hAnsi="Times New Roman" w:cs="Times New Roman"/>
          <w:sz w:val="28"/>
          <w:szCs w:val="28"/>
        </w:rPr>
        <w:t>С. </w:t>
      </w:r>
      <w:r w:rsidR="00F6763B" w:rsidRPr="00EC6563">
        <w:rPr>
          <w:rFonts w:ascii="Times New Roman" w:hAnsi="Times New Roman" w:cs="Times New Roman"/>
          <w:sz w:val="28"/>
          <w:szCs w:val="28"/>
        </w:rPr>
        <w:t>К</w:t>
      </w:r>
      <w:r w:rsidR="00652E3D" w:rsidRPr="00EC6563">
        <w:rPr>
          <w:rFonts w:ascii="Times New Roman" w:hAnsi="Times New Roman" w:cs="Times New Roman"/>
          <w:sz w:val="28"/>
          <w:szCs w:val="28"/>
        </w:rPr>
        <w:t>узніче</w:t>
      </w:r>
      <w:proofErr w:type="spellEnd"/>
      <w:r w:rsidR="00652E3D" w:rsidRPr="00EC6563">
        <w:rPr>
          <w:rFonts w:ascii="Times New Roman" w:hAnsi="Times New Roman" w:cs="Times New Roman"/>
          <w:sz w:val="28"/>
          <w:szCs w:val="28"/>
        </w:rPr>
        <w:t xml:space="preserve">нко – надзвичайні адміністративно-правові режими, </w:t>
      </w:r>
      <w:proofErr w:type="spellStart"/>
      <w:r w:rsidR="00EA073F" w:rsidRPr="00EC6563">
        <w:rPr>
          <w:rFonts w:ascii="Times New Roman" w:hAnsi="Times New Roman" w:cs="Times New Roman"/>
          <w:sz w:val="28"/>
          <w:szCs w:val="28"/>
        </w:rPr>
        <w:t>М. Єроф</w:t>
      </w:r>
      <w:proofErr w:type="spellEnd"/>
      <w:r w:rsidR="00EA073F" w:rsidRPr="00EC6563">
        <w:rPr>
          <w:rFonts w:ascii="Times New Roman" w:hAnsi="Times New Roman" w:cs="Times New Roman"/>
          <w:sz w:val="28"/>
          <w:szCs w:val="28"/>
        </w:rPr>
        <w:t xml:space="preserve">єєв – співвідношення правових режимів надзвичайного стану та зони надзвичайної екологічної ситуації, </w:t>
      </w:r>
      <w:proofErr w:type="spellStart"/>
      <w:r w:rsidR="000D278F" w:rsidRPr="00EC6563">
        <w:rPr>
          <w:rFonts w:ascii="Times New Roman" w:hAnsi="Times New Roman" w:cs="Times New Roman"/>
          <w:sz w:val="28"/>
          <w:szCs w:val="28"/>
        </w:rPr>
        <w:t>Т.</w:t>
      </w:r>
      <w:r w:rsidR="00EA073F" w:rsidRPr="00EC6563">
        <w:rPr>
          <w:rFonts w:ascii="Times New Roman" w:hAnsi="Times New Roman" w:cs="Times New Roman"/>
          <w:sz w:val="28"/>
          <w:szCs w:val="28"/>
        </w:rPr>
        <w:t> </w:t>
      </w:r>
      <w:r w:rsidR="000D278F" w:rsidRPr="00EC6563">
        <w:rPr>
          <w:rFonts w:ascii="Times New Roman" w:hAnsi="Times New Roman" w:cs="Times New Roman"/>
          <w:sz w:val="28"/>
          <w:szCs w:val="28"/>
        </w:rPr>
        <w:t>Провіз</w:t>
      </w:r>
      <w:proofErr w:type="spellEnd"/>
      <w:r w:rsidR="000D278F" w:rsidRPr="00EC6563">
        <w:rPr>
          <w:rFonts w:ascii="Times New Roman" w:hAnsi="Times New Roman" w:cs="Times New Roman"/>
          <w:sz w:val="28"/>
          <w:szCs w:val="28"/>
        </w:rPr>
        <w:t xml:space="preserve">іон – регулювання спеціальних правових режимів в Україні. </w:t>
      </w:r>
    </w:p>
    <w:p w:rsidR="005F31FA" w:rsidRPr="00EC6563" w:rsidRDefault="00652E3D" w:rsidP="000D1BD5">
      <w:pPr>
        <w:spacing w:after="0" w:line="360" w:lineRule="auto"/>
        <w:ind w:firstLine="709"/>
        <w:jc w:val="both"/>
        <w:rPr>
          <w:rFonts w:ascii="Times New Roman" w:hAnsi="Times New Roman" w:cs="Times New Roman"/>
          <w:sz w:val="28"/>
          <w:szCs w:val="28"/>
        </w:rPr>
      </w:pPr>
      <w:r w:rsidRPr="00EC6563">
        <w:rPr>
          <w:rFonts w:ascii="Times New Roman" w:hAnsi="Times New Roman" w:cs="Times New Roman"/>
          <w:b/>
          <w:sz w:val="28"/>
          <w:szCs w:val="28"/>
        </w:rPr>
        <w:lastRenderedPageBreak/>
        <w:t xml:space="preserve">Виділення невирішених раніше частин загальної проблеми, котрим присвячується стаття. </w:t>
      </w:r>
      <w:r w:rsidRPr="00EC6563">
        <w:rPr>
          <w:rFonts w:ascii="Times New Roman" w:hAnsi="Times New Roman" w:cs="Times New Roman"/>
          <w:sz w:val="28"/>
          <w:szCs w:val="28"/>
        </w:rPr>
        <w:t>П</w:t>
      </w:r>
      <w:r w:rsidR="00EA073F" w:rsidRPr="00EC6563">
        <w:rPr>
          <w:rFonts w:ascii="Times New Roman" w:hAnsi="Times New Roman" w:cs="Times New Roman"/>
          <w:sz w:val="28"/>
          <w:szCs w:val="28"/>
        </w:rPr>
        <w:t xml:space="preserve">роблеми, викликані зовнішньою агресією проти нашої держави, а також швидкі зміни, які вимушені проводити органи державної влади </w:t>
      </w:r>
      <w:r w:rsidR="000D278F" w:rsidRPr="00EC6563">
        <w:rPr>
          <w:rFonts w:ascii="Times New Roman" w:hAnsi="Times New Roman" w:cs="Times New Roman"/>
          <w:sz w:val="28"/>
          <w:szCs w:val="28"/>
        </w:rPr>
        <w:t xml:space="preserve">в </w:t>
      </w:r>
      <w:r w:rsidRPr="00EC6563">
        <w:rPr>
          <w:rFonts w:ascii="Times New Roman" w:hAnsi="Times New Roman" w:cs="Times New Roman"/>
          <w:sz w:val="28"/>
          <w:szCs w:val="28"/>
        </w:rPr>
        <w:t xml:space="preserve">правовій, </w:t>
      </w:r>
      <w:r w:rsidR="000D278F" w:rsidRPr="00EC6563">
        <w:rPr>
          <w:rFonts w:ascii="Times New Roman" w:hAnsi="Times New Roman" w:cs="Times New Roman"/>
          <w:sz w:val="28"/>
          <w:szCs w:val="28"/>
        </w:rPr>
        <w:t>соціальній, економічній і політичній сферах, викликають необхідність додат</w:t>
      </w:r>
      <w:r w:rsidR="00767692" w:rsidRPr="00EC6563">
        <w:rPr>
          <w:rFonts w:ascii="Times New Roman" w:hAnsi="Times New Roman" w:cs="Times New Roman"/>
          <w:sz w:val="28"/>
          <w:szCs w:val="28"/>
        </w:rPr>
        <w:t xml:space="preserve">кового вивчення </w:t>
      </w:r>
      <w:r w:rsidRPr="00EC6563">
        <w:rPr>
          <w:rFonts w:ascii="Times New Roman" w:hAnsi="Times New Roman" w:cs="Times New Roman"/>
          <w:sz w:val="28"/>
          <w:szCs w:val="28"/>
        </w:rPr>
        <w:t>сутності</w:t>
      </w:r>
      <w:r w:rsidR="000D278F" w:rsidRPr="00EC6563">
        <w:rPr>
          <w:rFonts w:ascii="Times New Roman" w:hAnsi="Times New Roman" w:cs="Times New Roman"/>
          <w:sz w:val="28"/>
          <w:szCs w:val="28"/>
        </w:rPr>
        <w:t xml:space="preserve"> </w:t>
      </w:r>
      <w:r w:rsidR="005F31FA" w:rsidRPr="00EC6563">
        <w:rPr>
          <w:rFonts w:ascii="Times New Roman" w:hAnsi="Times New Roman" w:cs="Times New Roman"/>
          <w:sz w:val="28"/>
          <w:szCs w:val="28"/>
        </w:rPr>
        <w:t>режиму воєнного стану, виокремлення проблемних питань які виникли під час його введення, аналізу законодавчого забезпечення функціонування країни в умовах воєнного стану.</w:t>
      </w:r>
    </w:p>
    <w:p w:rsidR="00F9095B" w:rsidRPr="00EC6563" w:rsidRDefault="00767692" w:rsidP="008B3E79">
      <w:pPr>
        <w:spacing w:after="0" w:line="360" w:lineRule="auto"/>
        <w:ind w:firstLine="709"/>
        <w:jc w:val="both"/>
        <w:rPr>
          <w:rFonts w:ascii="Times New Roman" w:hAnsi="Times New Roman" w:cs="Times New Roman"/>
          <w:sz w:val="28"/>
          <w:szCs w:val="28"/>
        </w:rPr>
      </w:pPr>
      <w:r w:rsidRPr="00EC6563">
        <w:rPr>
          <w:rFonts w:ascii="Times New Roman" w:hAnsi="Times New Roman" w:cs="Times New Roman"/>
          <w:b/>
          <w:sz w:val="28"/>
          <w:szCs w:val="28"/>
        </w:rPr>
        <w:t>Формулювання цілей статті.</w:t>
      </w:r>
      <w:r w:rsidRPr="00EC6563">
        <w:rPr>
          <w:rFonts w:ascii="Times New Roman" w:hAnsi="Times New Roman" w:cs="Times New Roman"/>
          <w:sz w:val="28"/>
          <w:szCs w:val="28"/>
        </w:rPr>
        <w:t xml:space="preserve"> </w:t>
      </w:r>
      <w:r w:rsidR="00966BC3" w:rsidRPr="00EC6563">
        <w:rPr>
          <w:rFonts w:ascii="Times New Roman" w:hAnsi="Times New Roman" w:cs="Times New Roman"/>
          <w:sz w:val="28"/>
          <w:szCs w:val="28"/>
        </w:rPr>
        <w:t xml:space="preserve">Метою </w:t>
      </w:r>
      <w:r w:rsidR="005F31FA" w:rsidRPr="00EC6563">
        <w:rPr>
          <w:rFonts w:ascii="Times New Roman" w:hAnsi="Times New Roman" w:cs="Times New Roman"/>
          <w:sz w:val="28"/>
          <w:szCs w:val="28"/>
        </w:rPr>
        <w:t xml:space="preserve">статті є висвітлення місця режиму воєнного стану в системі адміністративно-правових режимів, дослідження </w:t>
      </w:r>
      <w:r w:rsidR="008B3E79" w:rsidRPr="00EC6563">
        <w:rPr>
          <w:rFonts w:ascii="Times New Roman" w:hAnsi="Times New Roman" w:cs="Times New Roman"/>
          <w:sz w:val="28"/>
          <w:szCs w:val="28"/>
        </w:rPr>
        <w:t xml:space="preserve">порядку введення правового режиму воєнного стану, аналіз законодавчих змін в контексті правового регулювання суспільних відносин в умовах воєнного стану та формулювання пропозицій щодо вдосконалення </w:t>
      </w:r>
      <w:r w:rsidR="000D278F" w:rsidRPr="00EC6563">
        <w:rPr>
          <w:rFonts w:ascii="Times New Roman" w:hAnsi="Times New Roman" w:cs="Times New Roman"/>
          <w:sz w:val="28"/>
          <w:szCs w:val="28"/>
        </w:rPr>
        <w:t xml:space="preserve">нормативно-правового забезпечення </w:t>
      </w:r>
      <w:r w:rsidR="008B3E79" w:rsidRPr="00EC6563">
        <w:rPr>
          <w:rFonts w:ascii="Times New Roman" w:hAnsi="Times New Roman" w:cs="Times New Roman"/>
          <w:sz w:val="28"/>
          <w:szCs w:val="28"/>
        </w:rPr>
        <w:t>режиму воєнного стану</w:t>
      </w:r>
      <w:r w:rsidR="000D278F" w:rsidRPr="00EC6563">
        <w:rPr>
          <w:rFonts w:ascii="Times New Roman" w:hAnsi="Times New Roman" w:cs="Times New Roman"/>
          <w:sz w:val="28"/>
          <w:szCs w:val="28"/>
        </w:rPr>
        <w:t>.</w:t>
      </w:r>
    </w:p>
    <w:p w:rsidR="00A02B25" w:rsidRPr="00EC6563" w:rsidRDefault="00652E3D" w:rsidP="00EC6563">
      <w:pPr>
        <w:spacing w:after="0" w:line="360" w:lineRule="auto"/>
        <w:ind w:firstLine="709"/>
        <w:jc w:val="both"/>
        <w:rPr>
          <w:rFonts w:ascii="Times New Roman" w:hAnsi="Times New Roman" w:cs="Times New Roman"/>
          <w:sz w:val="28"/>
          <w:szCs w:val="28"/>
        </w:rPr>
      </w:pPr>
      <w:r w:rsidRPr="00EC6563">
        <w:rPr>
          <w:rFonts w:ascii="Times New Roman" w:hAnsi="Times New Roman" w:cs="Times New Roman"/>
          <w:b/>
          <w:sz w:val="28"/>
          <w:szCs w:val="28"/>
        </w:rPr>
        <w:t>Виклад основного матеріалу дослідження з повним обґрунтуванням отриманих наукових результатів.</w:t>
      </w:r>
      <w:r w:rsidRPr="00EC6563">
        <w:rPr>
          <w:rFonts w:ascii="Times New Roman" w:hAnsi="Times New Roman" w:cs="Times New Roman"/>
          <w:sz w:val="28"/>
          <w:szCs w:val="28"/>
        </w:rPr>
        <w:t xml:space="preserve"> </w:t>
      </w:r>
      <w:r w:rsidR="00A02B25" w:rsidRPr="00EC6563">
        <w:rPr>
          <w:rFonts w:ascii="Times New Roman" w:hAnsi="Times New Roman" w:cs="Times New Roman"/>
          <w:sz w:val="28"/>
          <w:szCs w:val="28"/>
        </w:rPr>
        <w:t xml:space="preserve">Серед вчених-юристів немає єдиної точки зору щодо визначення категорії «адміністративно-правовий режим». </w:t>
      </w:r>
      <w:r w:rsidR="00EC6563" w:rsidRPr="00EC6563">
        <w:rPr>
          <w:rFonts w:ascii="Times New Roman" w:hAnsi="Times New Roman" w:cs="Times New Roman"/>
          <w:sz w:val="28"/>
          <w:szCs w:val="28"/>
        </w:rPr>
        <w:t xml:space="preserve"> </w:t>
      </w:r>
      <w:r w:rsidR="00C86614" w:rsidRPr="00EC6563">
        <w:rPr>
          <w:rFonts w:ascii="Times New Roman" w:hAnsi="Times New Roman" w:cs="Times New Roman"/>
          <w:sz w:val="28"/>
          <w:szCs w:val="28"/>
        </w:rPr>
        <w:t xml:space="preserve">Найчастіше науковці під цим поняттям розуміють </w:t>
      </w:r>
      <w:r w:rsidR="00A02B25" w:rsidRPr="00EC6563">
        <w:rPr>
          <w:rFonts w:ascii="Times New Roman" w:hAnsi="Times New Roman" w:cs="Times New Roman"/>
          <w:sz w:val="28"/>
          <w:szCs w:val="28"/>
        </w:rPr>
        <w:t xml:space="preserve">певне поєднання адміністративно-правових засобів регулювання, </w:t>
      </w:r>
      <w:r w:rsidR="00C86614" w:rsidRPr="00EC6563">
        <w:rPr>
          <w:rFonts w:ascii="Times New Roman" w:hAnsi="Times New Roman" w:cs="Times New Roman"/>
          <w:sz w:val="28"/>
          <w:szCs w:val="28"/>
        </w:rPr>
        <w:t>опосередкованого імперативним методом юридичного впливу, який</w:t>
      </w:r>
      <w:r w:rsidR="00A02B25" w:rsidRPr="00EC6563">
        <w:rPr>
          <w:rFonts w:ascii="Times New Roman" w:hAnsi="Times New Roman" w:cs="Times New Roman"/>
          <w:sz w:val="28"/>
          <w:szCs w:val="28"/>
        </w:rPr>
        <w:t xml:space="preserve"> проявляється в юридичній нерівності суб’єктів правовідносин</w:t>
      </w:r>
      <w:r w:rsidR="00A02B25" w:rsidRPr="00EC6563">
        <w:rPr>
          <w:rFonts w:ascii="Times New Roman" w:hAnsi="Times New Roman" w:cs="Times New Roman"/>
          <w:sz w:val="28"/>
          <w:szCs w:val="28"/>
          <w:vertAlign w:val="superscript"/>
        </w:rPr>
        <w:footnoteReference w:id="6"/>
      </w:r>
      <w:r w:rsidR="00A02B25" w:rsidRPr="00EC6563">
        <w:rPr>
          <w:rFonts w:ascii="Times New Roman" w:hAnsi="Times New Roman" w:cs="Times New Roman"/>
          <w:sz w:val="28"/>
          <w:szCs w:val="28"/>
        </w:rPr>
        <w:t>.</w:t>
      </w:r>
      <w:r w:rsidR="00C86614" w:rsidRPr="00EC6563">
        <w:rPr>
          <w:rFonts w:ascii="Times New Roman" w:hAnsi="Times New Roman" w:cs="Times New Roman"/>
          <w:sz w:val="28"/>
          <w:szCs w:val="28"/>
        </w:rPr>
        <w:t xml:space="preserve"> </w:t>
      </w:r>
      <w:r w:rsidR="00A02B25" w:rsidRPr="00EC6563">
        <w:rPr>
          <w:rFonts w:ascii="Times New Roman" w:hAnsi="Times New Roman" w:cs="Times New Roman"/>
          <w:sz w:val="28"/>
          <w:szCs w:val="28"/>
        </w:rPr>
        <w:t xml:space="preserve">Зміст адміністративно-правового режиму розкривається через низку </w:t>
      </w:r>
      <w:r w:rsidR="00C86614" w:rsidRPr="00EC6563">
        <w:rPr>
          <w:rFonts w:ascii="Times New Roman" w:hAnsi="Times New Roman" w:cs="Times New Roman"/>
          <w:sz w:val="28"/>
          <w:szCs w:val="28"/>
        </w:rPr>
        <w:t>таких елементів:</w:t>
      </w:r>
      <w:r w:rsidR="00EF012B" w:rsidRPr="00EC6563">
        <w:rPr>
          <w:rFonts w:ascii="Times New Roman" w:hAnsi="Times New Roman" w:cs="Times New Roman"/>
          <w:sz w:val="28"/>
          <w:szCs w:val="28"/>
        </w:rPr>
        <w:t xml:space="preserve"> </w:t>
      </w:r>
      <w:r w:rsidR="00C86614" w:rsidRPr="00EC6563">
        <w:rPr>
          <w:rFonts w:ascii="Times New Roman" w:hAnsi="Times New Roman" w:cs="Times New Roman"/>
          <w:sz w:val="28"/>
          <w:szCs w:val="28"/>
        </w:rPr>
        <w:t>1) </w:t>
      </w:r>
      <w:r w:rsidR="00A02B25" w:rsidRPr="00EC6563">
        <w:rPr>
          <w:rFonts w:ascii="Times New Roman" w:hAnsi="Times New Roman" w:cs="Times New Roman"/>
          <w:sz w:val="28"/>
          <w:szCs w:val="28"/>
        </w:rPr>
        <w:t>мета встановлення</w:t>
      </w:r>
      <w:r w:rsidR="00C86614" w:rsidRPr="00EC6563">
        <w:rPr>
          <w:rFonts w:ascii="Times New Roman" w:hAnsi="Times New Roman" w:cs="Times New Roman"/>
          <w:sz w:val="28"/>
          <w:szCs w:val="28"/>
        </w:rPr>
        <w:t>; 2) </w:t>
      </w:r>
      <w:r w:rsidR="00A02B25" w:rsidRPr="00EC6563">
        <w:rPr>
          <w:rFonts w:ascii="Times New Roman" w:hAnsi="Times New Roman" w:cs="Times New Roman"/>
          <w:sz w:val="28"/>
          <w:szCs w:val="28"/>
        </w:rPr>
        <w:t>імперативний метод правового регулювання</w:t>
      </w:r>
      <w:r w:rsidR="00436C9D" w:rsidRPr="00EC6563">
        <w:rPr>
          <w:rFonts w:ascii="Times New Roman" w:hAnsi="Times New Roman" w:cs="Times New Roman"/>
          <w:sz w:val="28"/>
          <w:szCs w:val="28"/>
        </w:rPr>
        <w:t>; 3) </w:t>
      </w:r>
      <w:r w:rsidR="009A0DEE" w:rsidRPr="00EC6563">
        <w:rPr>
          <w:rFonts w:ascii="Times New Roman" w:hAnsi="Times New Roman" w:cs="Times New Roman"/>
          <w:sz w:val="28"/>
          <w:szCs w:val="28"/>
        </w:rPr>
        <w:t xml:space="preserve">особливість адміністративного законодавства, яке характеризується наявністю великої кількості правових норм, що закріплюють </w:t>
      </w:r>
      <w:r w:rsidR="00436C9D" w:rsidRPr="00EC6563">
        <w:rPr>
          <w:rFonts w:ascii="Times New Roman" w:hAnsi="Times New Roman" w:cs="Times New Roman"/>
          <w:sz w:val="28"/>
          <w:szCs w:val="28"/>
        </w:rPr>
        <w:t>«</w:t>
      </w:r>
      <w:r w:rsidR="009A0DEE" w:rsidRPr="00EC6563">
        <w:rPr>
          <w:rFonts w:ascii="Times New Roman" w:hAnsi="Times New Roman" w:cs="Times New Roman"/>
          <w:sz w:val="28"/>
          <w:szCs w:val="28"/>
        </w:rPr>
        <w:t>режимні</w:t>
      </w:r>
      <w:r w:rsidR="00436C9D" w:rsidRPr="00EC6563">
        <w:rPr>
          <w:rFonts w:ascii="Times New Roman" w:hAnsi="Times New Roman" w:cs="Times New Roman"/>
          <w:sz w:val="28"/>
          <w:szCs w:val="28"/>
        </w:rPr>
        <w:t xml:space="preserve"> правил</w:t>
      </w:r>
      <w:r w:rsidR="009A0DEE" w:rsidRPr="00EC6563">
        <w:rPr>
          <w:rFonts w:ascii="Times New Roman" w:hAnsi="Times New Roman" w:cs="Times New Roman"/>
          <w:sz w:val="28"/>
          <w:szCs w:val="28"/>
        </w:rPr>
        <w:t>а</w:t>
      </w:r>
      <w:r w:rsidR="00EF012B" w:rsidRPr="00EC6563">
        <w:rPr>
          <w:rFonts w:ascii="Times New Roman" w:hAnsi="Times New Roman" w:cs="Times New Roman"/>
          <w:sz w:val="28"/>
          <w:szCs w:val="28"/>
        </w:rPr>
        <w:t>»</w:t>
      </w:r>
      <w:r w:rsidR="00436C9D" w:rsidRPr="00EC6563">
        <w:rPr>
          <w:rFonts w:ascii="Times New Roman" w:hAnsi="Times New Roman" w:cs="Times New Roman"/>
          <w:sz w:val="28"/>
          <w:szCs w:val="28"/>
        </w:rPr>
        <w:t>; 4) наявність спеціальних державних органів для реалізації</w:t>
      </w:r>
      <w:r w:rsidR="00A02B25" w:rsidRPr="00EC6563">
        <w:rPr>
          <w:rFonts w:ascii="Times New Roman" w:hAnsi="Times New Roman" w:cs="Times New Roman"/>
          <w:sz w:val="28"/>
          <w:szCs w:val="28"/>
        </w:rPr>
        <w:t xml:space="preserve"> мети </w:t>
      </w:r>
      <w:r w:rsidR="00436C9D" w:rsidRPr="00EC6563">
        <w:rPr>
          <w:rFonts w:ascii="Times New Roman" w:hAnsi="Times New Roman" w:cs="Times New Roman"/>
          <w:sz w:val="28"/>
          <w:szCs w:val="28"/>
        </w:rPr>
        <w:t>режиму; 5) </w:t>
      </w:r>
      <w:r w:rsidR="00A02B25" w:rsidRPr="00EC6563">
        <w:rPr>
          <w:rFonts w:ascii="Times New Roman" w:hAnsi="Times New Roman" w:cs="Times New Roman"/>
          <w:sz w:val="28"/>
          <w:szCs w:val="28"/>
        </w:rPr>
        <w:t>відповідальність за порушення норм ад</w:t>
      </w:r>
      <w:r w:rsidR="00262F35" w:rsidRPr="00EC6563">
        <w:rPr>
          <w:rFonts w:ascii="Times New Roman" w:hAnsi="Times New Roman" w:cs="Times New Roman"/>
          <w:sz w:val="28"/>
          <w:szCs w:val="28"/>
        </w:rPr>
        <w:t xml:space="preserve">міністративно-правового режиму; 6) </w:t>
      </w:r>
      <w:r w:rsidR="00A02B25" w:rsidRPr="00EC6563">
        <w:rPr>
          <w:rFonts w:ascii="Times New Roman" w:hAnsi="Times New Roman" w:cs="Times New Roman"/>
          <w:sz w:val="28"/>
          <w:szCs w:val="28"/>
        </w:rPr>
        <w:t xml:space="preserve">особливі адміністративно-правові засоби встановлення і форми виникнення прав та </w:t>
      </w:r>
      <w:r w:rsidR="00A02B25" w:rsidRPr="00EC6563">
        <w:rPr>
          <w:rFonts w:ascii="Times New Roman" w:hAnsi="Times New Roman" w:cs="Times New Roman"/>
          <w:sz w:val="28"/>
          <w:szCs w:val="28"/>
        </w:rPr>
        <w:lastRenderedPageBreak/>
        <w:t>обов’язків, способів юридичного впливу, захисту прав</w:t>
      </w:r>
      <w:r w:rsidR="00262F35" w:rsidRPr="00EC6563">
        <w:rPr>
          <w:rFonts w:ascii="Times New Roman" w:hAnsi="Times New Roman" w:cs="Times New Roman"/>
          <w:sz w:val="28"/>
          <w:szCs w:val="28"/>
        </w:rPr>
        <w:t>; 7) </w:t>
      </w:r>
      <w:r w:rsidR="00A02B25" w:rsidRPr="00EC6563">
        <w:rPr>
          <w:rFonts w:ascii="Times New Roman" w:hAnsi="Times New Roman" w:cs="Times New Roman"/>
          <w:sz w:val="28"/>
          <w:szCs w:val="28"/>
        </w:rPr>
        <w:t>визначення просторово-часових рамок дії адміністративно-правового режиму</w:t>
      </w:r>
      <w:r w:rsidR="00436C9D" w:rsidRPr="00EC6563">
        <w:rPr>
          <w:rStyle w:val="a6"/>
          <w:rFonts w:ascii="Times New Roman" w:hAnsi="Times New Roman" w:cs="Times New Roman"/>
          <w:sz w:val="28"/>
          <w:szCs w:val="28"/>
        </w:rPr>
        <w:footnoteReference w:id="7"/>
      </w:r>
      <w:r w:rsidR="00EF012B" w:rsidRPr="00EC6563">
        <w:rPr>
          <w:rFonts w:ascii="Times New Roman" w:hAnsi="Times New Roman" w:cs="Times New Roman"/>
          <w:sz w:val="28"/>
          <w:szCs w:val="28"/>
        </w:rPr>
        <w:t xml:space="preserve">. Отже, можна </w:t>
      </w:r>
      <w:r w:rsidR="00A02B25" w:rsidRPr="00EC6563">
        <w:rPr>
          <w:rFonts w:ascii="Times New Roman" w:hAnsi="Times New Roman" w:cs="Times New Roman"/>
          <w:sz w:val="28"/>
          <w:szCs w:val="28"/>
        </w:rPr>
        <w:t xml:space="preserve">визначити </w:t>
      </w:r>
      <w:r w:rsidR="00A02B25" w:rsidRPr="00EC6563">
        <w:rPr>
          <w:rFonts w:ascii="Times New Roman" w:hAnsi="Times New Roman" w:cs="Times New Roman"/>
          <w:i/>
          <w:sz w:val="28"/>
          <w:szCs w:val="28"/>
        </w:rPr>
        <w:t>адміністративно-правовий режим як сукупність адміністративно-правових засобів регулювання, які встановлюють особливий порядок здійснення державного впливу, контроль за належним дотриманням правопорядку у сфері дії режиму, а також певні обмежувальні заходи.</w:t>
      </w:r>
    </w:p>
    <w:p w:rsidR="00AD6829" w:rsidRPr="00EC6563" w:rsidRDefault="00A02B25" w:rsidP="00180E19">
      <w:pPr>
        <w:spacing w:after="0" w:line="360" w:lineRule="auto"/>
        <w:ind w:firstLine="709"/>
        <w:jc w:val="both"/>
        <w:rPr>
          <w:rFonts w:ascii="Times New Roman" w:hAnsi="Times New Roman" w:cs="Times New Roman"/>
          <w:sz w:val="28"/>
          <w:szCs w:val="28"/>
        </w:rPr>
      </w:pPr>
      <w:r w:rsidRPr="00EC6563">
        <w:rPr>
          <w:rFonts w:ascii="Times New Roman" w:hAnsi="Times New Roman" w:cs="Times New Roman"/>
          <w:sz w:val="28"/>
          <w:szCs w:val="28"/>
        </w:rPr>
        <w:t xml:space="preserve">Аналіз наукової літератури свідчить про різні підходи до класифікації </w:t>
      </w:r>
      <w:r w:rsidR="0053793F" w:rsidRPr="00EC6563">
        <w:rPr>
          <w:rFonts w:ascii="Times New Roman" w:hAnsi="Times New Roman" w:cs="Times New Roman"/>
          <w:sz w:val="28"/>
          <w:szCs w:val="28"/>
        </w:rPr>
        <w:t>адміністративно-правових</w:t>
      </w:r>
      <w:r w:rsidR="00180E19" w:rsidRPr="00EC6563">
        <w:rPr>
          <w:rFonts w:ascii="Times New Roman" w:hAnsi="Times New Roman" w:cs="Times New Roman"/>
          <w:sz w:val="28"/>
          <w:szCs w:val="28"/>
        </w:rPr>
        <w:t xml:space="preserve"> режимів, узагальнюючи які, на нашу думку, </w:t>
      </w:r>
      <w:r w:rsidR="00A90943">
        <w:rPr>
          <w:rFonts w:ascii="Times New Roman" w:hAnsi="Times New Roman" w:cs="Times New Roman"/>
          <w:sz w:val="28"/>
          <w:szCs w:val="28"/>
        </w:rPr>
        <w:t xml:space="preserve">найбільш </w:t>
      </w:r>
      <w:r w:rsidR="00180E19" w:rsidRPr="00EC6563">
        <w:rPr>
          <w:rFonts w:ascii="Times New Roman" w:hAnsi="Times New Roman" w:cs="Times New Roman"/>
          <w:sz w:val="28"/>
          <w:szCs w:val="28"/>
        </w:rPr>
        <w:t>доцільно</w:t>
      </w:r>
      <w:r w:rsidR="007B3EAB" w:rsidRPr="00EC6563">
        <w:rPr>
          <w:rFonts w:ascii="Times New Roman" w:hAnsi="Times New Roman" w:cs="Times New Roman"/>
          <w:sz w:val="28"/>
          <w:szCs w:val="28"/>
        </w:rPr>
        <w:t xml:space="preserve"> </w:t>
      </w:r>
      <w:r w:rsidR="00180E19" w:rsidRPr="00EC6563">
        <w:rPr>
          <w:rFonts w:ascii="Times New Roman" w:hAnsi="Times New Roman" w:cs="Times New Roman"/>
          <w:sz w:val="28"/>
          <w:szCs w:val="28"/>
        </w:rPr>
        <w:t>виділяти</w:t>
      </w:r>
      <w:r w:rsidR="007B3EAB" w:rsidRPr="00EC6563">
        <w:rPr>
          <w:rFonts w:ascii="Times New Roman" w:hAnsi="Times New Roman" w:cs="Times New Roman"/>
          <w:sz w:val="28"/>
          <w:szCs w:val="28"/>
        </w:rPr>
        <w:t xml:space="preserve"> </w:t>
      </w:r>
      <w:r w:rsidR="00E31B40" w:rsidRPr="00EC6563">
        <w:rPr>
          <w:rFonts w:ascii="Times New Roman" w:hAnsi="Times New Roman" w:cs="Times New Roman"/>
          <w:sz w:val="28"/>
          <w:szCs w:val="28"/>
        </w:rPr>
        <w:t xml:space="preserve">такі </w:t>
      </w:r>
      <w:r w:rsidR="00180E19" w:rsidRPr="00EC6563">
        <w:rPr>
          <w:rFonts w:ascii="Times New Roman" w:hAnsi="Times New Roman" w:cs="Times New Roman"/>
          <w:sz w:val="28"/>
          <w:szCs w:val="28"/>
        </w:rPr>
        <w:t>критерії</w:t>
      </w:r>
      <w:r w:rsidR="00180E19" w:rsidRPr="00EC6563">
        <w:rPr>
          <w:rFonts w:ascii="Times New Roman" w:hAnsi="Times New Roman" w:cs="Times New Roman"/>
          <w:i/>
          <w:sz w:val="28"/>
          <w:szCs w:val="28"/>
        </w:rPr>
        <w:t xml:space="preserve">: </w:t>
      </w:r>
      <w:r w:rsidR="00180E19" w:rsidRPr="00EC6563">
        <w:rPr>
          <w:rFonts w:ascii="Times New Roman" w:hAnsi="Times New Roman" w:cs="Times New Roman"/>
          <w:sz w:val="28"/>
          <w:szCs w:val="28"/>
        </w:rPr>
        <w:t>1) за територією</w:t>
      </w:r>
      <w:r w:rsidR="00E31B40" w:rsidRPr="00EC6563">
        <w:rPr>
          <w:rFonts w:ascii="Times New Roman" w:hAnsi="Times New Roman" w:cs="Times New Roman"/>
          <w:sz w:val="28"/>
          <w:szCs w:val="28"/>
        </w:rPr>
        <w:t xml:space="preserve">; </w:t>
      </w:r>
      <w:r w:rsidR="00180E19" w:rsidRPr="00EC6563">
        <w:rPr>
          <w:rFonts w:ascii="Times New Roman" w:hAnsi="Times New Roman" w:cs="Times New Roman"/>
          <w:sz w:val="28"/>
          <w:szCs w:val="28"/>
        </w:rPr>
        <w:t>2) за часом дії</w:t>
      </w:r>
      <w:r w:rsidR="00E31B40" w:rsidRPr="00EC6563">
        <w:rPr>
          <w:rFonts w:ascii="Times New Roman" w:hAnsi="Times New Roman" w:cs="Times New Roman"/>
          <w:sz w:val="28"/>
          <w:szCs w:val="28"/>
        </w:rPr>
        <w:t xml:space="preserve">; 3) </w:t>
      </w:r>
      <w:r w:rsidR="00180E19" w:rsidRPr="00EC6563">
        <w:rPr>
          <w:rFonts w:ascii="Times New Roman" w:hAnsi="Times New Roman" w:cs="Times New Roman"/>
          <w:sz w:val="28"/>
          <w:szCs w:val="28"/>
        </w:rPr>
        <w:t> </w:t>
      </w:r>
      <w:r w:rsidR="00E31B40" w:rsidRPr="00EC6563">
        <w:rPr>
          <w:rFonts w:ascii="Times New Roman" w:hAnsi="Times New Roman" w:cs="Times New Roman"/>
          <w:sz w:val="28"/>
          <w:szCs w:val="28"/>
        </w:rPr>
        <w:t xml:space="preserve">за глибиною змін у конституційному </w:t>
      </w:r>
      <w:r w:rsidR="00180E19" w:rsidRPr="00EC6563">
        <w:rPr>
          <w:rFonts w:ascii="Times New Roman" w:hAnsi="Times New Roman" w:cs="Times New Roman"/>
          <w:sz w:val="28"/>
          <w:szCs w:val="28"/>
        </w:rPr>
        <w:t>статусі громадян та організацій</w:t>
      </w:r>
      <w:r w:rsidR="00E31B40" w:rsidRPr="00EC6563">
        <w:rPr>
          <w:rFonts w:ascii="Times New Roman" w:hAnsi="Times New Roman" w:cs="Times New Roman"/>
          <w:sz w:val="28"/>
          <w:szCs w:val="28"/>
        </w:rPr>
        <w:t>; 4</w:t>
      </w:r>
      <w:r w:rsidR="00180E19" w:rsidRPr="00EC6563">
        <w:rPr>
          <w:rFonts w:ascii="Times New Roman" w:hAnsi="Times New Roman" w:cs="Times New Roman"/>
          <w:sz w:val="28"/>
          <w:szCs w:val="28"/>
        </w:rPr>
        <w:t>) </w:t>
      </w:r>
      <w:r w:rsidR="00E31B40" w:rsidRPr="00EC6563">
        <w:rPr>
          <w:rFonts w:ascii="Times New Roman" w:hAnsi="Times New Roman" w:cs="Times New Roman"/>
          <w:sz w:val="28"/>
          <w:szCs w:val="28"/>
        </w:rPr>
        <w:t>за масштабами волі громадян та організацій у використанні своїх можливостей дл</w:t>
      </w:r>
      <w:r w:rsidR="00180E19" w:rsidRPr="00EC6563">
        <w:rPr>
          <w:rFonts w:ascii="Times New Roman" w:hAnsi="Times New Roman" w:cs="Times New Roman"/>
          <w:sz w:val="28"/>
          <w:szCs w:val="28"/>
        </w:rPr>
        <w:t>я реалізації суб’єктивних прав</w:t>
      </w:r>
      <w:r w:rsidR="00E31B40" w:rsidRPr="00EC6563">
        <w:rPr>
          <w:rFonts w:ascii="Times New Roman" w:hAnsi="Times New Roman" w:cs="Times New Roman"/>
          <w:sz w:val="28"/>
          <w:szCs w:val="28"/>
        </w:rPr>
        <w:t xml:space="preserve">; </w:t>
      </w:r>
      <w:r w:rsidR="00180E19" w:rsidRPr="00EC6563">
        <w:rPr>
          <w:rFonts w:ascii="Times New Roman" w:hAnsi="Times New Roman" w:cs="Times New Roman"/>
          <w:sz w:val="28"/>
          <w:szCs w:val="28"/>
        </w:rPr>
        <w:t>5) з</w:t>
      </w:r>
      <w:r w:rsidR="00E31B40" w:rsidRPr="00EC6563">
        <w:rPr>
          <w:rFonts w:ascii="Times New Roman" w:hAnsi="Times New Roman" w:cs="Times New Roman"/>
          <w:sz w:val="28"/>
          <w:szCs w:val="28"/>
        </w:rPr>
        <w:t>а окремими об’єктами</w:t>
      </w:r>
      <w:r w:rsidR="00180E19" w:rsidRPr="00EC6563">
        <w:rPr>
          <w:rFonts w:ascii="Times New Roman" w:hAnsi="Times New Roman" w:cs="Times New Roman"/>
          <w:sz w:val="28"/>
          <w:szCs w:val="28"/>
        </w:rPr>
        <w:t>;</w:t>
      </w:r>
      <w:r w:rsidR="00E31B40" w:rsidRPr="00EC6563">
        <w:rPr>
          <w:rFonts w:ascii="Times New Roman" w:hAnsi="Times New Roman" w:cs="Times New Roman"/>
          <w:sz w:val="28"/>
          <w:szCs w:val="28"/>
        </w:rPr>
        <w:t xml:space="preserve"> </w:t>
      </w:r>
      <w:r w:rsidR="00180E19" w:rsidRPr="00EC6563">
        <w:rPr>
          <w:rFonts w:ascii="Times New Roman" w:hAnsi="Times New Roman" w:cs="Times New Roman"/>
          <w:sz w:val="28"/>
          <w:szCs w:val="28"/>
        </w:rPr>
        <w:t>6) </w:t>
      </w:r>
      <w:r w:rsidR="00E31B40" w:rsidRPr="00EC6563">
        <w:rPr>
          <w:rFonts w:ascii="Times New Roman" w:hAnsi="Times New Roman" w:cs="Times New Roman"/>
          <w:sz w:val="28"/>
          <w:szCs w:val="28"/>
        </w:rPr>
        <w:t>за видами діяльності</w:t>
      </w:r>
      <w:r w:rsidR="00180E19" w:rsidRPr="00EC6563">
        <w:rPr>
          <w:rFonts w:ascii="Times New Roman" w:hAnsi="Times New Roman" w:cs="Times New Roman"/>
          <w:sz w:val="28"/>
          <w:szCs w:val="28"/>
        </w:rPr>
        <w:t>.</w:t>
      </w:r>
      <w:r w:rsidR="00180E19" w:rsidRPr="00EC6563">
        <w:rPr>
          <w:rFonts w:ascii="Times New Roman" w:hAnsi="Times New Roman" w:cs="Times New Roman"/>
          <w:sz w:val="28"/>
          <w:szCs w:val="28"/>
          <w:vertAlign w:val="superscript"/>
        </w:rPr>
        <w:t>.</w:t>
      </w:r>
      <w:r w:rsidR="00180E19" w:rsidRPr="00EC6563">
        <w:rPr>
          <w:rFonts w:ascii="Times New Roman" w:hAnsi="Times New Roman" w:cs="Times New Roman"/>
          <w:sz w:val="28"/>
          <w:szCs w:val="28"/>
        </w:rPr>
        <w:t xml:space="preserve"> Саме з</w:t>
      </w:r>
      <w:r w:rsidR="005866A9" w:rsidRPr="00EC6563">
        <w:rPr>
          <w:rFonts w:ascii="Times New Roman" w:hAnsi="Times New Roman" w:cs="Times New Roman"/>
          <w:sz w:val="28"/>
          <w:szCs w:val="28"/>
        </w:rPr>
        <w:t xml:space="preserve">а глибиною змін у конституційному статусі громадян та організацій виділяють звичайні та спеціальні або надзвичайні режими. Перші не змінюють конституційного статусу громадян та організацій, а другі – істотно обмежують їх права і свободи, вводять особливий порядок здійснення окремих видів конституційних прав і свобод. </w:t>
      </w:r>
      <w:r w:rsidR="005B048E" w:rsidRPr="00EC6563">
        <w:rPr>
          <w:rFonts w:ascii="Times New Roman" w:hAnsi="Times New Roman" w:cs="Times New Roman"/>
          <w:sz w:val="28"/>
          <w:szCs w:val="28"/>
        </w:rPr>
        <w:t>Дослідник надзвичайних режимів С.О.</w:t>
      </w:r>
      <w:proofErr w:type="spellStart"/>
      <w:r w:rsidR="005B048E" w:rsidRPr="00EC6563">
        <w:rPr>
          <w:rFonts w:ascii="Times New Roman" w:hAnsi="Times New Roman" w:cs="Times New Roman"/>
          <w:sz w:val="28"/>
          <w:szCs w:val="28"/>
        </w:rPr>
        <w:t>Кузніченко</w:t>
      </w:r>
      <w:proofErr w:type="spellEnd"/>
      <w:r w:rsidR="005B048E" w:rsidRPr="00EC6563">
        <w:rPr>
          <w:rFonts w:ascii="Times New Roman" w:hAnsi="Times New Roman" w:cs="Times New Roman"/>
          <w:sz w:val="28"/>
          <w:szCs w:val="28"/>
        </w:rPr>
        <w:t xml:space="preserve"> у </w:t>
      </w:r>
      <w:r w:rsidR="00AD6829" w:rsidRPr="00EC6563">
        <w:rPr>
          <w:rFonts w:ascii="Times New Roman" w:hAnsi="Times New Roman" w:cs="Times New Roman"/>
          <w:sz w:val="28"/>
          <w:szCs w:val="28"/>
        </w:rPr>
        <w:t xml:space="preserve">монографії «Надзвичайні адміністративно-правові режими: зарубіжний досвід та українська модель» порівнює інститут надзвичайних режимів </w:t>
      </w:r>
      <w:r w:rsidRPr="00EC6563">
        <w:rPr>
          <w:rFonts w:ascii="Times New Roman" w:hAnsi="Times New Roman" w:cs="Times New Roman"/>
          <w:sz w:val="28"/>
          <w:szCs w:val="28"/>
        </w:rPr>
        <w:t>з інститутом крайньої необхідності, в якому знаходиться держава, і якщо вона не введе відповідний надзвичайний режим, її існування може стати під великою загрозою</w:t>
      </w:r>
      <w:r w:rsidR="00D3680A" w:rsidRPr="00EC6563">
        <w:rPr>
          <w:rStyle w:val="a6"/>
          <w:rFonts w:ascii="Times New Roman" w:hAnsi="Times New Roman" w:cs="Times New Roman"/>
          <w:sz w:val="28"/>
          <w:szCs w:val="28"/>
        </w:rPr>
        <w:footnoteReference w:id="8"/>
      </w:r>
      <w:r w:rsidRPr="00EC6563">
        <w:rPr>
          <w:rFonts w:ascii="Times New Roman" w:hAnsi="Times New Roman" w:cs="Times New Roman"/>
          <w:sz w:val="28"/>
          <w:szCs w:val="28"/>
        </w:rPr>
        <w:t xml:space="preserve">. </w:t>
      </w:r>
      <w:r w:rsidR="00F64F48" w:rsidRPr="00EC6563">
        <w:rPr>
          <w:rFonts w:ascii="Times New Roman" w:hAnsi="Times New Roman" w:cs="Times New Roman"/>
          <w:sz w:val="28"/>
          <w:szCs w:val="28"/>
        </w:rPr>
        <w:t>Досить вдалим вважаємо і визначення, запропоноване автором: «</w:t>
      </w:r>
      <w:r w:rsidR="005B048E" w:rsidRPr="00EC6563">
        <w:rPr>
          <w:rFonts w:ascii="Times New Roman" w:hAnsi="Times New Roman" w:cs="Times New Roman"/>
          <w:sz w:val="28"/>
          <w:szCs w:val="28"/>
        </w:rPr>
        <w:t>н</w:t>
      </w:r>
      <w:r w:rsidRPr="00EC6563">
        <w:rPr>
          <w:rFonts w:ascii="Times New Roman" w:hAnsi="Times New Roman" w:cs="Times New Roman"/>
          <w:sz w:val="28"/>
          <w:szCs w:val="28"/>
        </w:rPr>
        <w:t xml:space="preserve">адзвичайний адміністративно-правовий режим становить систему погоджених правових норм (елементів правового інституту), що визначають: фактичні підстави введення (фактор небезпеки і кількісні та якісні показники його впливу на суспільство); державний орган (органи), що уповноважений вводити режим; процедуру введення, продовження дії, скасування та зміни режиму; часові та територіальні межі; зміни у компетенції державних органів, </w:t>
      </w:r>
      <w:r w:rsidRPr="00EC6563">
        <w:rPr>
          <w:rFonts w:ascii="Times New Roman" w:hAnsi="Times New Roman" w:cs="Times New Roman"/>
          <w:sz w:val="28"/>
          <w:szCs w:val="28"/>
        </w:rPr>
        <w:lastRenderedPageBreak/>
        <w:t xml:space="preserve">що залучаються для забезпечення режиму; створення тимчасових режимних органів (за необхідності); вичерпний перелік </w:t>
      </w:r>
      <w:proofErr w:type="spellStart"/>
      <w:r w:rsidRPr="00EC6563">
        <w:rPr>
          <w:rFonts w:ascii="Times New Roman" w:hAnsi="Times New Roman" w:cs="Times New Roman"/>
          <w:sz w:val="28"/>
          <w:szCs w:val="28"/>
        </w:rPr>
        <w:t>правообмежень</w:t>
      </w:r>
      <w:proofErr w:type="spellEnd"/>
      <w:r w:rsidRPr="00EC6563">
        <w:rPr>
          <w:rFonts w:ascii="Times New Roman" w:hAnsi="Times New Roman" w:cs="Times New Roman"/>
          <w:sz w:val="28"/>
          <w:szCs w:val="28"/>
        </w:rPr>
        <w:t xml:space="preserve"> громадян і покладання на них додаткових обов’язків; детально регламентовано порядок діяльності органів державної влади та місцевого самоврядування, підприємств, установ та організацій; наведено вичерпний перелік надзвичайних заходів, що застосовуються в умовах введення надзвичайного адміністративно-правового режиму</w:t>
      </w:r>
      <w:r w:rsidR="00F64F48" w:rsidRPr="00EC6563">
        <w:rPr>
          <w:rFonts w:ascii="Times New Roman" w:hAnsi="Times New Roman" w:cs="Times New Roman"/>
          <w:sz w:val="28"/>
          <w:szCs w:val="28"/>
        </w:rPr>
        <w:t>»</w:t>
      </w:r>
      <w:r w:rsidR="00F64F48" w:rsidRPr="006F5A46">
        <w:rPr>
          <w:rStyle w:val="a6"/>
          <w:rFonts w:ascii="Times New Roman" w:hAnsi="Times New Roman" w:cs="Times New Roman"/>
          <w:sz w:val="28"/>
          <w:szCs w:val="28"/>
        </w:rPr>
        <w:footnoteReference w:id="9"/>
      </w:r>
      <w:r w:rsidR="00345858" w:rsidRPr="006F5A46">
        <w:rPr>
          <w:rFonts w:ascii="Times New Roman" w:hAnsi="Times New Roman" w:cs="Times New Roman"/>
          <w:sz w:val="28"/>
          <w:szCs w:val="28"/>
        </w:rPr>
        <w:t>.</w:t>
      </w:r>
    </w:p>
    <w:p w:rsidR="00A02B25" w:rsidRPr="00EC6563" w:rsidRDefault="00A02B25" w:rsidP="00A02B25">
      <w:pPr>
        <w:spacing w:after="0" w:line="360" w:lineRule="auto"/>
        <w:ind w:firstLine="709"/>
        <w:jc w:val="both"/>
        <w:rPr>
          <w:rFonts w:ascii="Times New Roman" w:hAnsi="Times New Roman" w:cs="Times New Roman"/>
          <w:sz w:val="28"/>
          <w:szCs w:val="28"/>
        </w:rPr>
      </w:pPr>
      <w:r w:rsidRPr="00EC6563">
        <w:rPr>
          <w:rFonts w:ascii="Times New Roman" w:hAnsi="Times New Roman" w:cs="Times New Roman"/>
          <w:sz w:val="28"/>
          <w:szCs w:val="28"/>
        </w:rPr>
        <w:t xml:space="preserve">Надзвичайні адміністративно-правові режими наповнені самими інтенсивними </w:t>
      </w:r>
      <w:proofErr w:type="spellStart"/>
      <w:r w:rsidRPr="00EC6563">
        <w:rPr>
          <w:rFonts w:ascii="Times New Roman" w:hAnsi="Times New Roman" w:cs="Times New Roman"/>
          <w:sz w:val="28"/>
          <w:szCs w:val="28"/>
        </w:rPr>
        <w:t>правообмеженнями</w:t>
      </w:r>
      <w:proofErr w:type="spellEnd"/>
      <w:r w:rsidRPr="00EC6563">
        <w:rPr>
          <w:rFonts w:ascii="Times New Roman" w:hAnsi="Times New Roman" w:cs="Times New Roman"/>
          <w:sz w:val="28"/>
          <w:szCs w:val="28"/>
        </w:rPr>
        <w:t xml:space="preserve"> та найширшими повноваженнями державних органів. Вони використовуються у виняткових випадках, коли фактор небезпеки неможливо ліквідувати або локалізувати без </w:t>
      </w:r>
      <w:r w:rsidR="006A6960">
        <w:rPr>
          <w:rFonts w:ascii="Times New Roman" w:hAnsi="Times New Roman" w:cs="Times New Roman"/>
          <w:sz w:val="28"/>
          <w:szCs w:val="28"/>
        </w:rPr>
        <w:t>в</w:t>
      </w:r>
      <w:r w:rsidRPr="00EC6563">
        <w:rPr>
          <w:rFonts w:ascii="Times New Roman" w:hAnsi="Times New Roman" w:cs="Times New Roman"/>
          <w:sz w:val="28"/>
          <w:szCs w:val="28"/>
        </w:rPr>
        <w:t>ведення цих режимів. Такі режими є крайньою формою державного управління в умовах глобальної небезпеки, яка виникла для всієї країни в цілому.</w:t>
      </w:r>
    </w:p>
    <w:p w:rsidR="00AD6829" w:rsidRPr="00EC6563" w:rsidRDefault="005B048E" w:rsidP="003E414E">
      <w:pPr>
        <w:spacing w:after="0" w:line="360" w:lineRule="auto"/>
        <w:ind w:firstLine="709"/>
        <w:jc w:val="both"/>
        <w:rPr>
          <w:rFonts w:ascii="Times New Roman" w:hAnsi="Times New Roman" w:cs="Times New Roman"/>
          <w:sz w:val="28"/>
          <w:szCs w:val="28"/>
        </w:rPr>
      </w:pPr>
      <w:r w:rsidRPr="00EC6563">
        <w:rPr>
          <w:rFonts w:ascii="Times New Roman" w:hAnsi="Times New Roman" w:cs="Times New Roman"/>
          <w:sz w:val="28"/>
          <w:szCs w:val="28"/>
        </w:rPr>
        <w:t>Підтримуємо думку про те, що основною ознакою виділення надзвичайних режимів є пряме посилання Конституції на ці режими та обов’язкове вирішення певних питань щодо цих режимів на рівні міжнародного права</w:t>
      </w:r>
      <w:r w:rsidRPr="00EC6563">
        <w:rPr>
          <w:rFonts w:ascii="Times New Roman" w:hAnsi="Times New Roman" w:cs="Times New Roman"/>
          <w:sz w:val="28"/>
          <w:szCs w:val="28"/>
          <w:vertAlign w:val="superscript"/>
        </w:rPr>
        <w:footnoteReference w:id="10"/>
      </w:r>
      <w:r w:rsidRPr="00EC6563">
        <w:rPr>
          <w:rFonts w:ascii="Times New Roman" w:hAnsi="Times New Roman" w:cs="Times New Roman"/>
          <w:sz w:val="28"/>
          <w:szCs w:val="28"/>
        </w:rPr>
        <w:t xml:space="preserve">. </w:t>
      </w:r>
      <w:r w:rsidR="00AD6829" w:rsidRPr="00EC6563">
        <w:rPr>
          <w:rFonts w:ascii="Times New Roman" w:hAnsi="Times New Roman" w:cs="Times New Roman"/>
          <w:sz w:val="28"/>
          <w:szCs w:val="28"/>
        </w:rPr>
        <w:t>Так, відповідно до п.19 ст.92 Конституції України</w:t>
      </w:r>
      <w:r w:rsidR="00345858" w:rsidRPr="00EC6563">
        <w:rPr>
          <w:rStyle w:val="a6"/>
          <w:rFonts w:ascii="Times New Roman" w:hAnsi="Times New Roman" w:cs="Times New Roman"/>
          <w:sz w:val="28"/>
          <w:szCs w:val="28"/>
        </w:rPr>
        <w:footnoteReference w:id="11"/>
      </w:r>
      <w:r w:rsidR="00AD6829" w:rsidRPr="00EC6563">
        <w:rPr>
          <w:rFonts w:ascii="Times New Roman" w:hAnsi="Times New Roman" w:cs="Times New Roman"/>
          <w:sz w:val="28"/>
          <w:szCs w:val="28"/>
        </w:rPr>
        <w:t xml:space="preserve">, виключно законами України визначаються правовий режим </w:t>
      </w:r>
      <w:r w:rsidR="00AD6829" w:rsidRPr="00EC6563">
        <w:rPr>
          <w:rFonts w:ascii="Times New Roman" w:hAnsi="Times New Roman" w:cs="Times New Roman"/>
          <w:i/>
          <w:sz w:val="28"/>
          <w:szCs w:val="28"/>
        </w:rPr>
        <w:t>воєнного і надзвичайного стану, зон надзвичайної екологічної ситуації</w:t>
      </w:r>
      <w:r w:rsidR="00AD6829" w:rsidRPr="00EC6563">
        <w:rPr>
          <w:rFonts w:ascii="Times New Roman" w:hAnsi="Times New Roman" w:cs="Times New Roman"/>
          <w:sz w:val="28"/>
          <w:szCs w:val="28"/>
        </w:rPr>
        <w:t xml:space="preserve">, а п.31 ст.85 закріплює особливу процедуру затвердження указів Президента України про їх введення. </w:t>
      </w:r>
      <w:r w:rsidRPr="00EC6563">
        <w:rPr>
          <w:rFonts w:ascii="Times New Roman" w:hAnsi="Times New Roman" w:cs="Times New Roman"/>
          <w:sz w:val="28"/>
          <w:szCs w:val="28"/>
        </w:rPr>
        <w:t xml:space="preserve">Отже, надзвичайних режимів в Україні три: воєнний стан, надзвичайний стан, режим зони надзвичайної екологічної ситуації. Але необхідно зазначити, що при визначенні відповідних режимів законодавець використовує термін </w:t>
      </w:r>
      <w:r w:rsidR="003E414E" w:rsidRPr="00EC6563">
        <w:rPr>
          <w:rFonts w:ascii="Times New Roman" w:hAnsi="Times New Roman" w:cs="Times New Roman"/>
          <w:sz w:val="28"/>
          <w:szCs w:val="28"/>
        </w:rPr>
        <w:t xml:space="preserve">«особливий правовий режим» (ст.1 Закону </w:t>
      </w:r>
      <w:r w:rsidR="00FF20CC" w:rsidRPr="00EC6563">
        <w:rPr>
          <w:rFonts w:ascii="Times New Roman" w:hAnsi="Times New Roman" w:cs="Times New Roman"/>
          <w:sz w:val="28"/>
          <w:szCs w:val="28"/>
        </w:rPr>
        <w:t>про воєнний стан</w:t>
      </w:r>
      <w:r w:rsidR="003E414E" w:rsidRPr="00EC6563">
        <w:rPr>
          <w:rStyle w:val="a6"/>
          <w:rFonts w:ascii="Times New Roman" w:hAnsi="Times New Roman" w:cs="Times New Roman"/>
          <w:sz w:val="28"/>
          <w:szCs w:val="28"/>
        </w:rPr>
        <w:footnoteReference w:id="12"/>
      </w:r>
      <w:r w:rsidR="003E414E" w:rsidRPr="00EC6563">
        <w:rPr>
          <w:rFonts w:ascii="Times New Roman" w:hAnsi="Times New Roman" w:cs="Times New Roman"/>
          <w:sz w:val="28"/>
          <w:szCs w:val="28"/>
        </w:rPr>
        <w:t>; ст.1 Закону України «Про правовий режим надзвичайного стану»</w:t>
      </w:r>
      <w:r w:rsidR="003E414E" w:rsidRPr="00EC6563">
        <w:rPr>
          <w:rStyle w:val="a6"/>
          <w:rFonts w:ascii="Times New Roman" w:hAnsi="Times New Roman" w:cs="Times New Roman"/>
          <w:sz w:val="28"/>
          <w:szCs w:val="28"/>
        </w:rPr>
        <w:footnoteReference w:id="13"/>
      </w:r>
      <w:r w:rsidR="003E414E" w:rsidRPr="00EC6563">
        <w:rPr>
          <w:rFonts w:ascii="Times New Roman" w:hAnsi="Times New Roman" w:cs="Times New Roman"/>
          <w:sz w:val="28"/>
          <w:szCs w:val="28"/>
        </w:rPr>
        <w:t xml:space="preserve">; ст.8 Закону України «Про зону </w:t>
      </w:r>
      <w:r w:rsidR="003E414E" w:rsidRPr="00EC6563">
        <w:rPr>
          <w:rFonts w:ascii="Times New Roman" w:hAnsi="Times New Roman" w:cs="Times New Roman"/>
          <w:sz w:val="28"/>
          <w:szCs w:val="28"/>
        </w:rPr>
        <w:lastRenderedPageBreak/>
        <w:t>надзвичайної екологічної ситуації»</w:t>
      </w:r>
      <w:r w:rsidR="003E414E" w:rsidRPr="00EC6563">
        <w:rPr>
          <w:rStyle w:val="a6"/>
          <w:rFonts w:ascii="Times New Roman" w:hAnsi="Times New Roman" w:cs="Times New Roman"/>
          <w:sz w:val="28"/>
          <w:szCs w:val="28"/>
        </w:rPr>
        <w:footnoteReference w:id="14"/>
      </w:r>
      <w:r w:rsidR="003E414E" w:rsidRPr="00EC6563">
        <w:rPr>
          <w:rFonts w:ascii="Times New Roman" w:hAnsi="Times New Roman" w:cs="Times New Roman"/>
          <w:sz w:val="28"/>
          <w:szCs w:val="28"/>
        </w:rPr>
        <w:t>).</w:t>
      </w:r>
      <w:r w:rsidR="006A6960">
        <w:rPr>
          <w:rFonts w:ascii="Times New Roman" w:hAnsi="Times New Roman" w:cs="Times New Roman"/>
          <w:sz w:val="28"/>
          <w:szCs w:val="28"/>
        </w:rPr>
        <w:t xml:space="preserve"> Тому, виокремлюючи ці режими в окрему групу, доцільніше </w:t>
      </w:r>
      <w:r w:rsidR="003E414E" w:rsidRPr="00EC6563">
        <w:rPr>
          <w:rFonts w:ascii="Times New Roman" w:hAnsi="Times New Roman" w:cs="Times New Roman"/>
          <w:sz w:val="28"/>
          <w:szCs w:val="28"/>
        </w:rPr>
        <w:t>використовувати термін «особлив</w:t>
      </w:r>
      <w:r w:rsidR="006A6960">
        <w:rPr>
          <w:rFonts w:ascii="Times New Roman" w:hAnsi="Times New Roman" w:cs="Times New Roman"/>
          <w:sz w:val="28"/>
          <w:szCs w:val="28"/>
        </w:rPr>
        <w:t>і</w:t>
      </w:r>
      <w:r w:rsidR="003E414E" w:rsidRPr="00EC6563">
        <w:rPr>
          <w:rFonts w:ascii="Times New Roman" w:hAnsi="Times New Roman" w:cs="Times New Roman"/>
          <w:sz w:val="28"/>
          <w:szCs w:val="28"/>
        </w:rPr>
        <w:t xml:space="preserve"> правов</w:t>
      </w:r>
      <w:r w:rsidR="006A6960">
        <w:rPr>
          <w:rFonts w:ascii="Times New Roman" w:hAnsi="Times New Roman" w:cs="Times New Roman"/>
          <w:sz w:val="28"/>
          <w:szCs w:val="28"/>
        </w:rPr>
        <w:t>і</w:t>
      </w:r>
      <w:r w:rsidR="003E414E" w:rsidRPr="00EC6563">
        <w:rPr>
          <w:rFonts w:ascii="Times New Roman" w:hAnsi="Times New Roman" w:cs="Times New Roman"/>
          <w:sz w:val="28"/>
          <w:szCs w:val="28"/>
        </w:rPr>
        <w:t xml:space="preserve"> режим</w:t>
      </w:r>
      <w:r w:rsidR="006A6960">
        <w:rPr>
          <w:rFonts w:ascii="Times New Roman" w:hAnsi="Times New Roman" w:cs="Times New Roman"/>
          <w:sz w:val="28"/>
          <w:szCs w:val="28"/>
        </w:rPr>
        <w:t>и</w:t>
      </w:r>
      <w:r w:rsidR="003E414E" w:rsidRPr="00EC6563">
        <w:rPr>
          <w:rFonts w:ascii="Times New Roman" w:hAnsi="Times New Roman" w:cs="Times New Roman"/>
          <w:sz w:val="28"/>
          <w:szCs w:val="28"/>
        </w:rPr>
        <w:t>», адже це, по-перше, випливає з законодавства, і, по-друге, такий підхід усуває «дублювання» узагальненої та спеціальної назви режимів</w:t>
      </w:r>
      <w:r w:rsidR="00241842" w:rsidRPr="00EC6563">
        <w:rPr>
          <w:rFonts w:ascii="Times New Roman" w:hAnsi="Times New Roman" w:cs="Times New Roman"/>
          <w:sz w:val="28"/>
          <w:szCs w:val="28"/>
        </w:rPr>
        <w:t xml:space="preserve"> (останнє стосується режимів </w:t>
      </w:r>
      <w:r w:rsidR="00EB4FA4" w:rsidRPr="00EC6563">
        <w:rPr>
          <w:rFonts w:ascii="Times New Roman" w:hAnsi="Times New Roman" w:cs="Times New Roman"/>
          <w:sz w:val="28"/>
          <w:szCs w:val="28"/>
        </w:rPr>
        <w:t>надзвичайного стану</w:t>
      </w:r>
      <w:r w:rsidR="00241842" w:rsidRPr="00EC6563">
        <w:rPr>
          <w:rFonts w:ascii="Times New Roman" w:hAnsi="Times New Roman" w:cs="Times New Roman"/>
          <w:sz w:val="28"/>
          <w:szCs w:val="28"/>
        </w:rPr>
        <w:t xml:space="preserve"> та зон надзвичайної екологічної ситуації). </w:t>
      </w:r>
    </w:p>
    <w:p w:rsidR="001D247E" w:rsidRPr="00EC6563" w:rsidRDefault="00241842" w:rsidP="001A5AAD">
      <w:pPr>
        <w:spacing w:after="0" w:line="360" w:lineRule="auto"/>
        <w:ind w:firstLine="709"/>
        <w:jc w:val="both"/>
        <w:rPr>
          <w:rFonts w:ascii="Times New Roman" w:hAnsi="Times New Roman" w:cs="Times New Roman"/>
          <w:sz w:val="28"/>
          <w:szCs w:val="28"/>
        </w:rPr>
      </w:pPr>
      <w:r w:rsidRPr="00EC6563">
        <w:rPr>
          <w:rFonts w:ascii="Times New Roman" w:hAnsi="Times New Roman" w:cs="Times New Roman"/>
          <w:sz w:val="28"/>
          <w:szCs w:val="28"/>
        </w:rPr>
        <w:t xml:space="preserve">Тепер перейдемо до </w:t>
      </w:r>
      <w:r w:rsidRPr="006F5A46">
        <w:rPr>
          <w:rFonts w:ascii="Times New Roman" w:hAnsi="Times New Roman" w:cs="Times New Roman"/>
          <w:b/>
          <w:i/>
          <w:sz w:val="28"/>
          <w:szCs w:val="28"/>
        </w:rPr>
        <w:t>характеристики правового режиму воєнного стану,</w:t>
      </w:r>
      <w:r w:rsidRPr="00EC6563">
        <w:rPr>
          <w:rFonts w:ascii="Times New Roman" w:hAnsi="Times New Roman" w:cs="Times New Roman"/>
          <w:sz w:val="28"/>
          <w:szCs w:val="28"/>
        </w:rPr>
        <w:t xml:space="preserve"> який посідає особливе місце в забезпечен</w:t>
      </w:r>
      <w:r w:rsidR="00CB710E" w:rsidRPr="00EC6563">
        <w:rPr>
          <w:rFonts w:ascii="Times New Roman" w:hAnsi="Times New Roman" w:cs="Times New Roman"/>
          <w:sz w:val="28"/>
          <w:szCs w:val="28"/>
        </w:rPr>
        <w:t>ні національної безпеки держави, і який, на жаль, став реальністю у наш час.</w:t>
      </w:r>
      <w:r w:rsidRPr="00EC6563">
        <w:rPr>
          <w:rFonts w:ascii="Times New Roman" w:hAnsi="Times New Roman" w:cs="Times New Roman"/>
          <w:sz w:val="28"/>
          <w:szCs w:val="28"/>
        </w:rPr>
        <w:t xml:space="preserve"> </w:t>
      </w:r>
      <w:r w:rsidR="00A719E4" w:rsidRPr="00EC6563">
        <w:rPr>
          <w:rFonts w:ascii="Times New Roman" w:hAnsi="Times New Roman" w:cs="Times New Roman"/>
          <w:sz w:val="28"/>
          <w:szCs w:val="28"/>
        </w:rPr>
        <w:t xml:space="preserve">Зазначимо, що </w:t>
      </w:r>
      <w:r w:rsidR="00E7700C" w:rsidRPr="00EC6563">
        <w:rPr>
          <w:rFonts w:ascii="Times New Roman" w:hAnsi="Times New Roman" w:cs="Times New Roman"/>
          <w:sz w:val="28"/>
          <w:szCs w:val="28"/>
        </w:rPr>
        <w:t>визначення правового режиму воєнного стану міститься у двох законах –</w:t>
      </w:r>
      <w:r w:rsidR="00FA523A" w:rsidRPr="00EC6563">
        <w:rPr>
          <w:rFonts w:ascii="Times New Roman" w:hAnsi="Times New Roman" w:cs="Times New Roman"/>
          <w:sz w:val="28"/>
          <w:szCs w:val="28"/>
        </w:rPr>
        <w:t xml:space="preserve"> </w:t>
      </w:r>
      <w:r w:rsidR="00E7700C" w:rsidRPr="00EC6563">
        <w:rPr>
          <w:rFonts w:ascii="Times New Roman" w:hAnsi="Times New Roman" w:cs="Times New Roman"/>
          <w:sz w:val="28"/>
          <w:szCs w:val="28"/>
        </w:rPr>
        <w:t>Закон</w:t>
      </w:r>
      <w:r w:rsidR="00FA523A" w:rsidRPr="00EC6563">
        <w:rPr>
          <w:rFonts w:ascii="Times New Roman" w:hAnsi="Times New Roman" w:cs="Times New Roman"/>
          <w:sz w:val="28"/>
          <w:szCs w:val="28"/>
        </w:rPr>
        <w:t>і</w:t>
      </w:r>
      <w:r w:rsidR="00E7700C" w:rsidRPr="00EC6563">
        <w:rPr>
          <w:rFonts w:ascii="Times New Roman" w:hAnsi="Times New Roman" w:cs="Times New Roman"/>
          <w:sz w:val="28"/>
          <w:szCs w:val="28"/>
        </w:rPr>
        <w:t xml:space="preserve"> України «Про оборону України»</w:t>
      </w:r>
      <w:r w:rsidR="00FA523A" w:rsidRPr="00EC6563">
        <w:rPr>
          <w:rFonts w:ascii="Times New Roman" w:hAnsi="Times New Roman" w:cs="Times New Roman"/>
          <w:sz w:val="28"/>
          <w:szCs w:val="28"/>
        </w:rPr>
        <w:t xml:space="preserve"> та Законі про воєнний стан</w:t>
      </w:r>
      <w:r w:rsidR="00E7700C" w:rsidRPr="00EC6563">
        <w:rPr>
          <w:rFonts w:ascii="Times New Roman" w:hAnsi="Times New Roman" w:cs="Times New Roman"/>
          <w:sz w:val="28"/>
          <w:szCs w:val="28"/>
        </w:rPr>
        <w:t xml:space="preserve">. </w:t>
      </w:r>
      <w:r w:rsidR="00CB710E" w:rsidRPr="00EC6563">
        <w:rPr>
          <w:rFonts w:ascii="Times New Roman" w:hAnsi="Times New Roman" w:cs="Times New Roman"/>
          <w:sz w:val="28"/>
          <w:szCs w:val="28"/>
        </w:rPr>
        <w:t>Перший з</w:t>
      </w:r>
      <w:r w:rsidR="009315B2" w:rsidRPr="00EC6563">
        <w:rPr>
          <w:rFonts w:ascii="Times New Roman" w:hAnsi="Times New Roman" w:cs="Times New Roman"/>
          <w:sz w:val="28"/>
          <w:szCs w:val="28"/>
        </w:rPr>
        <w:t xml:space="preserve">акон </w:t>
      </w:r>
      <w:r w:rsidR="006A6960">
        <w:rPr>
          <w:rFonts w:ascii="Times New Roman" w:hAnsi="Times New Roman" w:cs="Times New Roman"/>
          <w:sz w:val="28"/>
          <w:szCs w:val="28"/>
        </w:rPr>
        <w:t xml:space="preserve">закріплює, що </w:t>
      </w:r>
      <w:r w:rsidR="00FA523A" w:rsidRPr="00EC6563">
        <w:rPr>
          <w:rFonts w:ascii="Times New Roman" w:hAnsi="Times New Roman" w:cs="Times New Roman"/>
          <w:sz w:val="28"/>
          <w:szCs w:val="28"/>
        </w:rPr>
        <w:t>«воєнний стан - це особливий правовий режим, що вводиться в Україні або в окремих її місцевостях у разі збройної агресії чи загрози нападу, небезпеки державній незалежності України, її територіальній цілісності та передбачає надання відповідним органам державної влади, військовому командуванню та органам місцевого самоврядування повноважень, необхідних для відвернення загрози та забезпечення національної безпеки, а також тимчасове, зумовлене загрозою, обмеження конституційних прав і свобод людини і громадянина та прав і законних інтересів юридичних осіб із зазначенням строку дії цих обмежень</w:t>
      </w:r>
      <w:r w:rsidR="006A6960">
        <w:rPr>
          <w:rFonts w:ascii="Times New Roman" w:hAnsi="Times New Roman" w:cs="Times New Roman"/>
          <w:sz w:val="28"/>
          <w:szCs w:val="28"/>
        </w:rPr>
        <w:t>»</w:t>
      </w:r>
      <w:r w:rsidR="00FA523A" w:rsidRPr="00EC6563">
        <w:rPr>
          <w:rStyle w:val="a6"/>
          <w:rFonts w:ascii="Times New Roman" w:hAnsi="Times New Roman" w:cs="Times New Roman"/>
          <w:sz w:val="28"/>
          <w:szCs w:val="28"/>
        </w:rPr>
        <w:t xml:space="preserve"> </w:t>
      </w:r>
      <w:r w:rsidR="00FA523A" w:rsidRPr="00EC6563">
        <w:rPr>
          <w:rStyle w:val="a6"/>
          <w:rFonts w:ascii="Times New Roman" w:hAnsi="Times New Roman" w:cs="Times New Roman"/>
          <w:sz w:val="28"/>
          <w:szCs w:val="28"/>
        </w:rPr>
        <w:footnoteReference w:id="15"/>
      </w:r>
      <w:r w:rsidR="00FA523A" w:rsidRPr="00EC6563">
        <w:rPr>
          <w:rFonts w:ascii="Times New Roman" w:hAnsi="Times New Roman" w:cs="Times New Roman"/>
          <w:sz w:val="28"/>
          <w:szCs w:val="28"/>
        </w:rPr>
        <w:t>.</w:t>
      </w:r>
      <w:r w:rsidR="001A5AAD" w:rsidRPr="00EC6563">
        <w:rPr>
          <w:rFonts w:ascii="Times New Roman" w:hAnsi="Times New Roman" w:cs="Times New Roman"/>
          <w:sz w:val="28"/>
          <w:szCs w:val="28"/>
        </w:rPr>
        <w:t xml:space="preserve"> А спеціальний </w:t>
      </w:r>
      <w:r w:rsidR="00FA523A" w:rsidRPr="00EC6563">
        <w:rPr>
          <w:rFonts w:ascii="Times New Roman" w:hAnsi="Times New Roman" w:cs="Times New Roman"/>
          <w:sz w:val="28"/>
          <w:szCs w:val="28"/>
        </w:rPr>
        <w:t xml:space="preserve">Закон про воєнний стан в ч.1 ст.1 </w:t>
      </w:r>
      <w:r w:rsidR="001A5AAD" w:rsidRPr="00EC6563">
        <w:rPr>
          <w:rFonts w:ascii="Times New Roman" w:hAnsi="Times New Roman" w:cs="Times New Roman"/>
          <w:sz w:val="28"/>
          <w:szCs w:val="28"/>
        </w:rPr>
        <w:t xml:space="preserve">містить схоже, але </w:t>
      </w:r>
      <w:r w:rsidR="00FA523A" w:rsidRPr="00EC6563">
        <w:rPr>
          <w:rFonts w:ascii="Times New Roman" w:hAnsi="Times New Roman" w:cs="Times New Roman"/>
          <w:sz w:val="28"/>
          <w:szCs w:val="28"/>
        </w:rPr>
        <w:t xml:space="preserve">дещо розширене тлумачення: «Воєнний стан - це особливий правовий режим, що вводиться в Україні або в окремих її місцевостях у разі збройної агресії чи загрози нападу, небезпеки державній незалежності України, її територіальній цілісності та передбачає надання відповідним органам державної влади, військовому командуванню, </w:t>
      </w:r>
      <w:r w:rsidR="00FA523A" w:rsidRPr="00EC6563">
        <w:rPr>
          <w:rFonts w:ascii="Times New Roman" w:hAnsi="Times New Roman" w:cs="Times New Roman"/>
          <w:i/>
          <w:sz w:val="28"/>
          <w:szCs w:val="28"/>
        </w:rPr>
        <w:t>військовим адміністраціям</w:t>
      </w:r>
      <w:r w:rsidR="00FA523A" w:rsidRPr="00EC6563">
        <w:rPr>
          <w:rFonts w:ascii="Times New Roman" w:hAnsi="Times New Roman" w:cs="Times New Roman"/>
          <w:sz w:val="28"/>
          <w:szCs w:val="28"/>
        </w:rPr>
        <w:t xml:space="preserve"> та органам місцевого самоврядування повноважень, необхідних для відвернення загрози, </w:t>
      </w:r>
      <w:r w:rsidR="00FA523A" w:rsidRPr="00EC6563">
        <w:rPr>
          <w:rFonts w:ascii="Times New Roman" w:hAnsi="Times New Roman" w:cs="Times New Roman"/>
          <w:i/>
          <w:sz w:val="28"/>
          <w:szCs w:val="28"/>
        </w:rPr>
        <w:t>відсічі збройної агресії</w:t>
      </w:r>
      <w:r w:rsidR="00FA523A" w:rsidRPr="00EC6563">
        <w:rPr>
          <w:rFonts w:ascii="Times New Roman" w:hAnsi="Times New Roman" w:cs="Times New Roman"/>
          <w:sz w:val="28"/>
          <w:szCs w:val="28"/>
        </w:rPr>
        <w:t xml:space="preserve"> та забезпечення національної безпеки, </w:t>
      </w:r>
      <w:r w:rsidR="00FA523A" w:rsidRPr="00EC6563">
        <w:rPr>
          <w:rFonts w:ascii="Times New Roman" w:hAnsi="Times New Roman" w:cs="Times New Roman"/>
          <w:i/>
          <w:sz w:val="28"/>
          <w:szCs w:val="28"/>
        </w:rPr>
        <w:t>усунення загрози небезпеки державній незалежності України, її територіальній цілісності,</w:t>
      </w:r>
      <w:r w:rsidR="00FA523A" w:rsidRPr="00EC6563">
        <w:rPr>
          <w:rFonts w:ascii="Times New Roman" w:hAnsi="Times New Roman" w:cs="Times New Roman"/>
          <w:sz w:val="28"/>
          <w:szCs w:val="28"/>
        </w:rPr>
        <w:t xml:space="preserve"> а також тимчасове, зумовлене загрозою, обмеження конституційних </w:t>
      </w:r>
      <w:r w:rsidR="00FA523A" w:rsidRPr="00EC6563">
        <w:rPr>
          <w:rFonts w:ascii="Times New Roman" w:hAnsi="Times New Roman" w:cs="Times New Roman"/>
          <w:sz w:val="28"/>
          <w:szCs w:val="28"/>
        </w:rPr>
        <w:lastRenderedPageBreak/>
        <w:t>прав і свобод людини і громадянина та прав і законних інтересів юридичних осіб із зазначенням строку дії цих обмежень</w:t>
      </w:r>
      <w:r w:rsidR="001A5AAD" w:rsidRPr="00EC6563">
        <w:rPr>
          <w:rFonts w:ascii="Times New Roman" w:hAnsi="Times New Roman" w:cs="Times New Roman"/>
          <w:sz w:val="28"/>
          <w:szCs w:val="28"/>
        </w:rPr>
        <w:t>»</w:t>
      </w:r>
      <w:r w:rsidR="001A5AAD" w:rsidRPr="00EC6563">
        <w:rPr>
          <w:rStyle w:val="a6"/>
          <w:rFonts w:ascii="Times New Roman" w:hAnsi="Times New Roman" w:cs="Times New Roman"/>
          <w:sz w:val="28"/>
          <w:szCs w:val="28"/>
        </w:rPr>
        <w:footnoteReference w:id="16"/>
      </w:r>
      <w:r w:rsidR="00FA523A" w:rsidRPr="00EC6563">
        <w:rPr>
          <w:rFonts w:ascii="Times New Roman" w:hAnsi="Times New Roman" w:cs="Times New Roman"/>
          <w:sz w:val="28"/>
          <w:szCs w:val="28"/>
        </w:rPr>
        <w:t>.</w:t>
      </w:r>
      <w:r w:rsidR="001A5AAD" w:rsidRPr="00EC6563">
        <w:rPr>
          <w:rFonts w:ascii="Times New Roman" w:hAnsi="Times New Roman" w:cs="Times New Roman"/>
          <w:sz w:val="28"/>
          <w:szCs w:val="28"/>
        </w:rPr>
        <w:t xml:space="preserve"> </w:t>
      </w:r>
    </w:p>
    <w:p w:rsidR="00FA523A" w:rsidRPr="00EC6563" w:rsidRDefault="001A5AAD" w:rsidP="001D247E">
      <w:pPr>
        <w:spacing w:after="0" w:line="360" w:lineRule="auto"/>
        <w:ind w:firstLine="709"/>
        <w:jc w:val="both"/>
        <w:rPr>
          <w:rFonts w:ascii="Times New Roman" w:hAnsi="Times New Roman" w:cs="Times New Roman"/>
          <w:sz w:val="28"/>
          <w:szCs w:val="28"/>
        </w:rPr>
      </w:pPr>
      <w:r w:rsidRPr="00EC6563">
        <w:rPr>
          <w:rFonts w:ascii="Times New Roman" w:hAnsi="Times New Roman" w:cs="Times New Roman"/>
          <w:sz w:val="28"/>
          <w:szCs w:val="28"/>
        </w:rPr>
        <w:t xml:space="preserve">Як бачимо, </w:t>
      </w:r>
      <w:r w:rsidR="001D247E" w:rsidRPr="00EC6563">
        <w:rPr>
          <w:rFonts w:ascii="Times New Roman" w:hAnsi="Times New Roman" w:cs="Times New Roman"/>
          <w:sz w:val="28"/>
          <w:szCs w:val="28"/>
        </w:rPr>
        <w:t xml:space="preserve">підстави введення режиму воєнного стану є ідентичними в обох законах, а от перелік органів, які наділяються відповідними повноваженнями та </w:t>
      </w:r>
      <w:r w:rsidR="000D4B2A">
        <w:rPr>
          <w:rFonts w:ascii="Times New Roman" w:hAnsi="Times New Roman" w:cs="Times New Roman"/>
          <w:sz w:val="28"/>
          <w:szCs w:val="28"/>
        </w:rPr>
        <w:t xml:space="preserve">мету введення </w:t>
      </w:r>
      <w:r w:rsidR="0039702B" w:rsidRPr="00EC6563">
        <w:rPr>
          <w:rFonts w:ascii="Times New Roman" w:hAnsi="Times New Roman" w:cs="Times New Roman"/>
          <w:sz w:val="28"/>
          <w:szCs w:val="28"/>
        </w:rPr>
        <w:t>у Законі пр</w:t>
      </w:r>
      <w:r w:rsidR="001D247E" w:rsidRPr="00EC6563">
        <w:rPr>
          <w:rFonts w:ascii="Times New Roman" w:hAnsi="Times New Roman" w:cs="Times New Roman"/>
          <w:sz w:val="28"/>
          <w:szCs w:val="28"/>
        </w:rPr>
        <w:t xml:space="preserve">о воєнний стан дещо розширено. Так, </w:t>
      </w:r>
      <w:r w:rsidRPr="00EC6563">
        <w:rPr>
          <w:rFonts w:ascii="Times New Roman" w:hAnsi="Times New Roman" w:cs="Times New Roman"/>
          <w:sz w:val="28"/>
          <w:szCs w:val="28"/>
        </w:rPr>
        <w:t>до органів</w:t>
      </w:r>
      <w:r w:rsidR="001D247E" w:rsidRPr="00EC6563">
        <w:rPr>
          <w:rFonts w:ascii="Times New Roman" w:hAnsi="Times New Roman" w:cs="Times New Roman"/>
          <w:sz w:val="28"/>
          <w:szCs w:val="28"/>
        </w:rPr>
        <w:t xml:space="preserve"> </w:t>
      </w:r>
      <w:r w:rsidRPr="00EC6563">
        <w:rPr>
          <w:rFonts w:ascii="Times New Roman" w:hAnsi="Times New Roman" w:cs="Times New Roman"/>
          <w:sz w:val="28"/>
          <w:szCs w:val="28"/>
        </w:rPr>
        <w:t xml:space="preserve">додано </w:t>
      </w:r>
      <w:r w:rsidRPr="00EF6E80">
        <w:rPr>
          <w:rFonts w:ascii="Times New Roman" w:hAnsi="Times New Roman" w:cs="Times New Roman"/>
          <w:i/>
          <w:sz w:val="28"/>
          <w:szCs w:val="28"/>
        </w:rPr>
        <w:t xml:space="preserve">військові адміністрації, </w:t>
      </w:r>
      <w:r w:rsidRPr="00EF6E80">
        <w:rPr>
          <w:rFonts w:ascii="Times New Roman" w:hAnsi="Times New Roman" w:cs="Times New Roman"/>
          <w:sz w:val="28"/>
          <w:szCs w:val="28"/>
        </w:rPr>
        <w:t xml:space="preserve">а </w:t>
      </w:r>
      <w:r w:rsidR="00F86E39" w:rsidRPr="00EF6E80">
        <w:rPr>
          <w:rFonts w:ascii="Times New Roman" w:hAnsi="Times New Roman" w:cs="Times New Roman"/>
          <w:sz w:val="28"/>
          <w:szCs w:val="28"/>
        </w:rPr>
        <w:t xml:space="preserve">до </w:t>
      </w:r>
      <w:r w:rsidR="000D4B2A">
        <w:rPr>
          <w:rFonts w:ascii="Times New Roman" w:hAnsi="Times New Roman" w:cs="Times New Roman"/>
          <w:sz w:val="28"/>
          <w:szCs w:val="28"/>
        </w:rPr>
        <w:t>мети</w:t>
      </w:r>
      <w:r w:rsidR="00F86E39" w:rsidRPr="00EF6E80">
        <w:rPr>
          <w:rFonts w:ascii="Times New Roman" w:hAnsi="Times New Roman" w:cs="Times New Roman"/>
          <w:sz w:val="28"/>
          <w:szCs w:val="28"/>
        </w:rPr>
        <w:t xml:space="preserve"> </w:t>
      </w:r>
      <w:r w:rsidR="001D247E" w:rsidRPr="00EF6E80">
        <w:rPr>
          <w:rFonts w:ascii="Times New Roman" w:hAnsi="Times New Roman" w:cs="Times New Roman"/>
          <w:sz w:val="28"/>
          <w:szCs w:val="28"/>
        </w:rPr>
        <w:t>–</w:t>
      </w:r>
      <w:r w:rsidR="00F86E39" w:rsidRPr="00EF6E80">
        <w:rPr>
          <w:rFonts w:ascii="Times New Roman" w:hAnsi="Times New Roman" w:cs="Times New Roman"/>
          <w:sz w:val="28"/>
          <w:szCs w:val="28"/>
        </w:rPr>
        <w:t xml:space="preserve"> </w:t>
      </w:r>
      <w:r w:rsidR="00F86E39" w:rsidRPr="00EF6E80">
        <w:rPr>
          <w:rFonts w:ascii="Times New Roman" w:hAnsi="Times New Roman" w:cs="Times New Roman"/>
          <w:i/>
          <w:sz w:val="28"/>
          <w:szCs w:val="28"/>
        </w:rPr>
        <w:t xml:space="preserve">відсіч збройній агресії </w:t>
      </w:r>
      <w:r w:rsidR="00F86E39" w:rsidRPr="00EF6E80">
        <w:rPr>
          <w:rFonts w:ascii="Times New Roman" w:hAnsi="Times New Roman" w:cs="Times New Roman"/>
          <w:sz w:val="28"/>
          <w:szCs w:val="28"/>
        </w:rPr>
        <w:t xml:space="preserve">та </w:t>
      </w:r>
      <w:r w:rsidR="00F86E39" w:rsidRPr="00EF6E80">
        <w:rPr>
          <w:rFonts w:ascii="Times New Roman" w:hAnsi="Times New Roman" w:cs="Times New Roman"/>
          <w:i/>
          <w:sz w:val="28"/>
          <w:szCs w:val="28"/>
        </w:rPr>
        <w:t>усунення загрози небезпеки державній незалежності України, її територіальній цілісності.</w:t>
      </w:r>
      <w:r w:rsidR="00F86E39" w:rsidRPr="00EC6563">
        <w:rPr>
          <w:rFonts w:ascii="Times New Roman" w:hAnsi="Times New Roman" w:cs="Times New Roman"/>
          <w:sz w:val="28"/>
          <w:szCs w:val="28"/>
        </w:rPr>
        <w:t xml:space="preserve"> Вважаємо, що визначення </w:t>
      </w:r>
      <w:r w:rsidR="001D247E" w:rsidRPr="00EC6563">
        <w:rPr>
          <w:rFonts w:ascii="Times New Roman" w:hAnsi="Times New Roman" w:cs="Times New Roman"/>
          <w:sz w:val="28"/>
          <w:szCs w:val="28"/>
        </w:rPr>
        <w:t xml:space="preserve">сутності воєнного стану </w:t>
      </w:r>
      <w:r w:rsidR="00F86E39" w:rsidRPr="00EC6563">
        <w:rPr>
          <w:rFonts w:ascii="Times New Roman" w:hAnsi="Times New Roman" w:cs="Times New Roman"/>
          <w:sz w:val="28"/>
          <w:szCs w:val="28"/>
        </w:rPr>
        <w:t>повинні бути повністю ідентичними, причому за основу слід взяти визначення, яким оперує Закон про воєнний стан.</w:t>
      </w:r>
    </w:p>
    <w:p w:rsidR="005012E2" w:rsidRPr="00EC6563" w:rsidRDefault="000D4B2A" w:rsidP="00C0263B">
      <w:pPr>
        <w:spacing w:after="0" w:line="360" w:lineRule="auto"/>
        <w:ind w:firstLine="709"/>
        <w:jc w:val="both"/>
        <w:rPr>
          <w:rFonts w:ascii="Times New Roman" w:hAnsi="Times New Roman" w:cs="Times New Roman"/>
          <w:sz w:val="28"/>
          <w:szCs w:val="28"/>
        </w:rPr>
      </w:pPr>
      <w:r w:rsidRPr="004249D2">
        <w:rPr>
          <w:rFonts w:ascii="Times New Roman" w:hAnsi="Times New Roman" w:cs="Times New Roman"/>
          <w:b/>
          <w:i/>
          <w:sz w:val="28"/>
          <w:szCs w:val="28"/>
        </w:rPr>
        <w:t>Підставами</w:t>
      </w:r>
      <w:r w:rsidRPr="004249D2">
        <w:rPr>
          <w:rFonts w:ascii="Times New Roman" w:hAnsi="Times New Roman" w:cs="Times New Roman"/>
          <w:b/>
          <w:sz w:val="28"/>
          <w:szCs w:val="28"/>
        </w:rPr>
        <w:t xml:space="preserve"> </w:t>
      </w:r>
      <w:r>
        <w:rPr>
          <w:rFonts w:ascii="Times New Roman" w:hAnsi="Times New Roman" w:cs="Times New Roman"/>
          <w:sz w:val="28"/>
          <w:szCs w:val="28"/>
        </w:rPr>
        <w:t>введення режиму</w:t>
      </w:r>
      <w:r w:rsidR="00EB4FA4" w:rsidRPr="00EC6563">
        <w:rPr>
          <w:rFonts w:ascii="Times New Roman" w:hAnsi="Times New Roman" w:cs="Times New Roman"/>
          <w:sz w:val="28"/>
          <w:szCs w:val="28"/>
        </w:rPr>
        <w:t xml:space="preserve"> </w:t>
      </w:r>
      <w:r w:rsidR="003A6745" w:rsidRPr="00EC6563">
        <w:rPr>
          <w:rFonts w:ascii="Times New Roman" w:hAnsi="Times New Roman" w:cs="Times New Roman"/>
          <w:sz w:val="28"/>
          <w:szCs w:val="28"/>
        </w:rPr>
        <w:t xml:space="preserve">воєнного стану </w:t>
      </w:r>
      <w:r w:rsidR="00312DEF" w:rsidRPr="00EC6563">
        <w:rPr>
          <w:rFonts w:ascii="Times New Roman" w:hAnsi="Times New Roman" w:cs="Times New Roman"/>
          <w:sz w:val="28"/>
          <w:szCs w:val="28"/>
        </w:rPr>
        <w:t>є</w:t>
      </w:r>
      <w:r w:rsidR="000E1E8A" w:rsidRPr="00EC6563">
        <w:rPr>
          <w:rFonts w:ascii="Times New Roman" w:hAnsi="Times New Roman" w:cs="Times New Roman"/>
          <w:sz w:val="28"/>
          <w:szCs w:val="28"/>
        </w:rPr>
        <w:t>:</w:t>
      </w:r>
      <w:r w:rsidR="00EB4FA4" w:rsidRPr="00EC6563">
        <w:rPr>
          <w:rFonts w:ascii="Times New Roman" w:hAnsi="Times New Roman" w:cs="Times New Roman"/>
          <w:sz w:val="28"/>
          <w:szCs w:val="28"/>
        </w:rPr>
        <w:t xml:space="preserve"> </w:t>
      </w:r>
      <w:r w:rsidR="00EB4FA4" w:rsidRPr="00EC6563">
        <w:rPr>
          <w:rFonts w:ascii="Times New Roman" w:hAnsi="Times New Roman" w:cs="Times New Roman"/>
          <w:i/>
          <w:sz w:val="28"/>
          <w:szCs w:val="28"/>
        </w:rPr>
        <w:t>збройна агресія; загроза нападу; небезпека державній незалежності України, її територіальній цілісності</w:t>
      </w:r>
      <w:r w:rsidR="00246664" w:rsidRPr="00EC6563">
        <w:rPr>
          <w:rFonts w:ascii="Times New Roman" w:hAnsi="Times New Roman" w:cs="Times New Roman"/>
          <w:i/>
          <w:sz w:val="28"/>
          <w:szCs w:val="28"/>
        </w:rPr>
        <w:t>.</w:t>
      </w:r>
      <w:r w:rsidR="00246664" w:rsidRPr="00EC6563">
        <w:rPr>
          <w:rFonts w:ascii="Times New Roman" w:hAnsi="Times New Roman" w:cs="Times New Roman"/>
          <w:sz w:val="28"/>
          <w:szCs w:val="28"/>
        </w:rPr>
        <w:t xml:space="preserve"> Вважаємо за доцільне звернутись до відповідних</w:t>
      </w:r>
      <w:r>
        <w:rPr>
          <w:rFonts w:ascii="Times New Roman" w:hAnsi="Times New Roman" w:cs="Times New Roman"/>
          <w:sz w:val="28"/>
          <w:szCs w:val="28"/>
        </w:rPr>
        <w:t xml:space="preserve"> конституційних положень. Так, конституційними</w:t>
      </w:r>
      <w:r w:rsidR="00246664" w:rsidRPr="00EC6563">
        <w:rPr>
          <w:rFonts w:ascii="Times New Roman" w:hAnsi="Times New Roman" w:cs="Times New Roman"/>
          <w:sz w:val="28"/>
          <w:szCs w:val="28"/>
        </w:rPr>
        <w:t xml:space="preserve"> підставами прийняття Президентом України рішення про введення воєнного стану є </w:t>
      </w:r>
      <w:r w:rsidR="00246664" w:rsidRPr="00EC6563">
        <w:rPr>
          <w:rFonts w:ascii="Times New Roman" w:hAnsi="Times New Roman" w:cs="Times New Roman"/>
          <w:i/>
          <w:sz w:val="28"/>
          <w:szCs w:val="28"/>
        </w:rPr>
        <w:t>загроза нападу, небезпека державній незалежності України</w:t>
      </w:r>
      <w:r w:rsidR="00246664" w:rsidRPr="00EC6563">
        <w:rPr>
          <w:rFonts w:ascii="Times New Roman" w:hAnsi="Times New Roman" w:cs="Times New Roman"/>
          <w:sz w:val="28"/>
          <w:szCs w:val="28"/>
        </w:rPr>
        <w:t xml:space="preserve"> (п.20 ст.106). </w:t>
      </w:r>
      <w:r w:rsidR="0036396B" w:rsidRPr="00EC6563">
        <w:rPr>
          <w:rFonts w:ascii="Times New Roman" w:hAnsi="Times New Roman" w:cs="Times New Roman"/>
          <w:sz w:val="28"/>
          <w:szCs w:val="28"/>
        </w:rPr>
        <w:t xml:space="preserve">А п.19 ст.106 Конституції України наділяє Президента України правом вносити </w:t>
      </w:r>
      <w:r w:rsidR="001D247E" w:rsidRPr="00EC6563">
        <w:rPr>
          <w:rFonts w:ascii="Times New Roman" w:hAnsi="Times New Roman" w:cs="Times New Roman"/>
          <w:sz w:val="28"/>
          <w:szCs w:val="28"/>
        </w:rPr>
        <w:t xml:space="preserve">до Верховної Ради України </w:t>
      </w:r>
      <w:r w:rsidR="001D247E" w:rsidRPr="00EC6563">
        <w:rPr>
          <w:rFonts w:ascii="Times New Roman" w:hAnsi="Times New Roman" w:cs="Times New Roman"/>
          <w:i/>
          <w:sz w:val="28"/>
          <w:szCs w:val="28"/>
        </w:rPr>
        <w:t>под</w:t>
      </w:r>
      <w:r w:rsidR="0036396B" w:rsidRPr="00EC6563">
        <w:rPr>
          <w:rFonts w:ascii="Times New Roman" w:hAnsi="Times New Roman" w:cs="Times New Roman"/>
          <w:i/>
          <w:sz w:val="28"/>
          <w:szCs w:val="28"/>
        </w:rPr>
        <w:t xml:space="preserve">ання про оголошення стану війни. </w:t>
      </w:r>
      <w:r w:rsidR="0036396B" w:rsidRPr="00EC6563">
        <w:rPr>
          <w:rFonts w:ascii="Times New Roman" w:hAnsi="Times New Roman" w:cs="Times New Roman"/>
          <w:sz w:val="28"/>
          <w:szCs w:val="28"/>
        </w:rPr>
        <w:t>Підтримуємо думку про те, що «</w:t>
      </w:r>
      <w:r w:rsidR="00000A1C" w:rsidRPr="00EC6563">
        <w:rPr>
          <w:rFonts w:ascii="Times New Roman" w:hAnsi="Times New Roman" w:cs="Times New Roman"/>
          <w:sz w:val="28"/>
          <w:szCs w:val="28"/>
        </w:rPr>
        <w:t>реалізація процедури оголошення Президентом України стану війни в державі є не зовсім чіткою та фактично нереалізованою, оскільки нормами статі 106 Конституції України та законодавчими актами невизначено поняття стану війни, а умови (підстави), які необхідні для його оголошення, відсутні</w:t>
      </w:r>
      <w:r w:rsidR="0036396B" w:rsidRPr="00EC6563">
        <w:rPr>
          <w:rFonts w:ascii="Times New Roman" w:hAnsi="Times New Roman" w:cs="Times New Roman"/>
          <w:sz w:val="28"/>
          <w:szCs w:val="28"/>
        </w:rPr>
        <w:t>»</w:t>
      </w:r>
      <w:r w:rsidR="0036396B" w:rsidRPr="00EC6563">
        <w:rPr>
          <w:rStyle w:val="a6"/>
          <w:rFonts w:ascii="Times New Roman" w:hAnsi="Times New Roman" w:cs="Times New Roman"/>
          <w:sz w:val="28"/>
          <w:szCs w:val="28"/>
        </w:rPr>
        <w:footnoteReference w:id="17"/>
      </w:r>
      <w:r>
        <w:rPr>
          <w:rFonts w:ascii="Times New Roman" w:hAnsi="Times New Roman" w:cs="Times New Roman"/>
          <w:sz w:val="28"/>
          <w:szCs w:val="28"/>
        </w:rPr>
        <w:t xml:space="preserve">. Стаття </w:t>
      </w:r>
      <w:r w:rsidR="003A1E0F" w:rsidRPr="00EC6563">
        <w:rPr>
          <w:rFonts w:ascii="Times New Roman" w:hAnsi="Times New Roman" w:cs="Times New Roman"/>
          <w:sz w:val="28"/>
          <w:szCs w:val="28"/>
        </w:rPr>
        <w:t>4 Закону України «Про оборону України» практично поєднує зміст понять «воєнний стан» і «стан війни», а процедур</w:t>
      </w:r>
      <w:r w:rsidR="00EF6E80">
        <w:rPr>
          <w:rFonts w:ascii="Times New Roman" w:hAnsi="Times New Roman" w:cs="Times New Roman"/>
          <w:sz w:val="28"/>
          <w:szCs w:val="28"/>
        </w:rPr>
        <w:t>а</w:t>
      </w:r>
      <w:r w:rsidR="003A1E0F" w:rsidRPr="00EC6563">
        <w:rPr>
          <w:rFonts w:ascii="Times New Roman" w:hAnsi="Times New Roman" w:cs="Times New Roman"/>
          <w:sz w:val="28"/>
          <w:szCs w:val="28"/>
        </w:rPr>
        <w:t xml:space="preserve"> оголошення стану війни</w:t>
      </w:r>
      <w:r w:rsidR="00C32C25" w:rsidRPr="00EC6563">
        <w:rPr>
          <w:rFonts w:ascii="Times New Roman" w:hAnsi="Times New Roman" w:cs="Times New Roman"/>
          <w:sz w:val="28"/>
          <w:szCs w:val="28"/>
        </w:rPr>
        <w:t xml:space="preserve"> є завуальованою. Так, ч.1 ст.4 встановлює: «У </w:t>
      </w:r>
      <w:r w:rsidR="003A1E0F" w:rsidRPr="00EC6563">
        <w:rPr>
          <w:rFonts w:ascii="Times New Roman" w:hAnsi="Times New Roman" w:cs="Times New Roman"/>
          <w:sz w:val="28"/>
          <w:szCs w:val="28"/>
        </w:rPr>
        <w:t xml:space="preserve">разі збройної агресії проти України або загрози нападу на Україну Президент України приймає рішення про загальну або часткову мобілізацію, </w:t>
      </w:r>
      <w:r w:rsidR="003A1E0F" w:rsidRPr="00EC6563">
        <w:rPr>
          <w:rFonts w:ascii="Times New Roman" w:hAnsi="Times New Roman" w:cs="Times New Roman"/>
          <w:i/>
          <w:sz w:val="28"/>
          <w:szCs w:val="28"/>
        </w:rPr>
        <w:t xml:space="preserve">введення воєнного стану </w:t>
      </w:r>
      <w:r w:rsidR="003A1E0F" w:rsidRPr="00EC6563">
        <w:rPr>
          <w:rFonts w:ascii="Times New Roman" w:hAnsi="Times New Roman" w:cs="Times New Roman"/>
          <w:sz w:val="28"/>
          <w:szCs w:val="28"/>
        </w:rPr>
        <w:t xml:space="preserve">в Україні або окремих її місцевостях, застосування Збройних Сил України, інших військових формувань, утворених </w:t>
      </w:r>
      <w:r w:rsidR="003A1E0F" w:rsidRPr="00EC6563">
        <w:rPr>
          <w:rFonts w:ascii="Times New Roman" w:hAnsi="Times New Roman" w:cs="Times New Roman"/>
          <w:sz w:val="28"/>
          <w:szCs w:val="28"/>
        </w:rPr>
        <w:lastRenderedPageBreak/>
        <w:t xml:space="preserve">відповідно до законів України, </w:t>
      </w:r>
      <w:r w:rsidR="003A1E0F" w:rsidRPr="00EC6563">
        <w:rPr>
          <w:rFonts w:ascii="Times New Roman" w:hAnsi="Times New Roman" w:cs="Times New Roman"/>
          <w:i/>
          <w:sz w:val="28"/>
          <w:szCs w:val="28"/>
        </w:rPr>
        <w:t>подає його Верховній Раді України</w:t>
      </w:r>
      <w:r w:rsidR="003A1E0F" w:rsidRPr="00EC6563">
        <w:rPr>
          <w:rFonts w:ascii="Times New Roman" w:hAnsi="Times New Roman" w:cs="Times New Roman"/>
          <w:sz w:val="28"/>
          <w:szCs w:val="28"/>
        </w:rPr>
        <w:t xml:space="preserve"> на схвалення чи затвердження, </w:t>
      </w:r>
      <w:r w:rsidR="003A1E0F" w:rsidRPr="00EC6563">
        <w:rPr>
          <w:rFonts w:ascii="Times New Roman" w:hAnsi="Times New Roman" w:cs="Times New Roman"/>
          <w:i/>
          <w:sz w:val="28"/>
          <w:szCs w:val="28"/>
        </w:rPr>
        <w:t>а також вносить до Верховної Ради України подання про оголошення стану війни</w:t>
      </w:r>
      <w:r w:rsidR="00C32C25" w:rsidRPr="00EC6563">
        <w:rPr>
          <w:rFonts w:ascii="Times New Roman" w:hAnsi="Times New Roman" w:cs="Times New Roman"/>
          <w:i/>
          <w:sz w:val="28"/>
          <w:szCs w:val="28"/>
        </w:rPr>
        <w:t>»</w:t>
      </w:r>
      <w:r w:rsidR="00C32C25" w:rsidRPr="00EC6563">
        <w:rPr>
          <w:rStyle w:val="a6"/>
          <w:rFonts w:ascii="Times New Roman" w:hAnsi="Times New Roman" w:cs="Times New Roman"/>
          <w:i/>
          <w:sz w:val="28"/>
          <w:szCs w:val="28"/>
        </w:rPr>
        <w:footnoteReference w:id="18"/>
      </w:r>
      <w:r w:rsidR="003A1E0F" w:rsidRPr="00EC6563">
        <w:rPr>
          <w:rFonts w:ascii="Times New Roman" w:hAnsi="Times New Roman" w:cs="Times New Roman"/>
          <w:i/>
          <w:sz w:val="28"/>
          <w:szCs w:val="28"/>
        </w:rPr>
        <w:t>.</w:t>
      </w:r>
      <w:r w:rsidR="00C32C25" w:rsidRPr="00EC6563">
        <w:rPr>
          <w:rFonts w:ascii="Times New Roman" w:hAnsi="Times New Roman" w:cs="Times New Roman"/>
          <w:i/>
          <w:iCs/>
        </w:rPr>
        <w:t xml:space="preserve"> </w:t>
      </w:r>
      <w:r w:rsidR="00C32C25" w:rsidRPr="00EC6563">
        <w:rPr>
          <w:rFonts w:ascii="Times New Roman" w:hAnsi="Times New Roman" w:cs="Times New Roman"/>
          <w:sz w:val="28"/>
          <w:szCs w:val="28"/>
        </w:rPr>
        <w:t xml:space="preserve">А відповідно до ч.3 </w:t>
      </w:r>
      <w:r w:rsidR="00AD29E6" w:rsidRPr="00EC6563">
        <w:rPr>
          <w:rFonts w:ascii="Times New Roman" w:hAnsi="Times New Roman" w:cs="Times New Roman"/>
          <w:sz w:val="28"/>
          <w:szCs w:val="28"/>
        </w:rPr>
        <w:t xml:space="preserve">ст.4 </w:t>
      </w:r>
      <w:r w:rsidR="005012E2" w:rsidRPr="00EC6563">
        <w:rPr>
          <w:rFonts w:ascii="Times New Roman" w:hAnsi="Times New Roman" w:cs="Times New Roman"/>
          <w:sz w:val="28"/>
          <w:szCs w:val="28"/>
        </w:rPr>
        <w:t xml:space="preserve">«З моменту оголошення стану війни чи фактичного початку воєнних дій настає воєнний час, який закінчується у день і час припинення стану війни». Таке формулювання дає можливість науковцям робити висновок, що </w:t>
      </w:r>
      <w:r w:rsidR="00C32C25" w:rsidRPr="00EC6563">
        <w:rPr>
          <w:rFonts w:ascii="Times New Roman" w:hAnsi="Times New Roman" w:cs="Times New Roman"/>
          <w:sz w:val="28"/>
          <w:szCs w:val="28"/>
        </w:rPr>
        <w:t>стан війни настає одночасно з вжиттям Президентом України заходів, спрямованих на забезпечення оборони України та діє до моменту затвердження Верховною Радою України указу Президента України про введення воєнного стану і набуває характеру саме воєнного стану згідно п</w:t>
      </w:r>
      <w:r w:rsidR="005012E2" w:rsidRPr="00EC6563">
        <w:rPr>
          <w:rFonts w:ascii="Times New Roman" w:hAnsi="Times New Roman" w:cs="Times New Roman"/>
          <w:sz w:val="28"/>
          <w:szCs w:val="28"/>
        </w:rPr>
        <w:t>.</w:t>
      </w:r>
      <w:r w:rsidR="00C32C25" w:rsidRPr="00EC6563">
        <w:rPr>
          <w:rFonts w:ascii="Times New Roman" w:hAnsi="Times New Roman" w:cs="Times New Roman"/>
          <w:sz w:val="28"/>
          <w:szCs w:val="28"/>
        </w:rPr>
        <w:t xml:space="preserve">31 </w:t>
      </w:r>
      <w:r w:rsidR="005012E2" w:rsidRPr="00EC6563">
        <w:rPr>
          <w:rFonts w:ascii="Times New Roman" w:hAnsi="Times New Roman" w:cs="Times New Roman"/>
          <w:sz w:val="28"/>
          <w:szCs w:val="28"/>
        </w:rPr>
        <w:t>ч.1 ст.</w:t>
      </w:r>
      <w:r w:rsidR="00C32C25" w:rsidRPr="00EC6563">
        <w:rPr>
          <w:rFonts w:ascii="Times New Roman" w:hAnsi="Times New Roman" w:cs="Times New Roman"/>
          <w:sz w:val="28"/>
          <w:szCs w:val="28"/>
        </w:rPr>
        <w:t>85 Конституції України</w:t>
      </w:r>
      <w:r w:rsidR="005012E2" w:rsidRPr="00EC6563">
        <w:rPr>
          <w:rFonts w:ascii="Times New Roman" w:hAnsi="Times New Roman" w:cs="Times New Roman"/>
          <w:sz w:val="28"/>
          <w:szCs w:val="28"/>
        </w:rPr>
        <w:t>. Тобто</w:t>
      </w:r>
      <w:r w:rsidR="005012E2" w:rsidRPr="00EC6563">
        <w:rPr>
          <w:rFonts w:ascii="Times New Roman" w:hAnsi="Times New Roman" w:cs="Times New Roman"/>
        </w:rPr>
        <w:t xml:space="preserve"> </w:t>
      </w:r>
      <w:r w:rsidR="005012E2" w:rsidRPr="00EC6563">
        <w:rPr>
          <w:rFonts w:ascii="Times New Roman" w:hAnsi="Times New Roman" w:cs="Times New Roman"/>
          <w:sz w:val="28"/>
          <w:szCs w:val="28"/>
        </w:rPr>
        <w:t>стан війни – це період, який триває до двох діб</w:t>
      </w:r>
      <w:r w:rsidR="00AD29E6" w:rsidRPr="00EC6563">
        <w:rPr>
          <w:rFonts w:ascii="Times New Roman" w:hAnsi="Times New Roman" w:cs="Times New Roman"/>
          <w:sz w:val="28"/>
          <w:szCs w:val="28"/>
        </w:rPr>
        <w:t>, що не відповідає дійсності</w:t>
      </w:r>
      <w:r w:rsidR="00EF6E80">
        <w:rPr>
          <w:rFonts w:ascii="Times New Roman" w:hAnsi="Times New Roman" w:cs="Times New Roman"/>
          <w:sz w:val="28"/>
          <w:szCs w:val="28"/>
        </w:rPr>
        <w:t>.</w:t>
      </w:r>
      <w:r w:rsidR="005012E2" w:rsidRPr="00EC6563">
        <w:rPr>
          <w:rFonts w:ascii="Times New Roman" w:hAnsi="Times New Roman" w:cs="Times New Roman"/>
          <w:sz w:val="28"/>
          <w:szCs w:val="28"/>
        </w:rPr>
        <w:t xml:space="preserve"> Тому </w:t>
      </w:r>
      <w:r w:rsidR="00AD29E6" w:rsidRPr="00EC6563">
        <w:rPr>
          <w:rFonts w:ascii="Times New Roman" w:hAnsi="Times New Roman" w:cs="Times New Roman"/>
          <w:sz w:val="28"/>
          <w:szCs w:val="28"/>
        </w:rPr>
        <w:t xml:space="preserve">необхідно </w:t>
      </w:r>
      <w:r w:rsidR="005012E2" w:rsidRPr="00EC6563">
        <w:rPr>
          <w:rFonts w:ascii="Times New Roman" w:hAnsi="Times New Roman" w:cs="Times New Roman"/>
          <w:sz w:val="28"/>
          <w:szCs w:val="28"/>
        </w:rPr>
        <w:t>приве</w:t>
      </w:r>
      <w:r w:rsidR="00AD29E6" w:rsidRPr="00EC6563">
        <w:rPr>
          <w:rFonts w:ascii="Times New Roman" w:hAnsi="Times New Roman" w:cs="Times New Roman"/>
          <w:sz w:val="28"/>
          <w:szCs w:val="28"/>
        </w:rPr>
        <w:t xml:space="preserve">сти </w:t>
      </w:r>
      <w:r w:rsidR="005012E2" w:rsidRPr="00EC6563">
        <w:rPr>
          <w:rFonts w:ascii="Times New Roman" w:hAnsi="Times New Roman" w:cs="Times New Roman"/>
          <w:sz w:val="28"/>
          <w:szCs w:val="28"/>
        </w:rPr>
        <w:t>у відповідність до</w:t>
      </w:r>
      <w:r w:rsidR="00AD29E6" w:rsidRPr="00EC6563">
        <w:rPr>
          <w:rFonts w:ascii="Times New Roman" w:hAnsi="Times New Roman" w:cs="Times New Roman"/>
          <w:sz w:val="28"/>
          <w:szCs w:val="28"/>
        </w:rPr>
        <w:t xml:space="preserve"> норм Конституції України Закон</w:t>
      </w:r>
      <w:r w:rsidR="005012E2" w:rsidRPr="00EC6563">
        <w:rPr>
          <w:rFonts w:ascii="Times New Roman" w:hAnsi="Times New Roman" w:cs="Times New Roman"/>
          <w:sz w:val="28"/>
          <w:szCs w:val="28"/>
        </w:rPr>
        <w:t xml:space="preserve"> України «Про оборону України» </w:t>
      </w:r>
      <w:r w:rsidR="00C0263B" w:rsidRPr="00EC6563">
        <w:rPr>
          <w:rFonts w:ascii="Times New Roman" w:hAnsi="Times New Roman" w:cs="Times New Roman"/>
          <w:sz w:val="28"/>
          <w:szCs w:val="28"/>
        </w:rPr>
        <w:t>шляхом в</w:t>
      </w:r>
      <w:r w:rsidR="005012E2" w:rsidRPr="00EC6563">
        <w:rPr>
          <w:rFonts w:ascii="Times New Roman" w:hAnsi="Times New Roman" w:cs="Times New Roman"/>
          <w:sz w:val="28"/>
          <w:szCs w:val="28"/>
        </w:rPr>
        <w:t>изначення «стан</w:t>
      </w:r>
      <w:r w:rsidR="00AD29E6" w:rsidRPr="00EC6563">
        <w:rPr>
          <w:rFonts w:ascii="Times New Roman" w:hAnsi="Times New Roman" w:cs="Times New Roman"/>
          <w:sz w:val="28"/>
          <w:szCs w:val="28"/>
        </w:rPr>
        <w:t>у війни»</w:t>
      </w:r>
      <w:r w:rsidR="00C0263B" w:rsidRPr="00EC6563">
        <w:rPr>
          <w:rFonts w:ascii="Times New Roman" w:hAnsi="Times New Roman" w:cs="Times New Roman"/>
          <w:sz w:val="28"/>
          <w:szCs w:val="28"/>
        </w:rPr>
        <w:t xml:space="preserve"> – </w:t>
      </w:r>
      <w:r w:rsidR="005012E2" w:rsidRPr="00EC6563">
        <w:rPr>
          <w:rFonts w:ascii="Times New Roman" w:hAnsi="Times New Roman" w:cs="Times New Roman"/>
          <w:sz w:val="28"/>
          <w:szCs w:val="28"/>
        </w:rPr>
        <w:t>відносини держав із моменту оголоше</w:t>
      </w:r>
      <w:r w:rsidR="00C0263B" w:rsidRPr="00EC6563">
        <w:rPr>
          <w:rFonts w:ascii="Times New Roman" w:hAnsi="Times New Roman" w:cs="Times New Roman"/>
          <w:sz w:val="28"/>
          <w:szCs w:val="28"/>
        </w:rPr>
        <w:t>ння війни між ними до</w:t>
      </w:r>
      <w:r w:rsidR="00EF6E80">
        <w:rPr>
          <w:rFonts w:ascii="Times New Roman" w:hAnsi="Times New Roman" w:cs="Times New Roman"/>
          <w:sz w:val="28"/>
          <w:szCs w:val="28"/>
        </w:rPr>
        <w:t xml:space="preserve"> її закінчення (укладення миру)</w:t>
      </w:r>
      <w:r w:rsidR="00EF6E80" w:rsidRPr="00EC6563">
        <w:rPr>
          <w:rStyle w:val="a6"/>
          <w:rFonts w:ascii="Times New Roman" w:hAnsi="Times New Roman" w:cs="Times New Roman"/>
          <w:sz w:val="28"/>
          <w:szCs w:val="28"/>
        </w:rPr>
        <w:footnoteReference w:id="19"/>
      </w:r>
      <w:r w:rsidR="00EF6E80" w:rsidRPr="00EC6563">
        <w:rPr>
          <w:rFonts w:ascii="Times New Roman" w:hAnsi="Times New Roman" w:cs="Times New Roman"/>
          <w:sz w:val="28"/>
          <w:szCs w:val="28"/>
        </w:rPr>
        <w:t>.</w:t>
      </w:r>
    </w:p>
    <w:p w:rsidR="00216C31" w:rsidRPr="00EC6563" w:rsidRDefault="004249D2" w:rsidP="00C0263B">
      <w:pPr>
        <w:spacing w:after="0" w:line="360" w:lineRule="auto"/>
        <w:ind w:firstLine="709"/>
        <w:jc w:val="both"/>
        <w:rPr>
          <w:rFonts w:ascii="Times New Roman" w:hAnsi="Times New Roman" w:cs="Times New Roman"/>
          <w:sz w:val="28"/>
          <w:szCs w:val="28"/>
        </w:rPr>
      </w:pPr>
      <w:r w:rsidRPr="004249D2">
        <w:rPr>
          <w:rFonts w:ascii="Times New Roman" w:hAnsi="Times New Roman" w:cs="Times New Roman"/>
          <w:b/>
          <w:i/>
          <w:sz w:val="28"/>
          <w:szCs w:val="28"/>
        </w:rPr>
        <w:t>Мета</w:t>
      </w:r>
      <w:r w:rsidRPr="004249D2">
        <w:rPr>
          <w:rFonts w:ascii="Times New Roman" w:hAnsi="Times New Roman" w:cs="Times New Roman"/>
          <w:i/>
          <w:sz w:val="28"/>
          <w:szCs w:val="28"/>
        </w:rPr>
        <w:t xml:space="preserve"> </w:t>
      </w:r>
      <w:r>
        <w:rPr>
          <w:rFonts w:ascii="Times New Roman" w:hAnsi="Times New Roman" w:cs="Times New Roman"/>
          <w:sz w:val="28"/>
          <w:szCs w:val="28"/>
        </w:rPr>
        <w:t xml:space="preserve">введення режиму </w:t>
      </w:r>
      <w:r w:rsidR="00C0263B" w:rsidRPr="00EC6563">
        <w:rPr>
          <w:rFonts w:ascii="Times New Roman" w:hAnsi="Times New Roman" w:cs="Times New Roman"/>
          <w:sz w:val="28"/>
          <w:szCs w:val="28"/>
        </w:rPr>
        <w:t xml:space="preserve">воєнного стану </w:t>
      </w:r>
      <w:r w:rsidR="001D247E" w:rsidRPr="00EC6563">
        <w:rPr>
          <w:rFonts w:ascii="Times New Roman" w:hAnsi="Times New Roman" w:cs="Times New Roman"/>
          <w:sz w:val="28"/>
          <w:szCs w:val="28"/>
        </w:rPr>
        <w:t>– відвернення загрози, відсіч збройної агресії та забезпечення національної безпеки, усунення загрози небезпеки державній незалежності України, її територіальній цілісності.</w:t>
      </w:r>
      <w:r w:rsidR="00C0263B" w:rsidRPr="00EC6563">
        <w:rPr>
          <w:rFonts w:ascii="Times New Roman" w:hAnsi="Times New Roman" w:cs="Times New Roman"/>
          <w:sz w:val="28"/>
          <w:szCs w:val="28"/>
        </w:rPr>
        <w:t xml:space="preserve"> </w:t>
      </w:r>
      <w:r w:rsidR="00A719E4" w:rsidRPr="00EC6563">
        <w:rPr>
          <w:rFonts w:ascii="Times New Roman" w:hAnsi="Times New Roman" w:cs="Times New Roman"/>
          <w:sz w:val="28"/>
          <w:szCs w:val="28"/>
        </w:rPr>
        <w:t xml:space="preserve">Визначення «збройної агресії» дається у ст.1 Закону України «Про оборону України» – це застосування іншою державою або групою держав збройної сили проти України. </w:t>
      </w:r>
      <w:r w:rsidR="00E7700C" w:rsidRPr="00EC6563">
        <w:rPr>
          <w:rFonts w:ascii="Times New Roman" w:hAnsi="Times New Roman" w:cs="Times New Roman"/>
          <w:sz w:val="28"/>
          <w:szCs w:val="28"/>
        </w:rPr>
        <w:t>Далі законодавець наводить перелік дій, які підпадають під з</w:t>
      </w:r>
      <w:r w:rsidR="00A719E4" w:rsidRPr="00EC6563">
        <w:rPr>
          <w:rFonts w:ascii="Times New Roman" w:hAnsi="Times New Roman" w:cs="Times New Roman"/>
          <w:sz w:val="28"/>
          <w:szCs w:val="28"/>
        </w:rPr>
        <w:t>бройн</w:t>
      </w:r>
      <w:r w:rsidR="00E7700C" w:rsidRPr="00EC6563">
        <w:rPr>
          <w:rFonts w:ascii="Times New Roman" w:hAnsi="Times New Roman" w:cs="Times New Roman"/>
          <w:sz w:val="28"/>
          <w:szCs w:val="28"/>
        </w:rPr>
        <w:t>у</w:t>
      </w:r>
      <w:r w:rsidR="00A719E4" w:rsidRPr="00EC6563">
        <w:rPr>
          <w:rFonts w:ascii="Times New Roman" w:hAnsi="Times New Roman" w:cs="Times New Roman"/>
          <w:sz w:val="28"/>
          <w:szCs w:val="28"/>
        </w:rPr>
        <w:t xml:space="preserve"> агресією: вторгнення або напад збройних сил іншої держави або групи держав на територію України, а також окупація або анексія частини території України; блокада портів, узбережжя або повітряного простору, порушення комунікацій України збройними силами іншої держави або групи держав; напад збройних сил іншої держави або групи держав на військові сухопутні, морські чи повітряні сили або цивільні морські чи повітряні флоти України; засилання іншою державою або від її імені озброєних груп регулярних або нерегулярних сил, що вчиняють акти застосува</w:t>
      </w:r>
      <w:r w:rsidR="00E7700C" w:rsidRPr="00EC6563">
        <w:rPr>
          <w:rFonts w:ascii="Times New Roman" w:hAnsi="Times New Roman" w:cs="Times New Roman"/>
          <w:sz w:val="28"/>
          <w:szCs w:val="28"/>
        </w:rPr>
        <w:t>ння збройної сили проти України тощо</w:t>
      </w:r>
      <w:r w:rsidR="00E7700C" w:rsidRPr="00EC6563">
        <w:rPr>
          <w:rStyle w:val="a6"/>
          <w:rFonts w:ascii="Times New Roman" w:hAnsi="Times New Roman" w:cs="Times New Roman"/>
          <w:sz w:val="28"/>
          <w:szCs w:val="28"/>
        </w:rPr>
        <w:footnoteReference w:id="20"/>
      </w:r>
      <w:r w:rsidR="00E7700C" w:rsidRPr="00EC6563">
        <w:rPr>
          <w:rFonts w:ascii="Times New Roman" w:hAnsi="Times New Roman" w:cs="Times New Roman"/>
          <w:sz w:val="28"/>
          <w:szCs w:val="28"/>
        </w:rPr>
        <w:t xml:space="preserve">. </w:t>
      </w:r>
      <w:r w:rsidR="00216C31" w:rsidRPr="00EC6563">
        <w:rPr>
          <w:rFonts w:ascii="Times New Roman" w:hAnsi="Times New Roman" w:cs="Times New Roman"/>
          <w:sz w:val="28"/>
          <w:szCs w:val="28"/>
        </w:rPr>
        <w:t xml:space="preserve">На </w:t>
      </w:r>
      <w:r w:rsidR="00216C31" w:rsidRPr="00EC6563">
        <w:rPr>
          <w:rFonts w:ascii="Times New Roman" w:hAnsi="Times New Roman" w:cs="Times New Roman"/>
          <w:sz w:val="28"/>
          <w:szCs w:val="28"/>
        </w:rPr>
        <w:lastRenderedPageBreak/>
        <w:t xml:space="preserve">нашу думку, вичерпний перелік дій, які підпадають під збройну агресію повинен містити і Закон </w:t>
      </w:r>
      <w:r w:rsidR="00FF20CC" w:rsidRPr="00EC6563">
        <w:rPr>
          <w:rFonts w:ascii="Times New Roman" w:hAnsi="Times New Roman" w:cs="Times New Roman"/>
          <w:sz w:val="28"/>
          <w:szCs w:val="28"/>
        </w:rPr>
        <w:t xml:space="preserve">про воєнний стан </w:t>
      </w:r>
      <w:r w:rsidR="00216C31" w:rsidRPr="00EC6563">
        <w:rPr>
          <w:rFonts w:ascii="Times New Roman" w:hAnsi="Times New Roman" w:cs="Times New Roman"/>
          <w:sz w:val="28"/>
          <w:szCs w:val="28"/>
        </w:rPr>
        <w:t>або у цьому законі повинна бути відповідна відсилка до Закону України  «Про оборону Україні».</w:t>
      </w:r>
    </w:p>
    <w:p w:rsidR="00216C31" w:rsidRPr="00EC6563" w:rsidRDefault="00312DEF" w:rsidP="003105E8">
      <w:pPr>
        <w:spacing w:after="0" w:line="360" w:lineRule="auto"/>
        <w:ind w:firstLine="709"/>
        <w:jc w:val="both"/>
        <w:rPr>
          <w:rFonts w:ascii="Times New Roman" w:hAnsi="Times New Roman" w:cs="Times New Roman"/>
          <w:sz w:val="28"/>
          <w:szCs w:val="28"/>
        </w:rPr>
      </w:pPr>
      <w:r w:rsidRPr="00EC6563">
        <w:rPr>
          <w:rFonts w:ascii="Times New Roman" w:hAnsi="Times New Roman" w:cs="Times New Roman"/>
          <w:b/>
          <w:i/>
          <w:sz w:val="28"/>
          <w:szCs w:val="28"/>
        </w:rPr>
        <w:t>Порядок введення воєнного стану</w:t>
      </w:r>
      <w:r w:rsidRPr="00EC6563">
        <w:rPr>
          <w:rFonts w:ascii="Times New Roman" w:hAnsi="Times New Roman" w:cs="Times New Roman"/>
          <w:sz w:val="28"/>
          <w:szCs w:val="28"/>
        </w:rPr>
        <w:t xml:space="preserve"> (ст.5 Закону </w:t>
      </w:r>
      <w:r w:rsidR="00FF20CC" w:rsidRPr="00EC6563">
        <w:rPr>
          <w:rFonts w:ascii="Times New Roman" w:hAnsi="Times New Roman" w:cs="Times New Roman"/>
          <w:sz w:val="28"/>
          <w:szCs w:val="28"/>
        </w:rPr>
        <w:t>про воєнний стан</w:t>
      </w:r>
      <w:r w:rsidRPr="00EC6563">
        <w:rPr>
          <w:rFonts w:ascii="Times New Roman" w:hAnsi="Times New Roman" w:cs="Times New Roman"/>
          <w:sz w:val="28"/>
          <w:szCs w:val="28"/>
        </w:rPr>
        <w:t>) можна предс</w:t>
      </w:r>
      <w:r w:rsidR="00AD29E6" w:rsidRPr="00EC6563">
        <w:rPr>
          <w:rFonts w:ascii="Times New Roman" w:hAnsi="Times New Roman" w:cs="Times New Roman"/>
          <w:sz w:val="28"/>
          <w:szCs w:val="28"/>
        </w:rPr>
        <w:t>тавити наступним алгоритмом: 1) </w:t>
      </w:r>
      <w:r w:rsidR="00863E38" w:rsidRPr="00EC6563">
        <w:rPr>
          <w:rFonts w:ascii="Times New Roman" w:hAnsi="Times New Roman" w:cs="Times New Roman"/>
          <w:sz w:val="28"/>
          <w:szCs w:val="28"/>
        </w:rPr>
        <w:t>подання Радою національної безпеки і оборони України пропозицій Президенту України; 2) їх розгляд; 3) видання (у разі необхідності введення</w:t>
      </w:r>
      <w:r w:rsidR="003D6879" w:rsidRPr="00EC6563">
        <w:rPr>
          <w:rFonts w:ascii="Times New Roman" w:hAnsi="Times New Roman" w:cs="Times New Roman"/>
          <w:sz w:val="28"/>
          <w:szCs w:val="28"/>
        </w:rPr>
        <w:t xml:space="preserve"> воєнного стану</w:t>
      </w:r>
      <w:r w:rsidR="00863E38" w:rsidRPr="00EC6563">
        <w:rPr>
          <w:rFonts w:ascii="Times New Roman" w:hAnsi="Times New Roman" w:cs="Times New Roman"/>
          <w:sz w:val="28"/>
          <w:szCs w:val="28"/>
        </w:rPr>
        <w:t>) указу; 4) </w:t>
      </w:r>
      <w:r w:rsidRPr="00EC6563">
        <w:rPr>
          <w:rFonts w:ascii="Times New Roman" w:hAnsi="Times New Roman" w:cs="Times New Roman"/>
          <w:sz w:val="28"/>
          <w:szCs w:val="28"/>
        </w:rPr>
        <w:t>негайн</w:t>
      </w:r>
      <w:r w:rsidR="00863E38" w:rsidRPr="00EC6563">
        <w:rPr>
          <w:rFonts w:ascii="Times New Roman" w:hAnsi="Times New Roman" w:cs="Times New Roman"/>
          <w:sz w:val="28"/>
          <w:szCs w:val="28"/>
        </w:rPr>
        <w:t>е</w:t>
      </w:r>
      <w:r w:rsidRPr="00EC6563">
        <w:rPr>
          <w:rFonts w:ascii="Times New Roman" w:hAnsi="Times New Roman" w:cs="Times New Roman"/>
          <w:sz w:val="28"/>
          <w:szCs w:val="28"/>
        </w:rPr>
        <w:t xml:space="preserve"> звер</w:t>
      </w:r>
      <w:r w:rsidR="00863E38" w:rsidRPr="00EC6563">
        <w:rPr>
          <w:rFonts w:ascii="Times New Roman" w:hAnsi="Times New Roman" w:cs="Times New Roman"/>
          <w:sz w:val="28"/>
          <w:szCs w:val="28"/>
        </w:rPr>
        <w:t>нення Президента України</w:t>
      </w:r>
      <w:r w:rsidRPr="00EC6563">
        <w:rPr>
          <w:rFonts w:ascii="Times New Roman" w:hAnsi="Times New Roman" w:cs="Times New Roman"/>
          <w:sz w:val="28"/>
          <w:szCs w:val="28"/>
        </w:rPr>
        <w:t xml:space="preserve"> до Верховної Ради України щодо його затвердження</w:t>
      </w:r>
      <w:r w:rsidR="003D6879" w:rsidRPr="00EC6563">
        <w:rPr>
          <w:rFonts w:ascii="Times New Roman" w:hAnsi="Times New Roman" w:cs="Times New Roman"/>
          <w:sz w:val="28"/>
          <w:szCs w:val="28"/>
        </w:rPr>
        <w:t>,</w:t>
      </w:r>
      <w:r w:rsidR="00863E38" w:rsidRPr="00EC6563">
        <w:rPr>
          <w:rFonts w:ascii="Times New Roman" w:hAnsi="Times New Roman" w:cs="Times New Roman"/>
          <w:sz w:val="28"/>
          <w:szCs w:val="28"/>
        </w:rPr>
        <w:t xml:space="preserve"> з одночасним поданням </w:t>
      </w:r>
      <w:r w:rsidRPr="00EC6563">
        <w:rPr>
          <w:rFonts w:ascii="Times New Roman" w:hAnsi="Times New Roman" w:cs="Times New Roman"/>
          <w:sz w:val="28"/>
          <w:szCs w:val="28"/>
        </w:rPr>
        <w:t>відповідн</w:t>
      </w:r>
      <w:r w:rsidR="00863E38" w:rsidRPr="00EC6563">
        <w:rPr>
          <w:rFonts w:ascii="Times New Roman" w:hAnsi="Times New Roman" w:cs="Times New Roman"/>
          <w:sz w:val="28"/>
          <w:szCs w:val="28"/>
        </w:rPr>
        <w:t>ого</w:t>
      </w:r>
      <w:r w:rsidRPr="00EC6563">
        <w:rPr>
          <w:rFonts w:ascii="Times New Roman" w:hAnsi="Times New Roman" w:cs="Times New Roman"/>
          <w:sz w:val="28"/>
          <w:szCs w:val="28"/>
        </w:rPr>
        <w:t xml:space="preserve"> проект</w:t>
      </w:r>
      <w:r w:rsidR="00863E38" w:rsidRPr="00EC6563">
        <w:rPr>
          <w:rFonts w:ascii="Times New Roman" w:hAnsi="Times New Roman" w:cs="Times New Roman"/>
          <w:sz w:val="28"/>
          <w:szCs w:val="28"/>
        </w:rPr>
        <w:t>у закону; 5) затвердження указу Верховною Радою України; 6) </w:t>
      </w:r>
      <w:r w:rsidRPr="00EC6563">
        <w:rPr>
          <w:rFonts w:ascii="Times New Roman" w:hAnsi="Times New Roman" w:cs="Times New Roman"/>
          <w:sz w:val="28"/>
          <w:szCs w:val="28"/>
        </w:rPr>
        <w:t>негайн</w:t>
      </w:r>
      <w:r w:rsidR="00863E38" w:rsidRPr="00EC6563">
        <w:rPr>
          <w:rFonts w:ascii="Times New Roman" w:hAnsi="Times New Roman" w:cs="Times New Roman"/>
          <w:sz w:val="28"/>
          <w:szCs w:val="28"/>
        </w:rPr>
        <w:t>е</w:t>
      </w:r>
      <w:r w:rsidRPr="00EC6563">
        <w:rPr>
          <w:rFonts w:ascii="Times New Roman" w:hAnsi="Times New Roman" w:cs="Times New Roman"/>
          <w:sz w:val="28"/>
          <w:szCs w:val="28"/>
        </w:rPr>
        <w:t xml:space="preserve"> оголошенн</w:t>
      </w:r>
      <w:r w:rsidR="00863E38" w:rsidRPr="00EC6563">
        <w:rPr>
          <w:rFonts w:ascii="Times New Roman" w:hAnsi="Times New Roman" w:cs="Times New Roman"/>
          <w:sz w:val="28"/>
          <w:szCs w:val="28"/>
        </w:rPr>
        <w:t>я указу</w:t>
      </w:r>
      <w:r w:rsidRPr="00EC6563">
        <w:rPr>
          <w:rFonts w:ascii="Times New Roman" w:hAnsi="Times New Roman" w:cs="Times New Roman"/>
          <w:sz w:val="28"/>
          <w:szCs w:val="28"/>
        </w:rPr>
        <w:t xml:space="preserve"> через засоби масової інформації або оприлюдненн</w:t>
      </w:r>
      <w:r w:rsidR="00863E38" w:rsidRPr="00EC6563">
        <w:rPr>
          <w:rFonts w:ascii="Times New Roman" w:hAnsi="Times New Roman" w:cs="Times New Roman"/>
          <w:sz w:val="28"/>
          <w:szCs w:val="28"/>
        </w:rPr>
        <w:t>я</w:t>
      </w:r>
      <w:r w:rsidR="003D6879" w:rsidRPr="00EC6563">
        <w:rPr>
          <w:rFonts w:ascii="Times New Roman" w:hAnsi="Times New Roman" w:cs="Times New Roman"/>
          <w:sz w:val="28"/>
          <w:szCs w:val="28"/>
        </w:rPr>
        <w:t xml:space="preserve"> в інший спосіб (</w:t>
      </w:r>
      <w:r w:rsidRPr="00EC6563">
        <w:rPr>
          <w:rFonts w:ascii="Times New Roman" w:hAnsi="Times New Roman" w:cs="Times New Roman"/>
          <w:sz w:val="28"/>
          <w:szCs w:val="28"/>
        </w:rPr>
        <w:t>офіційн</w:t>
      </w:r>
      <w:r w:rsidR="003D6879" w:rsidRPr="00EC6563">
        <w:rPr>
          <w:rFonts w:ascii="Times New Roman" w:hAnsi="Times New Roman" w:cs="Times New Roman"/>
          <w:sz w:val="28"/>
          <w:szCs w:val="28"/>
        </w:rPr>
        <w:t>е</w:t>
      </w:r>
      <w:r w:rsidRPr="00EC6563">
        <w:rPr>
          <w:rFonts w:ascii="Times New Roman" w:hAnsi="Times New Roman" w:cs="Times New Roman"/>
          <w:sz w:val="28"/>
          <w:szCs w:val="28"/>
        </w:rPr>
        <w:t xml:space="preserve"> оприлюдн</w:t>
      </w:r>
      <w:r w:rsidR="003D6879" w:rsidRPr="00EC6563">
        <w:rPr>
          <w:rFonts w:ascii="Times New Roman" w:hAnsi="Times New Roman" w:cs="Times New Roman"/>
          <w:sz w:val="28"/>
          <w:szCs w:val="28"/>
        </w:rPr>
        <w:t>ення здійсн</w:t>
      </w:r>
      <w:r w:rsidRPr="00EC6563">
        <w:rPr>
          <w:rFonts w:ascii="Times New Roman" w:hAnsi="Times New Roman" w:cs="Times New Roman"/>
          <w:sz w:val="28"/>
          <w:szCs w:val="28"/>
        </w:rPr>
        <w:t xml:space="preserve">юється разом із законом щодо затвердження </w:t>
      </w:r>
      <w:r w:rsidR="003D6879" w:rsidRPr="00EC6563">
        <w:rPr>
          <w:rFonts w:ascii="Times New Roman" w:hAnsi="Times New Roman" w:cs="Times New Roman"/>
          <w:sz w:val="28"/>
          <w:szCs w:val="28"/>
        </w:rPr>
        <w:t>указу).</w:t>
      </w:r>
      <w:r w:rsidR="003105E8" w:rsidRPr="00EC6563">
        <w:rPr>
          <w:rFonts w:ascii="Times New Roman" w:hAnsi="Times New Roman" w:cs="Times New Roman"/>
          <w:sz w:val="28"/>
          <w:szCs w:val="28"/>
        </w:rPr>
        <w:t xml:space="preserve"> </w:t>
      </w:r>
      <w:r w:rsidR="004249D2">
        <w:rPr>
          <w:rFonts w:ascii="Times New Roman" w:hAnsi="Times New Roman" w:cs="Times New Roman"/>
          <w:sz w:val="28"/>
          <w:szCs w:val="28"/>
        </w:rPr>
        <w:t>Слушною вважаємо</w:t>
      </w:r>
      <w:r w:rsidR="003105E8" w:rsidRPr="00EC6563">
        <w:rPr>
          <w:rFonts w:ascii="Times New Roman" w:hAnsi="Times New Roman" w:cs="Times New Roman"/>
          <w:sz w:val="28"/>
          <w:szCs w:val="28"/>
        </w:rPr>
        <w:t xml:space="preserve"> пропозицію закріпити і в Конституції України </w:t>
      </w:r>
      <w:r w:rsidR="00216C31" w:rsidRPr="00EC6563">
        <w:rPr>
          <w:rFonts w:ascii="Times New Roman" w:hAnsi="Times New Roman" w:cs="Times New Roman"/>
          <w:sz w:val="28"/>
          <w:szCs w:val="28"/>
        </w:rPr>
        <w:t xml:space="preserve">положення щодо </w:t>
      </w:r>
      <w:r w:rsidR="00216C31" w:rsidRPr="004249D2">
        <w:rPr>
          <w:rFonts w:ascii="Times New Roman" w:hAnsi="Times New Roman" w:cs="Times New Roman"/>
          <w:i/>
          <w:sz w:val="28"/>
          <w:szCs w:val="28"/>
        </w:rPr>
        <w:t>негайного інформування</w:t>
      </w:r>
      <w:r w:rsidR="00216C31" w:rsidRPr="00EC6563">
        <w:rPr>
          <w:rFonts w:ascii="Times New Roman" w:hAnsi="Times New Roman" w:cs="Times New Roman"/>
          <w:b/>
          <w:i/>
          <w:sz w:val="28"/>
          <w:szCs w:val="28"/>
        </w:rPr>
        <w:t xml:space="preserve"> </w:t>
      </w:r>
      <w:r w:rsidR="00216C31" w:rsidRPr="00EC6563">
        <w:rPr>
          <w:rFonts w:ascii="Times New Roman" w:hAnsi="Times New Roman" w:cs="Times New Roman"/>
          <w:sz w:val="28"/>
          <w:szCs w:val="28"/>
        </w:rPr>
        <w:t>Верховної Ради України Президентом України у разі введення надзвичайно</w:t>
      </w:r>
      <w:r w:rsidR="003105E8" w:rsidRPr="00EC6563">
        <w:rPr>
          <w:rFonts w:ascii="Times New Roman" w:hAnsi="Times New Roman" w:cs="Times New Roman"/>
          <w:sz w:val="28"/>
          <w:szCs w:val="28"/>
        </w:rPr>
        <w:t>-правового режиму</w:t>
      </w:r>
      <w:r w:rsidR="003105E8" w:rsidRPr="00EC6563">
        <w:rPr>
          <w:rStyle w:val="a6"/>
          <w:rFonts w:ascii="Times New Roman" w:hAnsi="Times New Roman" w:cs="Times New Roman"/>
          <w:sz w:val="28"/>
          <w:szCs w:val="28"/>
        </w:rPr>
        <w:footnoteReference w:id="21"/>
      </w:r>
      <w:r w:rsidR="003105E8" w:rsidRPr="00EC6563">
        <w:rPr>
          <w:rFonts w:ascii="Times New Roman" w:hAnsi="Times New Roman" w:cs="Times New Roman"/>
          <w:sz w:val="28"/>
          <w:szCs w:val="28"/>
        </w:rPr>
        <w:t>.</w:t>
      </w:r>
    </w:p>
    <w:p w:rsidR="00F9095B" w:rsidRPr="00EC6563" w:rsidRDefault="00FF20CC" w:rsidP="00F9095B">
      <w:pPr>
        <w:spacing w:after="0" w:line="360" w:lineRule="auto"/>
        <w:ind w:firstLine="709"/>
        <w:jc w:val="both"/>
        <w:rPr>
          <w:rFonts w:ascii="Times New Roman" w:hAnsi="Times New Roman" w:cs="Times New Roman"/>
          <w:sz w:val="28"/>
          <w:szCs w:val="28"/>
        </w:rPr>
      </w:pPr>
      <w:r w:rsidRPr="00EC6563">
        <w:rPr>
          <w:rFonts w:ascii="Times New Roman" w:hAnsi="Times New Roman" w:cs="Times New Roman"/>
          <w:sz w:val="28"/>
          <w:szCs w:val="28"/>
        </w:rPr>
        <w:t xml:space="preserve">На увагу заслуговує питання про </w:t>
      </w:r>
      <w:r w:rsidRPr="004249D2">
        <w:rPr>
          <w:rFonts w:ascii="Times New Roman" w:hAnsi="Times New Roman" w:cs="Times New Roman"/>
          <w:i/>
          <w:sz w:val="28"/>
          <w:szCs w:val="28"/>
        </w:rPr>
        <w:t>часові рамки воєнного стану</w:t>
      </w:r>
      <w:r w:rsidRPr="004249D2">
        <w:rPr>
          <w:rFonts w:ascii="Times New Roman" w:hAnsi="Times New Roman" w:cs="Times New Roman"/>
          <w:b/>
          <w:i/>
          <w:sz w:val="28"/>
          <w:szCs w:val="28"/>
        </w:rPr>
        <w:t>.</w:t>
      </w:r>
      <w:r w:rsidR="005164D6">
        <w:rPr>
          <w:rFonts w:ascii="Times New Roman" w:hAnsi="Times New Roman" w:cs="Times New Roman"/>
          <w:sz w:val="28"/>
          <w:szCs w:val="28"/>
        </w:rPr>
        <w:t xml:space="preserve"> Так, п.2 </w:t>
      </w:r>
      <w:r w:rsidRPr="00EC6563">
        <w:rPr>
          <w:rFonts w:ascii="Times New Roman" w:hAnsi="Times New Roman" w:cs="Times New Roman"/>
          <w:sz w:val="28"/>
          <w:szCs w:val="28"/>
        </w:rPr>
        <w:t xml:space="preserve">ч.1 ст.6 Закону про воєнний стан закріплює положення про те, що в указі Президента України про введення воєнного стану зазначаються </w:t>
      </w:r>
      <w:r w:rsidRPr="00EC6563">
        <w:rPr>
          <w:rFonts w:ascii="Times New Roman" w:hAnsi="Times New Roman" w:cs="Times New Roman"/>
          <w:i/>
          <w:sz w:val="28"/>
          <w:szCs w:val="28"/>
        </w:rPr>
        <w:t>час введення і строк, на який він вводиться.</w:t>
      </w:r>
      <w:r w:rsidRPr="00EC6563">
        <w:rPr>
          <w:rFonts w:ascii="Times New Roman" w:hAnsi="Times New Roman" w:cs="Times New Roman"/>
          <w:sz w:val="28"/>
          <w:szCs w:val="28"/>
        </w:rPr>
        <w:t xml:space="preserve"> Якщо щодо «часу введення» не виникає запитань, то щодо «строку, на який він вводиться» відповідь неоднозначна. Вважаємо, що з об’єктивних причин передбачити такий строк </w:t>
      </w:r>
      <w:r w:rsidR="00F9095B" w:rsidRPr="00EC6563">
        <w:rPr>
          <w:rFonts w:ascii="Times New Roman" w:hAnsi="Times New Roman" w:cs="Times New Roman"/>
          <w:sz w:val="28"/>
          <w:szCs w:val="28"/>
        </w:rPr>
        <w:t xml:space="preserve">у днях, місяцях </w:t>
      </w:r>
      <w:r w:rsidRPr="00EC6563">
        <w:rPr>
          <w:rFonts w:ascii="Times New Roman" w:hAnsi="Times New Roman" w:cs="Times New Roman"/>
          <w:sz w:val="28"/>
          <w:szCs w:val="28"/>
        </w:rPr>
        <w:t xml:space="preserve">неможливо. </w:t>
      </w:r>
      <w:r w:rsidR="00F9095B" w:rsidRPr="00EC6563">
        <w:rPr>
          <w:rFonts w:ascii="Times New Roman" w:hAnsi="Times New Roman" w:cs="Times New Roman"/>
          <w:sz w:val="28"/>
          <w:szCs w:val="28"/>
        </w:rPr>
        <w:t>Це може бути лише верхня межа існування режиму воєнного стану – до відвернення загрози, відсічі збройної агресії. Тому і виникла необхідність вже двічі продовжувати строк дії воєнного стану, хоча сама процедура такого прод</w:t>
      </w:r>
      <w:r w:rsidR="00EF6E80">
        <w:rPr>
          <w:rFonts w:ascii="Times New Roman" w:hAnsi="Times New Roman" w:cs="Times New Roman"/>
          <w:sz w:val="28"/>
          <w:szCs w:val="28"/>
        </w:rPr>
        <w:t>овження законодавчо не врегульова</w:t>
      </w:r>
      <w:r w:rsidR="00F9095B" w:rsidRPr="00EC6563">
        <w:rPr>
          <w:rFonts w:ascii="Times New Roman" w:hAnsi="Times New Roman" w:cs="Times New Roman"/>
          <w:sz w:val="28"/>
          <w:szCs w:val="28"/>
        </w:rPr>
        <w:t>на.</w:t>
      </w:r>
    </w:p>
    <w:p w:rsidR="00211B9A" w:rsidRPr="00EC6563" w:rsidRDefault="00AD6829" w:rsidP="00EF6E80">
      <w:pPr>
        <w:spacing w:after="0" w:line="360" w:lineRule="auto"/>
        <w:ind w:firstLine="709"/>
        <w:jc w:val="both"/>
        <w:rPr>
          <w:rFonts w:ascii="Times New Roman" w:hAnsi="Times New Roman" w:cs="Times New Roman"/>
          <w:sz w:val="28"/>
          <w:szCs w:val="28"/>
        </w:rPr>
      </w:pPr>
      <w:r w:rsidRPr="00EC6563">
        <w:rPr>
          <w:rFonts w:ascii="Times New Roman" w:hAnsi="Times New Roman" w:cs="Times New Roman"/>
          <w:sz w:val="28"/>
          <w:szCs w:val="28"/>
        </w:rPr>
        <w:t>Введення режиму</w:t>
      </w:r>
      <w:r w:rsidR="007A5708" w:rsidRPr="00EC6563">
        <w:rPr>
          <w:rFonts w:ascii="Times New Roman" w:hAnsi="Times New Roman" w:cs="Times New Roman"/>
          <w:sz w:val="28"/>
          <w:szCs w:val="28"/>
        </w:rPr>
        <w:t xml:space="preserve"> воєнного стану передбачає і обов’язкове </w:t>
      </w:r>
      <w:r w:rsidR="007A5708" w:rsidRPr="00EC6563">
        <w:rPr>
          <w:rFonts w:ascii="Times New Roman" w:hAnsi="Times New Roman" w:cs="Times New Roman"/>
          <w:b/>
          <w:i/>
          <w:sz w:val="28"/>
          <w:szCs w:val="28"/>
        </w:rPr>
        <w:t>вирішення певних питань на рівні міжнародного права.</w:t>
      </w:r>
      <w:r w:rsidR="00211B9A" w:rsidRPr="00EC6563">
        <w:rPr>
          <w:rFonts w:ascii="Times New Roman" w:hAnsi="Times New Roman" w:cs="Times New Roman"/>
          <w:sz w:val="28"/>
          <w:szCs w:val="28"/>
        </w:rPr>
        <w:t xml:space="preserve"> Так,</w:t>
      </w:r>
      <w:r w:rsidR="00B43B17" w:rsidRPr="00EC6563">
        <w:rPr>
          <w:rFonts w:ascii="Times New Roman" w:hAnsi="Times New Roman" w:cs="Times New Roman"/>
          <w:sz w:val="28"/>
          <w:szCs w:val="28"/>
        </w:rPr>
        <w:t xml:space="preserve"> </w:t>
      </w:r>
      <w:r w:rsidRPr="00EC6563">
        <w:rPr>
          <w:rFonts w:ascii="Times New Roman" w:hAnsi="Times New Roman" w:cs="Times New Roman"/>
          <w:sz w:val="28"/>
          <w:szCs w:val="28"/>
        </w:rPr>
        <w:t>ст.4 Міжнародного пакту «Про громадянські та політичні права»</w:t>
      </w:r>
      <w:r w:rsidR="00B43B17" w:rsidRPr="00EC6563">
        <w:rPr>
          <w:rFonts w:ascii="Times New Roman" w:hAnsi="Times New Roman" w:cs="Times New Roman"/>
          <w:sz w:val="28"/>
          <w:szCs w:val="28"/>
        </w:rPr>
        <w:t xml:space="preserve"> </w:t>
      </w:r>
      <w:r w:rsidR="00EF6E80">
        <w:rPr>
          <w:rFonts w:ascii="Times New Roman" w:hAnsi="Times New Roman" w:cs="Times New Roman"/>
          <w:sz w:val="28"/>
          <w:szCs w:val="28"/>
        </w:rPr>
        <w:t>встановлює</w:t>
      </w:r>
      <w:r w:rsidR="00B43B17" w:rsidRPr="00EC6563">
        <w:rPr>
          <w:rFonts w:ascii="Times New Roman" w:hAnsi="Times New Roman" w:cs="Times New Roman"/>
          <w:sz w:val="28"/>
          <w:szCs w:val="28"/>
        </w:rPr>
        <w:t>, що «</w:t>
      </w:r>
      <w:r w:rsidRPr="00EC6563">
        <w:rPr>
          <w:rFonts w:ascii="Times New Roman" w:hAnsi="Times New Roman" w:cs="Times New Roman"/>
          <w:sz w:val="28"/>
          <w:szCs w:val="28"/>
        </w:rPr>
        <w:t xml:space="preserve">Під час надзвичайного становища в державі, при якому життя нації перебуває під загрозою і про </w:t>
      </w:r>
      <w:r w:rsidRPr="00EC6563">
        <w:rPr>
          <w:rFonts w:ascii="Times New Roman" w:hAnsi="Times New Roman" w:cs="Times New Roman"/>
          <w:sz w:val="28"/>
          <w:szCs w:val="28"/>
        </w:rPr>
        <w:lastRenderedPageBreak/>
        <w:t xml:space="preserve">наявність якого офіційно оголошується, держави-учасниці цього Пакту можуть вживати заходів на відступ від своїх зобов’язань за цим Пактом тільки в такій мірі, в якій це диктується гостротою становища, при умові, </w:t>
      </w:r>
      <w:r w:rsidR="005164D6">
        <w:rPr>
          <w:rFonts w:ascii="Times New Roman" w:hAnsi="Times New Roman" w:cs="Times New Roman"/>
          <w:sz w:val="28"/>
          <w:szCs w:val="28"/>
        </w:rPr>
        <w:t>що такі заходи не є несумісними</w:t>
      </w:r>
      <w:r w:rsidRPr="00EC6563">
        <w:rPr>
          <w:rFonts w:ascii="Times New Roman" w:hAnsi="Times New Roman" w:cs="Times New Roman"/>
          <w:sz w:val="28"/>
          <w:szCs w:val="28"/>
        </w:rPr>
        <w:t xml:space="preserve"> з їх іншими зобов’язаннями за міжнародним правом і не тягнуть за собою дискримінації виключно на основі раси, кольору шкіри, статі, мови, релігі</w:t>
      </w:r>
      <w:r w:rsidR="00B43B17" w:rsidRPr="00EC6563">
        <w:rPr>
          <w:rFonts w:ascii="Times New Roman" w:hAnsi="Times New Roman" w:cs="Times New Roman"/>
          <w:sz w:val="28"/>
          <w:szCs w:val="28"/>
        </w:rPr>
        <w:t xml:space="preserve">ї чи соціального походження… </w:t>
      </w:r>
      <w:r w:rsidRPr="00EC6563">
        <w:rPr>
          <w:rFonts w:ascii="Times New Roman" w:hAnsi="Times New Roman" w:cs="Times New Roman"/>
          <w:sz w:val="28"/>
          <w:szCs w:val="28"/>
        </w:rPr>
        <w:t>Будь-яка держава, що бере участь у  ць</w:t>
      </w:r>
      <w:r w:rsidR="00B43B17" w:rsidRPr="00EC6563">
        <w:rPr>
          <w:rFonts w:ascii="Times New Roman" w:hAnsi="Times New Roman" w:cs="Times New Roman"/>
          <w:sz w:val="28"/>
          <w:szCs w:val="28"/>
        </w:rPr>
        <w:t xml:space="preserve">ому Пакті і використовує право </w:t>
      </w:r>
      <w:r w:rsidRPr="00EC6563">
        <w:rPr>
          <w:rFonts w:ascii="Times New Roman" w:hAnsi="Times New Roman" w:cs="Times New Roman"/>
          <w:sz w:val="28"/>
          <w:szCs w:val="28"/>
        </w:rPr>
        <w:t>відступу</w:t>
      </w:r>
      <w:r w:rsidR="00B43B17" w:rsidRPr="00EC6563">
        <w:rPr>
          <w:rFonts w:ascii="Times New Roman" w:hAnsi="Times New Roman" w:cs="Times New Roman"/>
          <w:sz w:val="28"/>
          <w:szCs w:val="28"/>
        </w:rPr>
        <w:t>, повинна негайно інформувати інші держави, що беруть участь у</w:t>
      </w:r>
      <w:r w:rsidRPr="00EC6563">
        <w:rPr>
          <w:rFonts w:ascii="Times New Roman" w:hAnsi="Times New Roman" w:cs="Times New Roman"/>
          <w:sz w:val="28"/>
          <w:szCs w:val="28"/>
        </w:rPr>
        <w:t xml:space="preserve"> цьому Пакті, за посередництвом Генерального секретаря Організації Об’єднаних Націй про положення, від яких </w:t>
      </w:r>
      <w:r w:rsidR="00B43B17" w:rsidRPr="00EC6563">
        <w:rPr>
          <w:rFonts w:ascii="Times New Roman" w:hAnsi="Times New Roman" w:cs="Times New Roman"/>
          <w:sz w:val="28"/>
          <w:szCs w:val="28"/>
        </w:rPr>
        <w:t>вона відступила, і про причини,</w:t>
      </w:r>
      <w:r w:rsidRPr="00EC6563">
        <w:rPr>
          <w:rFonts w:ascii="Times New Roman" w:hAnsi="Times New Roman" w:cs="Times New Roman"/>
          <w:sz w:val="28"/>
          <w:szCs w:val="28"/>
        </w:rPr>
        <w:t xml:space="preserve"> що спонукали до такого рішення. Має бути також</w:t>
      </w:r>
      <w:r w:rsidR="00B43B17" w:rsidRPr="00EC6563">
        <w:rPr>
          <w:rFonts w:ascii="Times New Roman" w:hAnsi="Times New Roman" w:cs="Times New Roman"/>
          <w:sz w:val="28"/>
          <w:szCs w:val="28"/>
        </w:rPr>
        <w:t xml:space="preserve"> зроблено повідомлення через того</w:t>
      </w:r>
      <w:r w:rsidRPr="00EC6563">
        <w:rPr>
          <w:rFonts w:ascii="Times New Roman" w:hAnsi="Times New Roman" w:cs="Times New Roman"/>
          <w:sz w:val="28"/>
          <w:szCs w:val="28"/>
        </w:rPr>
        <w:t xml:space="preserve"> ж посередника про дату, коли вона припиняє такий відступ»</w:t>
      </w:r>
      <w:r w:rsidRPr="00EC6563">
        <w:rPr>
          <w:rFonts w:ascii="Times New Roman" w:hAnsi="Times New Roman" w:cs="Times New Roman"/>
          <w:sz w:val="28"/>
          <w:szCs w:val="28"/>
          <w:vertAlign w:val="superscript"/>
        </w:rPr>
        <w:footnoteReference w:id="22"/>
      </w:r>
      <w:r w:rsidR="004746EC" w:rsidRPr="00EC6563">
        <w:rPr>
          <w:rFonts w:ascii="Times New Roman" w:hAnsi="Times New Roman" w:cs="Times New Roman"/>
          <w:sz w:val="28"/>
          <w:szCs w:val="28"/>
        </w:rPr>
        <w:t>.</w:t>
      </w:r>
      <w:r w:rsidR="00457FBC" w:rsidRPr="00EC6563">
        <w:rPr>
          <w:rFonts w:ascii="Times New Roman" w:hAnsi="Times New Roman" w:cs="Times New Roman"/>
          <w:sz w:val="28"/>
          <w:szCs w:val="28"/>
        </w:rPr>
        <w:t xml:space="preserve"> </w:t>
      </w:r>
      <w:r w:rsidR="00211B9A" w:rsidRPr="00EC6563">
        <w:rPr>
          <w:rFonts w:ascii="Times New Roman" w:hAnsi="Times New Roman" w:cs="Times New Roman"/>
          <w:sz w:val="28"/>
          <w:szCs w:val="28"/>
        </w:rPr>
        <w:t xml:space="preserve">Це положення </w:t>
      </w:r>
      <w:proofErr w:type="spellStart"/>
      <w:r w:rsidR="00211B9A" w:rsidRPr="00EC6563">
        <w:rPr>
          <w:rFonts w:ascii="Times New Roman" w:hAnsi="Times New Roman" w:cs="Times New Roman"/>
          <w:sz w:val="28"/>
          <w:szCs w:val="28"/>
        </w:rPr>
        <w:t>імплементовано</w:t>
      </w:r>
      <w:proofErr w:type="spellEnd"/>
      <w:r w:rsidR="00211B9A" w:rsidRPr="00EC6563">
        <w:rPr>
          <w:rFonts w:ascii="Times New Roman" w:hAnsi="Times New Roman" w:cs="Times New Roman"/>
          <w:sz w:val="28"/>
          <w:szCs w:val="28"/>
        </w:rPr>
        <w:t xml:space="preserve"> в законодавство України.</w:t>
      </w:r>
      <w:r w:rsidR="00211B9A" w:rsidRPr="00EC6563">
        <w:rPr>
          <w:rFonts w:ascii="Times New Roman" w:hAnsi="Times New Roman" w:cs="Times New Roman"/>
        </w:rPr>
        <w:t xml:space="preserve"> </w:t>
      </w:r>
      <w:r w:rsidR="00211B9A" w:rsidRPr="00EC6563">
        <w:rPr>
          <w:rFonts w:ascii="Times New Roman" w:hAnsi="Times New Roman" w:cs="Times New Roman"/>
          <w:sz w:val="28"/>
          <w:szCs w:val="28"/>
        </w:rPr>
        <w:t xml:space="preserve">Так, ст.24 Закону про воєнний стан </w:t>
      </w:r>
      <w:r w:rsidR="00EF6E80">
        <w:rPr>
          <w:rFonts w:ascii="Times New Roman" w:hAnsi="Times New Roman" w:cs="Times New Roman"/>
          <w:sz w:val="28"/>
          <w:szCs w:val="28"/>
        </w:rPr>
        <w:t>передбача</w:t>
      </w:r>
      <w:r w:rsidR="00211B9A" w:rsidRPr="00EC6563">
        <w:rPr>
          <w:rFonts w:ascii="Times New Roman" w:hAnsi="Times New Roman" w:cs="Times New Roman"/>
          <w:sz w:val="28"/>
          <w:szCs w:val="28"/>
        </w:rPr>
        <w:t xml:space="preserve">є, що </w:t>
      </w:r>
      <w:r w:rsidR="003A4583" w:rsidRPr="00EC6563">
        <w:rPr>
          <w:rFonts w:ascii="Times New Roman" w:hAnsi="Times New Roman" w:cs="Times New Roman"/>
          <w:sz w:val="28"/>
          <w:szCs w:val="28"/>
        </w:rPr>
        <w:t>«</w:t>
      </w:r>
      <w:r w:rsidR="00211B9A" w:rsidRPr="00EC6563">
        <w:rPr>
          <w:rFonts w:ascii="Times New Roman" w:hAnsi="Times New Roman" w:cs="Times New Roman"/>
          <w:sz w:val="28"/>
          <w:szCs w:val="28"/>
        </w:rPr>
        <w:t>Україна відповідно до Міжнародного пакту про громадянські та політичні права у разі введення воєнного стану негайно повідомляє через Генерального секретаря ООН державам, які беруть участь у цьому пакті, про обмеження прав і свобод людини і громадянина, що є відхиленням від зобов’язань за Міжнародним пактом, та про межу цих відхилень і причини прийняття такого рішення</w:t>
      </w:r>
      <w:r w:rsidR="003A4583" w:rsidRPr="00EC6563">
        <w:rPr>
          <w:rFonts w:ascii="Times New Roman" w:hAnsi="Times New Roman" w:cs="Times New Roman"/>
          <w:sz w:val="28"/>
          <w:szCs w:val="28"/>
        </w:rPr>
        <w:t>»</w:t>
      </w:r>
      <w:r w:rsidR="00457FBC" w:rsidRPr="00EC6563">
        <w:rPr>
          <w:rStyle w:val="a6"/>
          <w:rFonts w:ascii="Times New Roman" w:hAnsi="Times New Roman" w:cs="Times New Roman"/>
          <w:sz w:val="28"/>
          <w:szCs w:val="28"/>
        </w:rPr>
        <w:footnoteReference w:id="23"/>
      </w:r>
      <w:r w:rsidR="00211B9A" w:rsidRPr="00EC6563">
        <w:rPr>
          <w:rFonts w:ascii="Times New Roman" w:hAnsi="Times New Roman" w:cs="Times New Roman"/>
          <w:sz w:val="28"/>
          <w:szCs w:val="28"/>
        </w:rPr>
        <w:t>.</w:t>
      </w:r>
      <w:r w:rsidR="003A4583" w:rsidRPr="00EC6563">
        <w:rPr>
          <w:rFonts w:ascii="Times New Roman" w:hAnsi="Times New Roman" w:cs="Times New Roman"/>
          <w:sz w:val="28"/>
          <w:szCs w:val="28"/>
        </w:rPr>
        <w:t xml:space="preserve"> </w:t>
      </w:r>
      <w:r w:rsidR="00EF6E80">
        <w:rPr>
          <w:rFonts w:ascii="Times New Roman" w:hAnsi="Times New Roman" w:cs="Times New Roman"/>
          <w:sz w:val="28"/>
          <w:szCs w:val="28"/>
        </w:rPr>
        <w:t xml:space="preserve"> </w:t>
      </w:r>
      <w:r w:rsidR="003A4583" w:rsidRPr="00EC6563">
        <w:rPr>
          <w:rFonts w:ascii="Times New Roman" w:hAnsi="Times New Roman" w:cs="Times New Roman"/>
          <w:sz w:val="28"/>
          <w:szCs w:val="28"/>
        </w:rPr>
        <w:t>Виникає питання – хто від імені України повинен здійс</w:t>
      </w:r>
      <w:r w:rsidR="00C0263B" w:rsidRPr="00EC6563">
        <w:rPr>
          <w:rFonts w:ascii="Times New Roman" w:hAnsi="Times New Roman" w:cs="Times New Roman"/>
          <w:sz w:val="28"/>
          <w:szCs w:val="28"/>
        </w:rPr>
        <w:t>нювати таке інформування?</w:t>
      </w:r>
      <w:r w:rsidR="003A4583" w:rsidRPr="00EC6563">
        <w:rPr>
          <w:rFonts w:ascii="Times New Roman" w:hAnsi="Times New Roman" w:cs="Times New Roman"/>
          <w:sz w:val="28"/>
          <w:szCs w:val="28"/>
        </w:rPr>
        <w:t xml:space="preserve"> Згідно з функціями представництва (п.3 ст.106 Конституції України), це повинен здійснювати Президент України. </w:t>
      </w:r>
      <w:r w:rsidR="004746EC" w:rsidRPr="00EC6563">
        <w:rPr>
          <w:rFonts w:ascii="Times New Roman" w:hAnsi="Times New Roman" w:cs="Times New Roman"/>
          <w:sz w:val="28"/>
          <w:szCs w:val="28"/>
        </w:rPr>
        <w:t xml:space="preserve">Указом Президента «Про введення воєнного стану в Україні» </w:t>
      </w:r>
      <w:r w:rsidR="00211B9A" w:rsidRPr="00EC6563">
        <w:rPr>
          <w:rFonts w:ascii="Times New Roman" w:hAnsi="Times New Roman" w:cs="Times New Roman"/>
          <w:sz w:val="28"/>
          <w:szCs w:val="28"/>
        </w:rPr>
        <w:t>забезпеч</w:t>
      </w:r>
      <w:r w:rsidR="004746EC" w:rsidRPr="00EC6563">
        <w:rPr>
          <w:rFonts w:ascii="Times New Roman" w:hAnsi="Times New Roman" w:cs="Times New Roman"/>
          <w:sz w:val="28"/>
          <w:szCs w:val="28"/>
        </w:rPr>
        <w:t>ення</w:t>
      </w:r>
      <w:r w:rsidR="00211B9A" w:rsidRPr="00EC6563">
        <w:rPr>
          <w:rFonts w:ascii="Times New Roman" w:hAnsi="Times New Roman" w:cs="Times New Roman"/>
          <w:sz w:val="28"/>
          <w:szCs w:val="28"/>
        </w:rPr>
        <w:t xml:space="preserve"> інформування Генерального секретаря ООН та офіційних осіб іноземних держав про введення в Україні воєнного стану, про обмеження прав і свобод людини і громадянина, що є відхиленням від зобов'язань за Міжнародним пактом про громадянські та політичні права, та про межу цих відхилень і п</w:t>
      </w:r>
      <w:r w:rsidR="004746EC" w:rsidRPr="00EC6563">
        <w:rPr>
          <w:rFonts w:ascii="Times New Roman" w:hAnsi="Times New Roman" w:cs="Times New Roman"/>
          <w:sz w:val="28"/>
          <w:szCs w:val="28"/>
        </w:rPr>
        <w:t xml:space="preserve">ричини прийняття такого рішення </w:t>
      </w:r>
      <w:r w:rsidR="000E1E8A" w:rsidRPr="00EC6563">
        <w:rPr>
          <w:rFonts w:ascii="Times New Roman" w:hAnsi="Times New Roman" w:cs="Times New Roman"/>
          <w:sz w:val="28"/>
          <w:szCs w:val="28"/>
        </w:rPr>
        <w:t xml:space="preserve">було </w:t>
      </w:r>
      <w:r w:rsidR="004746EC" w:rsidRPr="00EC6563">
        <w:rPr>
          <w:rFonts w:ascii="Times New Roman" w:hAnsi="Times New Roman" w:cs="Times New Roman"/>
          <w:sz w:val="28"/>
          <w:szCs w:val="28"/>
        </w:rPr>
        <w:t>поклад</w:t>
      </w:r>
      <w:r w:rsidR="000E1E8A" w:rsidRPr="00EC6563">
        <w:rPr>
          <w:rFonts w:ascii="Times New Roman" w:hAnsi="Times New Roman" w:cs="Times New Roman"/>
          <w:sz w:val="28"/>
          <w:szCs w:val="28"/>
        </w:rPr>
        <w:t xml:space="preserve">ено </w:t>
      </w:r>
      <w:r w:rsidR="004746EC" w:rsidRPr="00EC6563">
        <w:rPr>
          <w:rFonts w:ascii="Times New Roman" w:hAnsi="Times New Roman" w:cs="Times New Roman"/>
          <w:sz w:val="28"/>
          <w:szCs w:val="28"/>
        </w:rPr>
        <w:t>на</w:t>
      </w:r>
      <w:r w:rsidR="004746EC" w:rsidRPr="00EC6563">
        <w:rPr>
          <w:rFonts w:ascii="Times New Roman" w:hAnsi="Times New Roman" w:cs="Times New Roman"/>
        </w:rPr>
        <w:t xml:space="preserve"> </w:t>
      </w:r>
      <w:r w:rsidR="004746EC" w:rsidRPr="00EC6563">
        <w:rPr>
          <w:rFonts w:ascii="Times New Roman" w:hAnsi="Times New Roman" w:cs="Times New Roman"/>
          <w:sz w:val="28"/>
          <w:szCs w:val="28"/>
        </w:rPr>
        <w:t>Міністерство закордонних справ України</w:t>
      </w:r>
      <w:r w:rsidR="00C0263B" w:rsidRPr="00EC6563">
        <w:rPr>
          <w:rFonts w:ascii="Times New Roman" w:hAnsi="Times New Roman" w:cs="Times New Roman"/>
          <w:sz w:val="28"/>
          <w:szCs w:val="28"/>
        </w:rPr>
        <w:t xml:space="preserve">. </w:t>
      </w:r>
      <w:r w:rsidR="00DC2B52" w:rsidRPr="00EC6563">
        <w:rPr>
          <w:rFonts w:ascii="Times New Roman" w:hAnsi="Times New Roman" w:cs="Times New Roman"/>
          <w:sz w:val="28"/>
          <w:szCs w:val="28"/>
        </w:rPr>
        <w:lastRenderedPageBreak/>
        <w:t>Вважаємо, що ст.24 Закону про воєнний стан потребує конкретизації щодо визначення суб’єкта, який повинен здійснювати інформування.</w:t>
      </w:r>
    </w:p>
    <w:p w:rsidR="008B7A08" w:rsidRDefault="00545D5D" w:rsidP="008B7A08">
      <w:pPr>
        <w:spacing w:after="0" w:line="360" w:lineRule="auto"/>
        <w:ind w:firstLine="709"/>
        <w:jc w:val="both"/>
        <w:rPr>
          <w:rFonts w:ascii="Times New Roman" w:hAnsi="Times New Roman" w:cs="Times New Roman"/>
          <w:b/>
          <w:i/>
          <w:sz w:val="28"/>
          <w:szCs w:val="28"/>
        </w:rPr>
      </w:pPr>
      <w:r w:rsidRPr="00EC6563">
        <w:rPr>
          <w:rFonts w:ascii="Times New Roman" w:hAnsi="Times New Roman" w:cs="Times New Roman"/>
          <w:sz w:val="28"/>
          <w:szCs w:val="28"/>
        </w:rPr>
        <w:t xml:space="preserve">Повертаючись до </w:t>
      </w:r>
      <w:r w:rsidR="00EF6E80">
        <w:rPr>
          <w:rFonts w:ascii="Times New Roman" w:hAnsi="Times New Roman" w:cs="Times New Roman"/>
          <w:sz w:val="28"/>
          <w:szCs w:val="28"/>
        </w:rPr>
        <w:t>сутності воєнного стану</w:t>
      </w:r>
      <w:r w:rsidRPr="00EC6563">
        <w:rPr>
          <w:rFonts w:ascii="Times New Roman" w:hAnsi="Times New Roman" w:cs="Times New Roman"/>
          <w:sz w:val="28"/>
          <w:szCs w:val="28"/>
        </w:rPr>
        <w:t xml:space="preserve"> можна зробити такі висновки: </w:t>
      </w:r>
      <w:r w:rsidR="00DC2B52" w:rsidRPr="00EC6563">
        <w:rPr>
          <w:rFonts w:ascii="Times New Roman" w:hAnsi="Times New Roman" w:cs="Times New Roman"/>
          <w:i/>
          <w:sz w:val="28"/>
          <w:szCs w:val="28"/>
        </w:rPr>
        <w:t xml:space="preserve">по-перше, </w:t>
      </w:r>
      <w:r w:rsidR="00DC2B52" w:rsidRPr="00EC6563">
        <w:rPr>
          <w:rFonts w:ascii="Times New Roman" w:hAnsi="Times New Roman" w:cs="Times New Roman"/>
          <w:sz w:val="28"/>
          <w:szCs w:val="28"/>
        </w:rPr>
        <w:t xml:space="preserve">воєнний стан є особливим правовим режимом; </w:t>
      </w:r>
      <w:r w:rsidR="00DC2B52" w:rsidRPr="00EC6563">
        <w:rPr>
          <w:rFonts w:ascii="Times New Roman" w:hAnsi="Times New Roman" w:cs="Times New Roman"/>
          <w:i/>
          <w:sz w:val="28"/>
          <w:szCs w:val="28"/>
        </w:rPr>
        <w:t>по-друге,</w:t>
      </w:r>
      <w:r w:rsidR="00DC2B52" w:rsidRPr="00EC6563">
        <w:rPr>
          <w:rFonts w:ascii="Times New Roman" w:hAnsi="Times New Roman" w:cs="Times New Roman"/>
          <w:sz w:val="28"/>
          <w:szCs w:val="28"/>
        </w:rPr>
        <w:t xml:space="preserve"> </w:t>
      </w:r>
      <w:r w:rsidRPr="00EC6563">
        <w:rPr>
          <w:rFonts w:ascii="Times New Roman" w:hAnsi="Times New Roman" w:cs="Times New Roman"/>
          <w:sz w:val="28"/>
          <w:szCs w:val="28"/>
        </w:rPr>
        <w:t xml:space="preserve">законодавчо закріплено підстави та мету </w:t>
      </w:r>
      <w:r w:rsidR="00DC2B52" w:rsidRPr="00EC6563">
        <w:rPr>
          <w:rFonts w:ascii="Times New Roman" w:hAnsi="Times New Roman" w:cs="Times New Roman"/>
          <w:sz w:val="28"/>
          <w:szCs w:val="28"/>
        </w:rPr>
        <w:t xml:space="preserve">його введення; </w:t>
      </w:r>
      <w:r w:rsidR="00DC2B52" w:rsidRPr="00EC6563">
        <w:rPr>
          <w:rFonts w:ascii="Times New Roman" w:hAnsi="Times New Roman" w:cs="Times New Roman"/>
          <w:i/>
          <w:sz w:val="28"/>
          <w:szCs w:val="28"/>
        </w:rPr>
        <w:t>по-третє,</w:t>
      </w:r>
      <w:r w:rsidR="00DC2B52" w:rsidRPr="00EC6563">
        <w:rPr>
          <w:rFonts w:ascii="Times New Roman" w:hAnsi="Times New Roman" w:cs="Times New Roman"/>
          <w:sz w:val="28"/>
          <w:szCs w:val="28"/>
        </w:rPr>
        <w:t xml:space="preserve"> особливі повноваження надаються органам виконавчої влади, військовому командуванню, органам місцевого самовряду</w:t>
      </w:r>
      <w:r w:rsidRPr="00EC6563">
        <w:rPr>
          <w:rFonts w:ascii="Times New Roman" w:hAnsi="Times New Roman" w:cs="Times New Roman"/>
          <w:sz w:val="28"/>
          <w:szCs w:val="28"/>
        </w:rPr>
        <w:t xml:space="preserve">вання; </w:t>
      </w:r>
      <w:r w:rsidRPr="00EC6563">
        <w:rPr>
          <w:rFonts w:ascii="Times New Roman" w:hAnsi="Times New Roman" w:cs="Times New Roman"/>
          <w:i/>
          <w:sz w:val="28"/>
          <w:szCs w:val="28"/>
        </w:rPr>
        <w:t xml:space="preserve">по-четверте, </w:t>
      </w:r>
      <w:r w:rsidRPr="00EC6563">
        <w:rPr>
          <w:rFonts w:ascii="Times New Roman" w:hAnsi="Times New Roman" w:cs="Times New Roman"/>
          <w:sz w:val="28"/>
          <w:szCs w:val="28"/>
        </w:rPr>
        <w:t>введення правового режиму воєнного стану передбачає тимчасове обмеження конституційних прав і свобод людини і громадянина та прав і законних інтересів юридичних осіб із зазначенням строку дії цих обмежень. Закон про воєнний стан детально врегульовує порядок введення та скасування воєнного стану</w:t>
      </w:r>
      <w:r w:rsidR="00262DD2" w:rsidRPr="00EC6563">
        <w:rPr>
          <w:rFonts w:ascii="Times New Roman" w:hAnsi="Times New Roman" w:cs="Times New Roman"/>
          <w:sz w:val="28"/>
          <w:szCs w:val="28"/>
        </w:rPr>
        <w:t>;</w:t>
      </w:r>
      <w:r w:rsidRPr="00EC6563">
        <w:rPr>
          <w:rFonts w:ascii="Times New Roman" w:hAnsi="Times New Roman" w:cs="Times New Roman"/>
          <w:sz w:val="28"/>
          <w:szCs w:val="28"/>
        </w:rPr>
        <w:t xml:space="preserve"> правові засади діяльності органів державної влади, військового командування, військових адміністрацій, органів місцевого самоврядування, підприємств, установ та орга</w:t>
      </w:r>
      <w:r w:rsidR="00262DD2" w:rsidRPr="00EC6563">
        <w:rPr>
          <w:rFonts w:ascii="Times New Roman" w:hAnsi="Times New Roman" w:cs="Times New Roman"/>
          <w:sz w:val="28"/>
          <w:szCs w:val="28"/>
        </w:rPr>
        <w:t xml:space="preserve">нізацій в умовах воєнного стану; унормовує заходи правового режиму воєнного стану; закріплює </w:t>
      </w:r>
      <w:r w:rsidRPr="00EC6563">
        <w:rPr>
          <w:rFonts w:ascii="Times New Roman" w:hAnsi="Times New Roman" w:cs="Times New Roman"/>
          <w:sz w:val="28"/>
          <w:szCs w:val="28"/>
        </w:rPr>
        <w:t>гарантії прав і свобод людини і громадянина та прав і законних інтересів юридичних осіб.</w:t>
      </w:r>
      <w:r w:rsidR="00262DD2" w:rsidRPr="00EC6563">
        <w:rPr>
          <w:rFonts w:ascii="Times New Roman" w:hAnsi="Times New Roman" w:cs="Times New Roman"/>
          <w:sz w:val="28"/>
          <w:szCs w:val="28"/>
        </w:rPr>
        <w:t xml:space="preserve"> Але звичайно</w:t>
      </w:r>
      <w:r w:rsidR="00DF0AC9" w:rsidRPr="00EC6563">
        <w:rPr>
          <w:rFonts w:ascii="Times New Roman" w:hAnsi="Times New Roman" w:cs="Times New Roman"/>
          <w:sz w:val="28"/>
          <w:szCs w:val="28"/>
        </w:rPr>
        <w:t>,</w:t>
      </w:r>
      <w:r w:rsidR="00262DD2" w:rsidRPr="00EC6563">
        <w:rPr>
          <w:rFonts w:ascii="Times New Roman" w:hAnsi="Times New Roman" w:cs="Times New Roman"/>
          <w:sz w:val="28"/>
          <w:szCs w:val="28"/>
        </w:rPr>
        <w:t xml:space="preserve"> що приймаючи цей Закон</w:t>
      </w:r>
      <w:r w:rsidR="00DF0AC9" w:rsidRPr="00EC6563">
        <w:rPr>
          <w:rFonts w:ascii="Times New Roman" w:hAnsi="Times New Roman" w:cs="Times New Roman"/>
          <w:sz w:val="28"/>
          <w:szCs w:val="28"/>
        </w:rPr>
        <w:t>,</w:t>
      </w:r>
      <w:r w:rsidR="00262DD2" w:rsidRPr="00EC6563">
        <w:rPr>
          <w:rFonts w:ascii="Times New Roman" w:hAnsi="Times New Roman" w:cs="Times New Roman"/>
          <w:sz w:val="28"/>
          <w:szCs w:val="28"/>
        </w:rPr>
        <w:t xml:space="preserve"> </w:t>
      </w:r>
      <w:r w:rsidR="00DF0AC9" w:rsidRPr="00EC6563">
        <w:rPr>
          <w:rFonts w:ascii="Times New Roman" w:hAnsi="Times New Roman" w:cs="Times New Roman"/>
          <w:sz w:val="28"/>
          <w:szCs w:val="28"/>
        </w:rPr>
        <w:t xml:space="preserve">законодавець </w:t>
      </w:r>
      <w:r w:rsidR="00262DD2" w:rsidRPr="00EC6563">
        <w:rPr>
          <w:rFonts w:ascii="Times New Roman" w:hAnsi="Times New Roman" w:cs="Times New Roman"/>
          <w:sz w:val="28"/>
          <w:szCs w:val="28"/>
        </w:rPr>
        <w:t xml:space="preserve">не міг передбачити та спрогнозувати всі </w:t>
      </w:r>
      <w:r w:rsidR="00DF0AC9" w:rsidRPr="00EC6563">
        <w:rPr>
          <w:rFonts w:ascii="Times New Roman" w:hAnsi="Times New Roman" w:cs="Times New Roman"/>
          <w:sz w:val="28"/>
          <w:szCs w:val="28"/>
        </w:rPr>
        <w:t xml:space="preserve">нюанси, які можуть виникнути при практичному його застосуванні. Тому конкретні обставини, відповідні події, окремі прогалини в законодавстві спонукають державу реагувати і швидко врегульовувати невирішені питання. </w:t>
      </w:r>
      <w:r w:rsidR="00B21DBD" w:rsidRPr="00EC6563">
        <w:rPr>
          <w:rFonts w:ascii="Times New Roman" w:hAnsi="Times New Roman" w:cs="Times New Roman"/>
          <w:sz w:val="28"/>
          <w:szCs w:val="28"/>
        </w:rPr>
        <w:t xml:space="preserve">Вважаємо за доцільне зробити короткий </w:t>
      </w:r>
      <w:r w:rsidR="00B21DBD" w:rsidRPr="004249D2">
        <w:rPr>
          <w:rFonts w:ascii="Times New Roman" w:hAnsi="Times New Roman" w:cs="Times New Roman"/>
          <w:b/>
          <w:i/>
          <w:sz w:val="28"/>
          <w:szCs w:val="28"/>
        </w:rPr>
        <w:t xml:space="preserve">огляд </w:t>
      </w:r>
      <w:r w:rsidR="005164D6">
        <w:rPr>
          <w:rFonts w:ascii="Times New Roman" w:hAnsi="Times New Roman" w:cs="Times New Roman"/>
          <w:b/>
          <w:i/>
          <w:sz w:val="28"/>
          <w:szCs w:val="28"/>
        </w:rPr>
        <w:t xml:space="preserve">законодавчих </w:t>
      </w:r>
      <w:r w:rsidR="00B21DBD" w:rsidRPr="004249D2">
        <w:rPr>
          <w:rFonts w:ascii="Times New Roman" w:hAnsi="Times New Roman" w:cs="Times New Roman"/>
          <w:b/>
          <w:i/>
          <w:sz w:val="28"/>
          <w:szCs w:val="28"/>
        </w:rPr>
        <w:t xml:space="preserve">змін на час воєнного стану. </w:t>
      </w:r>
    </w:p>
    <w:p w:rsidR="004D4F09" w:rsidRPr="008B7A08" w:rsidRDefault="00A01A9D" w:rsidP="008B7A08">
      <w:pPr>
        <w:spacing w:after="0" w:line="360" w:lineRule="auto"/>
        <w:ind w:firstLine="709"/>
        <w:jc w:val="both"/>
        <w:rPr>
          <w:rFonts w:ascii="Times New Roman" w:hAnsi="Times New Roman" w:cs="Times New Roman"/>
          <w:b/>
          <w:i/>
          <w:sz w:val="28"/>
          <w:szCs w:val="28"/>
        </w:rPr>
      </w:pPr>
      <w:r w:rsidRPr="00EC6563">
        <w:rPr>
          <w:rFonts w:ascii="Times New Roman" w:hAnsi="Times New Roman" w:cs="Times New Roman"/>
          <w:sz w:val="28"/>
          <w:szCs w:val="28"/>
        </w:rPr>
        <w:t xml:space="preserve">Зміни стосуються багатьох сфер. </w:t>
      </w:r>
      <w:r w:rsidR="001B2CE2">
        <w:rPr>
          <w:rFonts w:ascii="Times New Roman" w:hAnsi="Times New Roman" w:cs="Times New Roman"/>
          <w:sz w:val="28"/>
          <w:szCs w:val="28"/>
        </w:rPr>
        <w:t xml:space="preserve">Так, </w:t>
      </w:r>
      <w:r w:rsidRPr="00EC6563">
        <w:rPr>
          <w:rFonts w:ascii="Times New Roman" w:hAnsi="Times New Roman" w:cs="Times New Roman"/>
          <w:sz w:val="28"/>
          <w:szCs w:val="28"/>
        </w:rPr>
        <w:t>3 березня 2022 року було в</w:t>
      </w:r>
      <w:r w:rsidR="00B21DBD" w:rsidRPr="00EC6563">
        <w:rPr>
          <w:rFonts w:ascii="Times New Roman" w:hAnsi="Times New Roman" w:cs="Times New Roman"/>
          <w:sz w:val="28"/>
          <w:szCs w:val="28"/>
        </w:rPr>
        <w:t xml:space="preserve">несено зміни до Кримінального кодексу України в частині посилення відповідальності </w:t>
      </w:r>
      <w:r w:rsidR="008013AF" w:rsidRPr="00EC6563">
        <w:rPr>
          <w:rFonts w:ascii="Times New Roman" w:hAnsi="Times New Roman" w:cs="Times New Roman"/>
          <w:sz w:val="28"/>
          <w:szCs w:val="28"/>
        </w:rPr>
        <w:t>за злочини проти основ національної безпеки України</w:t>
      </w:r>
      <w:r w:rsidR="00613B57" w:rsidRPr="00EC6563">
        <w:rPr>
          <w:rFonts w:ascii="Times New Roman" w:hAnsi="Times New Roman" w:cs="Times New Roman"/>
          <w:sz w:val="28"/>
          <w:szCs w:val="28"/>
        </w:rPr>
        <w:t xml:space="preserve"> (державну зраду та диверсію в умовах воєнного стану)</w:t>
      </w:r>
      <w:r w:rsidR="008013AF" w:rsidRPr="00EC6563">
        <w:rPr>
          <w:rStyle w:val="a6"/>
          <w:rFonts w:ascii="Times New Roman" w:hAnsi="Times New Roman" w:cs="Times New Roman"/>
          <w:sz w:val="28"/>
          <w:szCs w:val="28"/>
        </w:rPr>
        <w:footnoteReference w:id="24"/>
      </w:r>
      <w:r w:rsidR="008013AF" w:rsidRPr="00EC6563">
        <w:rPr>
          <w:rFonts w:ascii="Times New Roman" w:hAnsi="Times New Roman" w:cs="Times New Roman"/>
          <w:sz w:val="28"/>
          <w:szCs w:val="28"/>
        </w:rPr>
        <w:t>, за мародерство</w:t>
      </w:r>
      <w:r w:rsidR="008013AF" w:rsidRPr="00EC6563">
        <w:rPr>
          <w:rStyle w:val="a6"/>
          <w:rFonts w:ascii="Times New Roman" w:hAnsi="Times New Roman" w:cs="Times New Roman"/>
          <w:sz w:val="28"/>
          <w:szCs w:val="28"/>
        </w:rPr>
        <w:footnoteReference w:id="25"/>
      </w:r>
      <w:r w:rsidR="008013AF" w:rsidRPr="00EC6563">
        <w:rPr>
          <w:rFonts w:ascii="Times New Roman" w:hAnsi="Times New Roman" w:cs="Times New Roman"/>
          <w:sz w:val="28"/>
          <w:szCs w:val="28"/>
        </w:rPr>
        <w:t xml:space="preserve">. Окремої уваги заслуговує Закон України «Про забезпечення участі цивільних осіб у захисті </w:t>
      </w:r>
      <w:r w:rsidR="008013AF" w:rsidRPr="00EC6563">
        <w:rPr>
          <w:rFonts w:ascii="Times New Roman" w:hAnsi="Times New Roman" w:cs="Times New Roman"/>
          <w:sz w:val="28"/>
          <w:szCs w:val="28"/>
        </w:rPr>
        <w:lastRenderedPageBreak/>
        <w:t>України», який</w:t>
      </w:r>
      <w:r w:rsidR="004D4F09" w:rsidRPr="00EC6563">
        <w:rPr>
          <w:rFonts w:ascii="Times New Roman" w:hAnsi="Times New Roman" w:cs="Times New Roman"/>
        </w:rPr>
        <w:t>,</w:t>
      </w:r>
      <w:r w:rsidR="008013AF" w:rsidRPr="00EC6563">
        <w:rPr>
          <w:rFonts w:ascii="Times New Roman" w:hAnsi="Times New Roman" w:cs="Times New Roman"/>
        </w:rPr>
        <w:t xml:space="preserve"> </w:t>
      </w:r>
      <w:r w:rsidR="008013AF" w:rsidRPr="00EC6563">
        <w:rPr>
          <w:rFonts w:ascii="Times New Roman" w:hAnsi="Times New Roman" w:cs="Times New Roman"/>
          <w:sz w:val="28"/>
          <w:szCs w:val="28"/>
        </w:rPr>
        <w:t xml:space="preserve">беручи до уваги прагнення цивільних осіб (а це </w:t>
      </w:r>
      <w:r w:rsidR="00470ABB" w:rsidRPr="00EC6563">
        <w:rPr>
          <w:rFonts w:ascii="Times New Roman" w:hAnsi="Times New Roman" w:cs="Times New Roman"/>
          <w:sz w:val="28"/>
          <w:szCs w:val="28"/>
        </w:rPr>
        <w:t xml:space="preserve">не лише </w:t>
      </w:r>
      <w:r w:rsidR="008013AF" w:rsidRPr="00EC6563">
        <w:rPr>
          <w:rFonts w:ascii="Times New Roman" w:hAnsi="Times New Roman" w:cs="Times New Roman"/>
          <w:sz w:val="28"/>
          <w:szCs w:val="28"/>
        </w:rPr>
        <w:t xml:space="preserve">громадяни України, а </w:t>
      </w:r>
      <w:r w:rsidR="00470ABB" w:rsidRPr="00EC6563">
        <w:rPr>
          <w:rFonts w:ascii="Times New Roman" w:hAnsi="Times New Roman" w:cs="Times New Roman"/>
          <w:sz w:val="28"/>
          <w:szCs w:val="28"/>
        </w:rPr>
        <w:t>і</w:t>
      </w:r>
      <w:r w:rsidR="008013AF" w:rsidRPr="00EC6563">
        <w:rPr>
          <w:rFonts w:ascii="Times New Roman" w:hAnsi="Times New Roman" w:cs="Times New Roman"/>
          <w:sz w:val="28"/>
          <w:szCs w:val="28"/>
        </w:rPr>
        <w:t xml:space="preserve"> іноземці та особ</w:t>
      </w:r>
      <w:r w:rsidR="00470ABB" w:rsidRPr="00EC6563">
        <w:rPr>
          <w:rFonts w:ascii="Times New Roman" w:hAnsi="Times New Roman" w:cs="Times New Roman"/>
          <w:sz w:val="28"/>
          <w:szCs w:val="28"/>
        </w:rPr>
        <w:t>и</w:t>
      </w:r>
      <w:r w:rsidR="008013AF" w:rsidRPr="00EC6563">
        <w:rPr>
          <w:rFonts w:ascii="Times New Roman" w:hAnsi="Times New Roman" w:cs="Times New Roman"/>
          <w:sz w:val="28"/>
          <w:szCs w:val="28"/>
        </w:rPr>
        <w:t xml:space="preserve"> без громадянства, які на законних підставах пе</w:t>
      </w:r>
      <w:r w:rsidR="004D4F09" w:rsidRPr="00EC6563">
        <w:rPr>
          <w:rFonts w:ascii="Times New Roman" w:hAnsi="Times New Roman" w:cs="Times New Roman"/>
          <w:sz w:val="28"/>
          <w:szCs w:val="28"/>
        </w:rPr>
        <w:t>ребувають на тери</w:t>
      </w:r>
      <w:r w:rsidR="00470ABB" w:rsidRPr="00EC6563">
        <w:rPr>
          <w:rFonts w:ascii="Times New Roman" w:hAnsi="Times New Roman" w:cs="Times New Roman"/>
          <w:sz w:val="28"/>
          <w:szCs w:val="28"/>
        </w:rPr>
        <w:t xml:space="preserve">торії України), надає їм право </w:t>
      </w:r>
      <w:r w:rsidR="008013AF" w:rsidRPr="00EC6563">
        <w:rPr>
          <w:rFonts w:ascii="Times New Roman" w:hAnsi="Times New Roman" w:cs="Times New Roman"/>
          <w:sz w:val="28"/>
          <w:szCs w:val="28"/>
        </w:rPr>
        <w:t xml:space="preserve">брати участь у відсічі та стримуванні збройної агресії Російської Федерації та/або інших держав, у тому числі отримати вогнепальну зброю і </w:t>
      </w:r>
      <w:r w:rsidR="004D4F09" w:rsidRPr="00EC6563">
        <w:rPr>
          <w:rFonts w:ascii="Times New Roman" w:hAnsi="Times New Roman" w:cs="Times New Roman"/>
          <w:sz w:val="28"/>
          <w:szCs w:val="28"/>
        </w:rPr>
        <w:t xml:space="preserve">боєприпаси до неї, застосовувати отриману зброю, а також власну нагородну зброю, спортивну зброю, мисливську нарізну, </w:t>
      </w:r>
      <w:proofErr w:type="spellStart"/>
      <w:r w:rsidR="004D4F09" w:rsidRPr="00EC6563">
        <w:rPr>
          <w:rFonts w:ascii="Times New Roman" w:hAnsi="Times New Roman" w:cs="Times New Roman"/>
          <w:sz w:val="28"/>
          <w:szCs w:val="28"/>
        </w:rPr>
        <w:t>гладкоствольну</w:t>
      </w:r>
      <w:proofErr w:type="spellEnd"/>
      <w:r w:rsidR="004D4F09" w:rsidRPr="00EC6563">
        <w:rPr>
          <w:rFonts w:ascii="Times New Roman" w:hAnsi="Times New Roman" w:cs="Times New Roman"/>
          <w:sz w:val="28"/>
          <w:szCs w:val="28"/>
        </w:rPr>
        <w:t xml:space="preserve"> чи комбіновану збро</w:t>
      </w:r>
      <w:r w:rsidR="00613B57" w:rsidRPr="00EC6563">
        <w:rPr>
          <w:rFonts w:ascii="Times New Roman" w:hAnsi="Times New Roman" w:cs="Times New Roman"/>
          <w:sz w:val="28"/>
          <w:szCs w:val="28"/>
        </w:rPr>
        <w:t>ю</w:t>
      </w:r>
      <w:r w:rsidR="004D4F09" w:rsidRPr="00EC6563">
        <w:rPr>
          <w:rStyle w:val="a6"/>
          <w:rFonts w:ascii="Times New Roman" w:hAnsi="Times New Roman" w:cs="Times New Roman"/>
          <w:sz w:val="28"/>
          <w:szCs w:val="28"/>
        </w:rPr>
        <w:footnoteReference w:id="26"/>
      </w:r>
      <w:r w:rsidR="004D4F09" w:rsidRPr="00EC6563">
        <w:rPr>
          <w:rFonts w:ascii="Times New Roman" w:hAnsi="Times New Roman" w:cs="Times New Roman"/>
          <w:sz w:val="28"/>
          <w:szCs w:val="28"/>
        </w:rPr>
        <w:t>.</w:t>
      </w:r>
      <w:r w:rsidR="00470ABB" w:rsidRPr="00EC6563">
        <w:rPr>
          <w:rFonts w:ascii="Times New Roman" w:hAnsi="Times New Roman" w:cs="Times New Roman"/>
          <w:sz w:val="28"/>
          <w:szCs w:val="28"/>
        </w:rPr>
        <w:t xml:space="preserve"> </w:t>
      </w:r>
      <w:r w:rsidR="00DD5177" w:rsidRPr="00EC6563">
        <w:rPr>
          <w:rFonts w:ascii="Times New Roman" w:hAnsi="Times New Roman" w:cs="Times New Roman"/>
          <w:sz w:val="28"/>
          <w:szCs w:val="28"/>
        </w:rPr>
        <w:t>Після цього</w:t>
      </w:r>
      <w:r w:rsidR="0082115B" w:rsidRPr="00EC6563">
        <w:rPr>
          <w:rFonts w:ascii="Times New Roman" w:hAnsi="Times New Roman" w:cs="Times New Roman"/>
          <w:sz w:val="28"/>
          <w:szCs w:val="28"/>
        </w:rPr>
        <w:t xml:space="preserve"> було прийнято закон, який ввів в законодавче поле поняття «бойовий імунітет» та звільнив українців (і не тільки) від кримінальної відповідальності за виконання обов’язку щодо захисту Вітчизни, незалежності та територіальної цілісності України</w:t>
      </w:r>
      <w:r w:rsidR="00DD5177" w:rsidRPr="00EC6563">
        <w:rPr>
          <w:rFonts w:ascii="Times New Roman" w:hAnsi="Times New Roman" w:cs="Times New Roman"/>
          <w:sz w:val="28"/>
          <w:szCs w:val="28"/>
        </w:rPr>
        <w:t xml:space="preserve"> </w:t>
      </w:r>
      <w:r w:rsidR="0082115B" w:rsidRPr="00EC6563">
        <w:rPr>
          <w:rStyle w:val="a6"/>
          <w:rFonts w:ascii="Times New Roman" w:hAnsi="Times New Roman" w:cs="Times New Roman"/>
          <w:sz w:val="28"/>
          <w:szCs w:val="28"/>
        </w:rPr>
        <w:footnoteReference w:id="27"/>
      </w:r>
      <w:r w:rsidR="0082115B" w:rsidRPr="00EC6563">
        <w:rPr>
          <w:rFonts w:ascii="Times New Roman" w:hAnsi="Times New Roman" w:cs="Times New Roman"/>
          <w:sz w:val="28"/>
          <w:szCs w:val="28"/>
        </w:rPr>
        <w:t xml:space="preserve">. </w:t>
      </w:r>
    </w:p>
    <w:p w:rsidR="008D120D" w:rsidRPr="00EC6563" w:rsidRDefault="00A01A9D" w:rsidP="007D5031">
      <w:pPr>
        <w:spacing w:after="0" w:line="360" w:lineRule="auto"/>
        <w:ind w:firstLine="709"/>
        <w:jc w:val="both"/>
        <w:rPr>
          <w:rFonts w:ascii="Times New Roman" w:hAnsi="Times New Roman" w:cs="Times New Roman"/>
          <w:sz w:val="28"/>
          <w:szCs w:val="28"/>
        </w:rPr>
      </w:pPr>
      <w:r w:rsidRPr="00EC6563">
        <w:rPr>
          <w:rFonts w:ascii="Times New Roman" w:hAnsi="Times New Roman" w:cs="Times New Roman"/>
          <w:sz w:val="28"/>
          <w:szCs w:val="28"/>
        </w:rPr>
        <w:t xml:space="preserve">Зміни торкнулись і </w:t>
      </w:r>
      <w:r w:rsidRPr="00EC6563">
        <w:rPr>
          <w:rFonts w:ascii="Times New Roman" w:hAnsi="Times New Roman" w:cs="Times New Roman"/>
          <w:i/>
          <w:sz w:val="28"/>
          <w:szCs w:val="28"/>
        </w:rPr>
        <w:t xml:space="preserve">процесуального законодавства. </w:t>
      </w:r>
      <w:r w:rsidRPr="00EC6563">
        <w:rPr>
          <w:rFonts w:ascii="Times New Roman" w:hAnsi="Times New Roman" w:cs="Times New Roman"/>
          <w:sz w:val="28"/>
          <w:szCs w:val="28"/>
        </w:rPr>
        <w:t>Насамперед зазначимо про надання можливості Вищій раді правосуддя змінювати територіальну юрисдикцію судів на час воєнного стану</w:t>
      </w:r>
      <w:r w:rsidRPr="00EC6563">
        <w:rPr>
          <w:rStyle w:val="a6"/>
          <w:rFonts w:ascii="Times New Roman" w:hAnsi="Times New Roman" w:cs="Times New Roman"/>
          <w:sz w:val="28"/>
          <w:szCs w:val="28"/>
        </w:rPr>
        <w:footnoteReference w:id="28"/>
      </w:r>
      <w:r w:rsidRPr="00EC6563">
        <w:rPr>
          <w:rFonts w:ascii="Times New Roman" w:hAnsi="Times New Roman" w:cs="Times New Roman"/>
          <w:sz w:val="28"/>
          <w:szCs w:val="28"/>
        </w:rPr>
        <w:t>.</w:t>
      </w:r>
      <w:r w:rsidR="008D120D" w:rsidRPr="00EC6563">
        <w:rPr>
          <w:rFonts w:ascii="Times New Roman" w:hAnsi="Times New Roman" w:cs="Times New Roman"/>
          <w:sz w:val="28"/>
          <w:szCs w:val="28"/>
        </w:rPr>
        <w:t xml:space="preserve"> Також було визначено особливості кримінального провадження в умовах воєнного стану: 1)</w:t>
      </w:r>
      <w:r w:rsidR="007D5031" w:rsidRPr="00EC6563">
        <w:rPr>
          <w:rFonts w:ascii="Times New Roman" w:hAnsi="Times New Roman" w:cs="Times New Roman"/>
        </w:rPr>
        <w:t> </w:t>
      </w:r>
      <w:r w:rsidR="008D120D" w:rsidRPr="00EC6563">
        <w:rPr>
          <w:rFonts w:ascii="Times New Roman" w:hAnsi="Times New Roman" w:cs="Times New Roman"/>
          <w:sz w:val="28"/>
          <w:szCs w:val="28"/>
        </w:rPr>
        <w:t xml:space="preserve">за відсутності </w:t>
      </w:r>
      <w:r w:rsidRPr="00EC6563">
        <w:rPr>
          <w:rFonts w:ascii="Times New Roman" w:hAnsi="Times New Roman" w:cs="Times New Roman"/>
          <w:sz w:val="28"/>
          <w:szCs w:val="28"/>
        </w:rPr>
        <w:t>технічної можливості доступу до ЄРДР, рішення про початок досудового розслідування приймається слідчим або прокуроро</w:t>
      </w:r>
      <w:r w:rsidR="008D120D" w:rsidRPr="00EC6563">
        <w:rPr>
          <w:rFonts w:ascii="Times New Roman" w:hAnsi="Times New Roman" w:cs="Times New Roman"/>
          <w:sz w:val="28"/>
          <w:szCs w:val="28"/>
        </w:rPr>
        <w:t>м, про що виноситься постанова; 2) </w:t>
      </w:r>
      <w:r w:rsidR="007D5031" w:rsidRPr="00EC6563">
        <w:rPr>
          <w:rFonts w:ascii="Times New Roman" w:hAnsi="Times New Roman" w:cs="Times New Roman"/>
          <w:sz w:val="28"/>
          <w:szCs w:val="28"/>
        </w:rPr>
        <w:t>п</w:t>
      </w:r>
      <w:r w:rsidRPr="00EC6563">
        <w:rPr>
          <w:rFonts w:ascii="Times New Roman" w:hAnsi="Times New Roman" w:cs="Times New Roman"/>
          <w:sz w:val="28"/>
          <w:szCs w:val="28"/>
        </w:rPr>
        <w:t>роцесуальні дії фіксуються в процесуальних документах, а також за допомогою технічних засобів фіксування кримінального провадження, крім випадків, якщо фіксуван</w:t>
      </w:r>
      <w:r w:rsidR="007D5031" w:rsidRPr="00EC6563">
        <w:rPr>
          <w:rFonts w:ascii="Times New Roman" w:hAnsi="Times New Roman" w:cs="Times New Roman"/>
          <w:sz w:val="28"/>
          <w:szCs w:val="28"/>
        </w:rPr>
        <w:t>ня неможливе з технічних причин; 3) право приймати певні рішення</w:t>
      </w:r>
      <w:r w:rsidRPr="00EC6563">
        <w:rPr>
          <w:rFonts w:ascii="Times New Roman" w:hAnsi="Times New Roman" w:cs="Times New Roman"/>
          <w:sz w:val="28"/>
          <w:szCs w:val="28"/>
        </w:rPr>
        <w:t xml:space="preserve"> щодо заходів забезпечення кримінального провадження та санкціонування слідчих дій у провадженнях за окреми</w:t>
      </w:r>
      <w:r w:rsidR="007D5031" w:rsidRPr="00EC6563">
        <w:rPr>
          <w:rFonts w:ascii="Times New Roman" w:hAnsi="Times New Roman" w:cs="Times New Roman"/>
          <w:sz w:val="28"/>
          <w:szCs w:val="28"/>
        </w:rPr>
        <w:t xml:space="preserve">ми </w:t>
      </w:r>
      <w:r w:rsidR="008B7A08">
        <w:rPr>
          <w:rFonts w:ascii="Times New Roman" w:hAnsi="Times New Roman" w:cs="Times New Roman"/>
          <w:sz w:val="28"/>
          <w:szCs w:val="28"/>
        </w:rPr>
        <w:t>статтями Кримінального кодексу України</w:t>
      </w:r>
      <w:r w:rsidR="007D5031" w:rsidRPr="00EC6563">
        <w:rPr>
          <w:rFonts w:ascii="Times New Roman" w:hAnsi="Times New Roman" w:cs="Times New Roman"/>
          <w:sz w:val="28"/>
          <w:szCs w:val="28"/>
        </w:rPr>
        <w:t xml:space="preserve"> (</w:t>
      </w:r>
      <w:r w:rsidRPr="00EC6563">
        <w:rPr>
          <w:rFonts w:ascii="Times New Roman" w:hAnsi="Times New Roman" w:cs="Times New Roman"/>
          <w:sz w:val="28"/>
          <w:szCs w:val="28"/>
        </w:rPr>
        <w:t>якщо відповідні функції у визначений строк не можуть бути виконані слідчим суддею</w:t>
      </w:r>
      <w:r w:rsidR="007D5031" w:rsidRPr="00EC6563">
        <w:rPr>
          <w:rFonts w:ascii="Times New Roman" w:hAnsi="Times New Roman" w:cs="Times New Roman"/>
          <w:sz w:val="28"/>
          <w:szCs w:val="28"/>
        </w:rPr>
        <w:t xml:space="preserve">) має не </w:t>
      </w:r>
      <w:r w:rsidRPr="00EC6563">
        <w:rPr>
          <w:rFonts w:ascii="Times New Roman" w:hAnsi="Times New Roman" w:cs="Times New Roman"/>
          <w:sz w:val="28"/>
          <w:szCs w:val="28"/>
        </w:rPr>
        <w:t xml:space="preserve">будь-який </w:t>
      </w:r>
      <w:r w:rsidRPr="00EC6563">
        <w:rPr>
          <w:rFonts w:ascii="Times New Roman" w:hAnsi="Times New Roman" w:cs="Times New Roman"/>
          <w:sz w:val="28"/>
          <w:szCs w:val="28"/>
        </w:rPr>
        <w:lastRenderedPageBreak/>
        <w:t>прокурор</w:t>
      </w:r>
      <w:r w:rsidR="007D5031" w:rsidRPr="00EC6563">
        <w:rPr>
          <w:rFonts w:ascii="Times New Roman" w:hAnsi="Times New Roman" w:cs="Times New Roman"/>
          <w:sz w:val="28"/>
          <w:szCs w:val="28"/>
        </w:rPr>
        <w:t>, а керівник органу прокуратури; 4) </w:t>
      </w:r>
      <w:r w:rsidR="007D5031" w:rsidRPr="00EC6563">
        <w:rPr>
          <w:rFonts w:ascii="Times New Roman" w:hAnsi="Times New Roman" w:cs="Times New Roman"/>
          <w:vanish/>
          <w:sz w:val="28"/>
          <w:szCs w:val="28"/>
        </w:rPr>
        <w:t>р</w:t>
      </w:r>
      <w:r w:rsidRPr="00EC6563">
        <w:rPr>
          <w:rFonts w:ascii="Times New Roman" w:hAnsi="Times New Roman" w:cs="Times New Roman"/>
          <w:sz w:val="28"/>
          <w:szCs w:val="28"/>
        </w:rPr>
        <w:t>озширено повноваження, які надаються таком</w:t>
      </w:r>
      <w:r w:rsidR="007D5031" w:rsidRPr="00EC6563">
        <w:rPr>
          <w:rFonts w:ascii="Times New Roman" w:hAnsi="Times New Roman" w:cs="Times New Roman"/>
          <w:sz w:val="28"/>
          <w:szCs w:val="28"/>
        </w:rPr>
        <w:t>у керівнику органу прокуратури</w:t>
      </w:r>
      <w:r w:rsidR="008D120D" w:rsidRPr="00EC6563">
        <w:rPr>
          <w:rStyle w:val="a6"/>
          <w:rFonts w:ascii="Times New Roman" w:hAnsi="Times New Roman" w:cs="Times New Roman"/>
          <w:sz w:val="28"/>
          <w:szCs w:val="28"/>
        </w:rPr>
        <w:footnoteReference w:id="29"/>
      </w:r>
      <w:r w:rsidR="007D5031" w:rsidRPr="00EC6563">
        <w:rPr>
          <w:rFonts w:ascii="Times New Roman" w:hAnsi="Times New Roman" w:cs="Times New Roman"/>
          <w:sz w:val="28"/>
          <w:szCs w:val="28"/>
        </w:rPr>
        <w:t>.</w:t>
      </w:r>
    </w:p>
    <w:p w:rsidR="00204153" w:rsidRPr="00EC6563" w:rsidRDefault="007D5031" w:rsidP="007D1540">
      <w:pPr>
        <w:spacing w:after="0" w:line="360" w:lineRule="auto"/>
        <w:ind w:firstLine="709"/>
        <w:jc w:val="both"/>
        <w:rPr>
          <w:rFonts w:ascii="Times New Roman" w:hAnsi="Times New Roman" w:cs="Times New Roman"/>
          <w:sz w:val="28"/>
          <w:szCs w:val="28"/>
        </w:rPr>
      </w:pPr>
      <w:r w:rsidRPr="00EC6563">
        <w:rPr>
          <w:rFonts w:ascii="Times New Roman" w:hAnsi="Times New Roman" w:cs="Times New Roman"/>
          <w:i/>
          <w:sz w:val="28"/>
          <w:szCs w:val="28"/>
        </w:rPr>
        <w:t>Трудове законодавство</w:t>
      </w:r>
      <w:r w:rsidRPr="00EC6563">
        <w:rPr>
          <w:rFonts w:ascii="Times New Roman" w:hAnsi="Times New Roman" w:cs="Times New Roman"/>
          <w:sz w:val="28"/>
          <w:szCs w:val="28"/>
        </w:rPr>
        <w:t xml:space="preserve"> зазнало змін </w:t>
      </w:r>
      <w:r w:rsidR="004144DE" w:rsidRPr="00EC6563">
        <w:rPr>
          <w:rFonts w:ascii="Times New Roman" w:hAnsi="Times New Roman" w:cs="Times New Roman"/>
          <w:sz w:val="28"/>
          <w:szCs w:val="28"/>
        </w:rPr>
        <w:t xml:space="preserve">в контексті особливостей регулювання </w:t>
      </w:r>
      <w:r w:rsidR="00171502" w:rsidRPr="00EC6563">
        <w:rPr>
          <w:rFonts w:ascii="Times New Roman" w:hAnsi="Times New Roman" w:cs="Times New Roman"/>
          <w:sz w:val="28"/>
          <w:szCs w:val="28"/>
        </w:rPr>
        <w:t xml:space="preserve">трудових відносини працівників. Зокрема, щодо укладення трудового договору, </w:t>
      </w:r>
      <w:r w:rsidR="009555AB" w:rsidRPr="00EC6563">
        <w:rPr>
          <w:rFonts w:ascii="Times New Roman" w:hAnsi="Times New Roman" w:cs="Times New Roman"/>
          <w:sz w:val="28"/>
          <w:szCs w:val="28"/>
        </w:rPr>
        <w:t>переведення та зміни істо</w:t>
      </w:r>
      <w:r w:rsidR="00171502" w:rsidRPr="00EC6563">
        <w:rPr>
          <w:rFonts w:ascii="Times New Roman" w:hAnsi="Times New Roman" w:cs="Times New Roman"/>
          <w:sz w:val="28"/>
          <w:szCs w:val="28"/>
        </w:rPr>
        <w:t xml:space="preserve">тних умов праці, </w:t>
      </w:r>
      <w:r w:rsidR="009555AB" w:rsidRPr="00EC6563">
        <w:rPr>
          <w:rFonts w:ascii="Times New Roman" w:hAnsi="Times New Roman" w:cs="Times New Roman"/>
          <w:sz w:val="28"/>
          <w:szCs w:val="28"/>
        </w:rPr>
        <w:t>розірвання трудового д</w:t>
      </w:r>
      <w:r w:rsidR="00171502" w:rsidRPr="00EC6563">
        <w:rPr>
          <w:rFonts w:ascii="Times New Roman" w:hAnsi="Times New Roman" w:cs="Times New Roman"/>
          <w:sz w:val="28"/>
          <w:szCs w:val="28"/>
        </w:rPr>
        <w:t xml:space="preserve">оговору з ініціативи працівника </w:t>
      </w:r>
      <w:r w:rsidR="004144DE" w:rsidRPr="00EC6563">
        <w:rPr>
          <w:rFonts w:ascii="Times New Roman" w:hAnsi="Times New Roman" w:cs="Times New Roman"/>
          <w:sz w:val="28"/>
          <w:szCs w:val="28"/>
        </w:rPr>
        <w:t xml:space="preserve">(у строк, заявлений у заяві у зв’язку з веденням бойових дій) </w:t>
      </w:r>
      <w:r w:rsidR="00171502" w:rsidRPr="00EC6563">
        <w:rPr>
          <w:rFonts w:ascii="Times New Roman" w:hAnsi="Times New Roman" w:cs="Times New Roman"/>
          <w:sz w:val="28"/>
          <w:szCs w:val="28"/>
        </w:rPr>
        <w:t>та роботодавця</w:t>
      </w:r>
      <w:r w:rsidR="004144DE" w:rsidRPr="00EC6563">
        <w:rPr>
          <w:rFonts w:ascii="Times New Roman" w:hAnsi="Times New Roman" w:cs="Times New Roman"/>
          <w:sz w:val="28"/>
          <w:szCs w:val="28"/>
        </w:rPr>
        <w:t xml:space="preserve"> (допускається звільнення у період тимчасової непрацездатності працівника чи відпустки)</w:t>
      </w:r>
      <w:r w:rsidR="00171502" w:rsidRPr="00EC6563">
        <w:rPr>
          <w:rFonts w:ascii="Times New Roman" w:hAnsi="Times New Roman" w:cs="Times New Roman"/>
          <w:sz w:val="28"/>
          <w:szCs w:val="28"/>
        </w:rPr>
        <w:t xml:space="preserve">, </w:t>
      </w:r>
      <w:r w:rsidR="009555AB" w:rsidRPr="00EC6563">
        <w:rPr>
          <w:rFonts w:ascii="Times New Roman" w:hAnsi="Times New Roman" w:cs="Times New Roman"/>
          <w:sz w:val="28"/>
          <w:szCs w:val="28"/>
        </w:rPr>
        <w:t>встановлення та обліку часу роботи</w:t>
      </w:r>
      <w:r w:rsidR="004144DE" w:rsidRPr="00EC6563">
        <w:rPr>
          <w:rFonts w:ascii="Times New Roman" w:hAnsi="Times New Roman" w:cs="Times New Roman"/>
          <w:sz w:val="28"/>
          <w:szCs w:val="28"/>
        </w:rPr>
        <w:t xml:space="preserve"> (збільшено нормальну тривалість робочого часу до 60 годин на тиждень, а скорочену –  до 50 год.) </w:t>
      </w:r>
      <w:r w:rsidR="009555AB" w:rsidRPr="00EC6563">
        <w:rPr>
          <w:rFonts w:ascii="Times New Roman" w:hAnsi="Times New Roman" w:cs="Times New Roman"/>
          <w:sz w:val="28"/>
          <w:szCs w:val="28"/>
        </w:rPr>
        <w:t>та часу відпочинку</w:t>
      </w:r>
      <w:r w:rsidR="00DD5177" w:rsidRPr="00EC6563">
        <w:rPr>
          <w:rFonts w:ascii="Times New Roman" w:hAnsi="Times New Roman" w:cs="Times New Roman"/>
          <w:sz w:val="28"/>
          <w:szCs w:val="28"/>
        </w:rPr>
        <w:t xml:space="preserve"> (незастосування норм про святкові та неробочі дні),</w:t>
      </w:r>
      <w:r w:rsidR="00171502" w:rsidRPr="00EC6563">
        <w:rPr>
          <w:rFonts w:ascii="Times New Roman" w:hAnsi="Times New Roman" w:cs="Times New Roman"/>
          <w:sz w:val="28"/>
          <w:szCs w:val="28"/>
        </w:rPr>
        <w:t xml:space="preserve"> о</w:t>
      </w:r>
      <w:r w:rsidR="009555AB" w:rsidRPr="00EC6563">
        <w:rPr>
          <w:rFonts w:ascii="Times New Roman" w:hAnsi="Times New Roman" w:cs="Times New Roman"/>
          <w:sz w:val="28"/>
          <w:szCs w:val="28"/>
        </w:rPr>
        <w:t>плат</w:t>
      </w:r>
      <w:r w:rsidR="00171502" w:rsidRPr="00EC6563">
        <w:rPr>
          <w:rFonts w:ascii="Times New Roman" w:hAnsi="Times New Roman" w:cs="Times New Roman"/>
          <w:sz w:val="28"/>
          <w:szCs w:val="28"/>
        </w:rPr>
        <w:t>и праці, в</w:t>
      </w:r>
      <w:r w:rsidR="009555AB" w:rsidRPr="00EC6563">
        <w:rPr>
          <w:rFonts w:ascii="Times New Roman" w:hAnsi="Times New Roman" w:cs="Times New Roman"/>
          <w:sz w:val="28"/>
          <w:szCs w:val="28"/>
        </w:rPr>
        <w:t>ідпустки</w:t>
      </w:r>
      <w:r w:rsidR="00171502" w:rsidRPr="00EC6563">
        <w:rPr>
          <w:rFonts w:ascii="Times New Roman" w:hAnsi="Times New Roman" w:cs="Times New Roman"/>
          <w:sz w:val="28"/>
          <w:szCs w:val="28"/>
        </w:rPr>
        <w:t>, введення можливості п</w:t>
      </w:r>
      <w:r w:rsidR="009555AB" w:rsidRPr="00EC6563">
        <w:rPr>
          <w:rFonts w:ascii="Times New Roman" w:hAnsi="Times New Roman" w:cs="Times New Roman"/>
          <w:sz w:val="28"/>
          <w:szCs w:val="28"/>
        </w:rPr>
        <w:t>ризупинення дії трудо</w:t>
      </w:r>
      <w:r w:rsidR="00DD5177" w:rsidRPr="00EC6563">
        <w:rPr>
          <w:rFonts w:ascii="Times New Roman" w:hAnsi="Times New Roman" w:cs="Times New Roman"/>
          <w:sz w:val="28"/>
          <w:szCs w:val="28"/>
        </w:rPr>
        <w:t>вого договору</w:t>
      </w:r>
      <w:r w:rsidR="004144DE" w:rsidRPr="00EC6563">
        <w:rPr>
          <w:rFonts w:ascii="Times New Roman" w:hAnsi="Times New Roman" w:cs="Times New Roman"/>
          <w:sz w:val="28"/>
          <w:szCs w:val="28"/>
        </w:rPr>
        <w:t xml:space="preserve"> (тимчасове припинення роботодавцем забезпечення працівника роботою і тимчасове припинення працівником виконання роботи за укладеним трудовим договором)</w:t>
      </w:r>
      <w:r w:rsidR="007D1540" w:rsidRPr="00EC6563">
        <w:rPr>
          <w:rFonts w:ascii="Times New Roman" w:hAnsi="Times New Roman" w:cs="Times New Roman"/>
          <w:sz w:val="28"/>
          <w:szCs w:val="28"/>
        </w:rPr>
        <w:t>. Зазначимо, що цей Закон втрачає чинність з дня припинення або скасування воєнного стану (крім статті щодо відшкодування заробітної плати, гарантійних та компенсаційних виплат працівникам на час призупинення дії трудового договору, яка втрачає чинність з моменту завершення виплати державою, що здійснює військову агресію проти України такого відшкодування)</w:t>
      </w:r>
      <w:r w:rsidR="007D1540" w:rsidRPr="00EC6563">
        <w:rPr>
          <w:rStyle w:val="a6"/>
          <w:rFonts w:ascii="Times New Roman" w:hAnsi="Times New Roman" w:cs="Times New Roman"/>
          <w:sz w:val="28"/>
          <w:szCs w:val="28"/>
        </w:rPr>
        <w:footnoteReference w:id="30"/>
      </w:r>
      <w:r w:rsidR="007D1540" w:rsidRPr="00EC6563">
        <w:rPr>
          <w:rFonts w:ascii="Times New Roman" w:hAnsi="Times New Roman" w:cs="Times New Roman"/>
          <w:sz w:val="28"/>
          <w:szCs w:val="28"/>
        </w:rPr>
        <w:t>.</w:t>
      </w:r>
    </w:p>
    <w:p w:rsidR="00AC55D5" w:rsidRPr="00EC6563" w:rsidRDefault="00A07919" w:rsidP="00AC55D5">
      <w:pPr>
        <w:spacing w:after="0" w:line="360" w:lineRule="auto"/>
        <w:ind w:firstLine="709"/>
        <w:jc w:val="both"/>
        <w:rPr>
          <w:rFonts w:ascii="Times New Roman" w:hAnsi="Times New Roman" w:cs="Times New Roman"/>
          <w:sz w:val="28"/>
          <w:szCs w:val="28"/>
        </w:rPr>
      </w:pPr>
      <w:r w:rsidRPr="00EC6563">
        <w:rPr>
          <w:rFonts w:ascii="Times New Roman" w:hAnsi="Times New Roman" w:cs="Times New Roman"/>
          <w:sz w:val="28"/>
          <w:szCs w:val="28"/>
        </w:rPr>
        <w:t>Неодноразово вносились зміни та до</w:t>
      </w:r>
      <w:r w:rsidR="007D1540" w:rsidRPr="00EC6563">
        <w:rPr>
          <w:rFonts w:ascii="Times New Roman" w:hAnsi="Times New Roman" w:cs="Times New Roman"/>
          <w:sz w:val="28"/>
          <w:szCs w:val="28"/>
        </w:rPr>
        <w:t xml:space="preserve">повнення до </w:t>
      </w:r>
      <w:r w:rsidR="007D1540" w:rsidRPr="00EC6563">
        <w:rPr>
          <w:rFonts w:ascii="Times New Roman" w:hAnsi="Times New Roman" w:cs="Times New Roman"/>
          <w:i/>
          <w:sz w:val="28"/>
          <w:szCs w:val="28"/>
        </w:rPr>
        <w:t>податкового законодавства</w:t>
      </w:r>
      <w:r w:rsidR="00421399" w:rsidRPr="00EC6563">
        <w:rPr>
          <w:rFonts w:ascii="Times New Roman" w:hAnsi="Times New Roman" w:cs="Times New Roman"/>
          <w:sz w:val="28"/>
          <w:szCs w:val="28"/>
        </w:rPr>
        <w:t xml:space="preserve">. </w:t>
      </w:r>
      <w:r w:rsidRPr="00EC6563">
        <w:rPr>
          <w:rFonts w:ascii="Times New Roman" w:hAnsi="Times New Roman" w:cs="Times New Roman"/>
          <w:sz w:val="28"/>
          <w:szCs w:val="28"/>
        </w:rPr>
        <w:t>Зокрема було встановлено особливості оподаткування та подання звітності у період дії воєнного стану</w:t>
      </w:r>
      <w:r w:rsidRPr="00EC6563">
        <w:rPr>
          <w:rStyle w:val="a6"/>
          <w:rFonts w:ascii="Times New Roman" w:hAnsi="Times New Roman" w:cs="Times New Roman"/>
          <w:sz w:val="28"/>
          <w:szCs w:val="28"/>
        </w:rPr>
        <w:footnoteReference w:id="31"/>
      </w:r>
      <w:r w:rsidR="00AC55D5" w:rsidRPr="00EC6563">
        <w:rPr>
          <w:rFonts w:ascii="Times New Roman" w:hAnsi="Times New Roman" w:cs="Times New Roman"/>
          <w:sz w:val="28"/>
          <w:szCs w:val="28"/>
        </w:rPr>
        <w:t>. Також було виведено</w:t>
      </w:r>
      <w:r w:rsidR="00421399" w:rsidRPr="00EC6563">
        <w:rPr>
          <w:rFonts w:ascii="Times New Roman" w:hAnsi="Times New Roman" w:cs="Times New Roman"/>
          <w:sz w:val="28"/>
          <w:szCs w:val="28"/>
        </w:rPr>
        <w:t xml:space="preserve"> ряд операцій з фізичної передачі пального з під поняття «реалізація пального»; розшир</w:t>
      </w:r>
      <w:r w:rsidR="00AC55D5" w:rsidRPr="00EC6563">
        <w:rPr>
          <w:rFonts w:ascii="Times New Roman" w:hAnsi="Times New Roman" w:cs="Times New Roman"/>
          <w:sz w:val="28"/>
          <w:szCs w:val="28"/>
        </w:rPr>
        <w:t>ено</w:t>
      </w:r>
      <w:r w:rsidR="00421399" w:rsidRPr="00EC6563">
        <w:rPr>
          <w:rFonts w:ascii="Times New Roman" w:hAnsi="Times New Roman" w:cs="Times New Roman"/>
          <w:sz w:val="28"/>
          <w:szCs w:val="28"/>
        </w:rPr>
        <w:t xml:space="preserve"> перелік доходів, які не включаються до загального місячного (річного) оподатковуваного доходу платника податку; виве</w:t>
      </w:r>
      <w:r w:rsidR="00AC55D5" w:rsidRPr="00EC6563">
        <w:rPr>
          <w:rFonts w:ascii="Times New Roman" w:hAnsi="Times New Roman" w:cs="Times New Roman"/>
          <w:sz w:val="28"/>
          <w:szCs w:val="28"/>
        </w:rPr>
        <w:t>дено</w:t>
      </w:r>
      <w:r w:rsidR="00421399" w:rsidRPr="00EC6563">
        <w:rPr>
          <w:rFonts w:ascii="Times New Roman" w:hAnsi="Times New Roman" w:cs="Times New Roman"/>
          <w:sz w:val="28"/>
          <w:szCs w:val="28"/>
        </w:rPr>
        <w:t xml:space="preserve"> з </w:t>
      </w:r>
      <w:r w:rsidR="00421399" w:rsidRPr="00EC6563">
        <w:rPr>
          <w:rFonts w:ascii="Times New Roman" w:hAnsi="Times New Roman" w:cs="Times New Roman"/>
          <w:sz w:val="28"/>
          <w:szCs w:val="28"/>
        </w:rPr>
        <w:lastRenderedPageBreak/>
        <w:t>оподатковуваного доходу благодійну допомогу, що надається платнику податку, який постраждав внаслідок збройної агресії Російської Федерації тощо</w:t>
      </w:r>
      <w:r w:rsidR="00421399" w:rsidRPr="00EC6563">
        <w:rPr>
          <w:rStyle w:val="a6"/>
          <w:rFonts w:ascii="Times New Roman" w:hAnsi="Times New Roman" w:cs="Times New Roman"/>
          <w:sz w:val="28"/>
          <w:szCs w:val="28"/>
        </w:rPr>
        <w:footnoteReference w:id="32"/>
      </w:r>
      <w:r w:rsidR="00421399" w:rsidRPr="00EC6563">
        <w:rPr>
          <w:rFonts w:ascii="Times New Roman" w:hAnsi="Times New Roman" w:cs="Times New Roman"/>
          <w:sz w:val="28"/>
          <w:szCs w:val="28"/>
        </w:rPr>
        <w:t>.</w:t>
      </w:r>
      <w:r w:rsidR="007B6D56" w:rsidRPr="00EC6563">
        <w:rPr>
          <w:rFonts w:ascii="Times New Roman" w:hAnsi="Times New Roman" w:cs="Times New Roman"/>
          <w:sz w:val="28"/>
          <w:szCs w:val="28"/>
        </w:rPr>
        <w:t xml:space="preserve"> Пізніше було скасовано поширення дії</w:t>
      </w:r>
      <w:r w:rsidR="00421399" w:rsidRPr="00EC6563">
        <w:rPr>
          <w:rFonts w:ascii="Times New Roman" w:hAnsi="Times New Roman" w:cs="Times New Roman"/>
          <w:sz w:val="28"/>
          <w:szCs w:val="28"/>
        </w:rPr>
        <w:t xml:space="preserve"> регуляторного законодавства на встановлення місцевих податків та/або зборів та податкових пільг зі </w:t>
      </w:r>
      <w:r w:rsidR="007B6D56" w:rsidRPr="00EC6563">
        <w:rPr>
          <w:rFonts w:ascii="Times New Roman" w:hAnsi="Times New Roman" w:cs="Times New Roman"/>
          <w:sz w:val="28"/>
          <w:szCs w:val="28"/>
        </w:rPr>
        <w:t>їх сплати; з</w:t>
      </w:r>
      <w:r w:rsidR="00421399" w:rsidRPr="00EC6563">
        <w:rPr>
          <w:rFonts w:ascii="Times New Roman" w:hAnsi="Times New Roman" w:cs="Times New Roman"/>
          <w:sz w:val="28"/>
          <w:szCs w:val="28"/>
        </w:rPr>
        <w:t xml:space="preserve">вільнено від сплати та обліку ПДВ платників єдиного податку третьої групи за </w:t>
      </w:r>
      <w:r w:rsidR="007B6D56" w:rsidRPr="00EC6563">
        <w:rPr>
          <w:rFonts w:ascii="Times New Roman" w:hAnsi="Times New Roman" w:cs="Times New Roman"/>
          <w:sz w:val="28"/>
          <w:szCs w:val="28"/>
        </w:rPr>
        <w:t xml:space="preserve">певних умов; </w:t>
      </w:r>
      <w:r w:rsidRPr="00EC6563">
        <w:rPr>
          <w:rFonts w:ascii="Times New Roman" w:hAnsi="Times New Roman" w:cs="Times New Roman"/>
          <w:sz w:val="28"/>
          <w:szCs w:val="28"/>
        </w:rPr>
        <w:t xml:space="preserve">звільнено </w:t>
      </w:r>
      <w:r w:rsidR="00421399" w:rsidRPr="00EC6563">
        <w:rPr>
          <w:rFonts w:ascii="Times New Roman" w:hAnsi="Times New Roman" w:cs="Times New Roman"/>
          <w:sz w:val="28"/>
          <w:szCs w:val="28"/>
        </w:rPr>
        <w:t xml:space="preserve">від сплати ПДВ операції з ввезення товарів на митну територію України </w:t>
      </w:r>
      <w:r w:rsidRPr="00EC6563">
        <w:rPr>
          <w:rFonts w:ascii="Times New Roman" w:hAnsi="Times New Roman" w:cs="Times New Roman"/>
          <w:sz w:val="28"/>
          <w:szCs w:val="28"/>
        </w:rPr>
        <w:t xml:space="preserve">окремим </w:t>
      </w:r>
      <w:r w:rsidR="00421399" w:rsidRPr="00EC6563">
        <w:rPr>
          <w:rFonts w:ascii="Times New Roman" w:hAnsi="Times New Roman" w:cs="Times New Roman"/>
          <w:sz w:val="28"/>
          <w:szCs w:val="28"/>
        </w:rPr>
        <w:t xml:space="preserve">платниками єдиного податку </w:t>
      </w:r>
      <w:r w:rsidRPr="00EC6563">
        <w:rPr>
          <w:rFonts w:ascii="Times New Roman" w:hAnsi="Times New Roman" w:cs="Times New Roman"/>
          <w:sz w:val="28"/>
          <w:szCs w:val="28"/>
        </w:rPr>
        <w:t xml:space="preserve">та </w:t>
      </w:r>
      <w:r w:rsidR="00421399" w:rsidRPr="00EC6563">
        <w:rPr>
          <w:rFonts w:ascii="Times New Roman" w:hAnsi="Times New Roman" w:cs="Times New Roman"/>
          <w:sz w:val="28"/>
          <w:szCs w:val="28"/>
        </w:rPr>
        <w:t>звільнено від сплати ПДВ, акцизу та ввізного мита ввезення транспортних засобів громадянами</w:t>
      </w:r>
      <w:r w:rsidRPr="00EC6563">
        <w:rPr>
          <w:rFonts w:ascii="Times New Roman" w:hAnsi="Times New Roman" w:cs="Times New Roman"/>
          <w:sz w:val="28"/>
          <w:szCs w:val="28"/>
        </w:rPr>
        <w:t xml:space="preserve"> тощо</w:t>
      </w:r>
      <w:r w:rsidRPr="00EC6563">
        <w:rPr>
          <w:rStyle w:val="a6"/>
          <w:rFonts w:ascii="Times New Roman" w:hAnsi="Times New Roman" w:cs="Times New Roman"/>
          <w:sz w:val="28"/>
          <w:szCs w:val="28"/>
        </w:rPr>
        <w:footnoteReference w:id="33"/>
      </w:r>
      <w:r w:rsidRPr="00EC6563">
        <w:rPr>
          <w:rFonts w:ascii="Times New Roman" w:hAnsi="Times New Roman" w:cs="Times New Roman"/>
          <w:sz w:val="28"/>
          <w:szCs w:val="28"/>
        </w:rPr>
        <w:t>.</w:t>
      </w:r>
      <w:r w:rsidR="00AC55D5" w:rsidRPr="00EC6563">
        <w:rPr>
          <w:rFonts w:ascii="Times New Roman" w:hAnsi="Times New Roman" w:cs="Times New Roman"/>
          <w:sz w:val="28"/>
          <w:szCs w:val="28"/>
        </w:rPr>
        <w:t xml:space="preserve"> Було запроваджено диференційовану рентну плату за видобування газу природного</w:t>
      </w:r>
      <w:r w:rsidR="00AC55D5" w:rsidRPr="00EC6563">
        <w:rPr>
          <w:rStyle w:val="a6"/>
          <w:rFonts w:ascii="Times New Roman" w:hAnsi="Times New Roman" w:cs="Times New Roman"/>
          <w:sz w:val="28"/>
          <w:szCs w:val="28"/>
        </w:rPr>
        <w:footnoteReference w:id="34"/>
      </w:r>
      <w:r w:rsidR="004249D2">
        <w:rPr>
          <w:rFonts w:ascii="Times New Roman" w:hAnsi="Times New Roman" w:cs="Times New Roman"/>
          <w:sz w:val="28"/>
          <w:szCs w:val="28"/>
        </w:rPr>
        <w:t>,</w:t>
      </w:r>
      <w:r w:rsidR="00AC55D5" w:rsidRPr="00EC6563">
        <w:rPr>
          <w:rFonts w:ascii="Times New Roman" w:hAnsi="Times New Roman" w:cs="Times New Roman"/>
          <w:sz w:val="28"/>
          <w:szCs w:val="28"/>
        </w:rPr>
        <w:t xml:space="preserve"> змінено порядок адміністрування окремих податків у період воєнного, надзвичайного стану</w:t>
      </w:r>
      <w:r w:rsidR="00AC55D5" w:rsidRPr="00EC6563">
        <w:rPr>
          <w:rStyle w:val="a6"/>
          <w:rFonts w:ascii="Times New Roman" w:hAnsi="Times New Roman" w:cs="Times New Roman"/>
          <w:sz w:val="28"/>
          <w:szCs w:val="28"/>
        </w:rPr>
        <w:footnoteReference w:id="35"/>
      </w:r>
      <w:r w:rsidR="004249D2">
        <w:rPr>
          <w:rFonts w:ascii="Times New Roman" w:hAnsi="Times New Roman" w:cs="Times New Roman"/>
          <w:sz w:val="28"/>
          <w:szCs w:val="28"/>
        </w:rPr>
        <w:t>.</w:t>
      </w:r>
    </w:p>
    <w:p w:rsidR="00BF7AEF" w:rsidRPr="00EC6563" w:rsidRDefault="005665C5" w:rsidP="00BF7AEF">
      <w:pPr>
        <w:spacing w:after="0" w:line="360" w:lineRule="auto"/>
        <w:ind w:firstLine="709"/>
        <w:jc w:val="both"/>
        <w:rPr>
          <w:rFonts w:ascii="Times New Roman" w:hAnsi="Times New Roman" w:cs="Times New Roman"/>
          <w:sz w:val="28"/>
          <w:szCs w:val="28"/>
        </w:rPr>
      </w:pPr>
      <w:r w:rsidRPr="00EC6563">
        <w:rPr>
          <w:rFonts w:ascii="Times New Roman" w:hAnsi="Times New Roman" w:cs="Times New Roman"/>
          <w:sz w:val="28"/>
          <w:szCs w:val="28"/>
        </w:rPr>
        <w:t xml:space="preserve">Зазнало змін і </w:t>
      </w:r>
      <w:r w:rsidRPr="00EC6563">
        <w:rPr>
          <w:rFonts w:ascii="Times New Roman" w:hAnsi="Times New Roman" w:cs="Times New Roman"/>
          <w:i/>
          <w:sz w:val="28"/>
          <w:szCs w:val="28"/>
        </w:rPr>
        <w:t>цивільне законодавство</w:t>
      </w:r>
      <w:r w:rsidRPr="00EC6563">
        <w:rPr>
          <w:rFonts w:ascii="Times New Roman" w:hAnsi="Times New Roman" w:cs="Times New Roman"/>
          <w:sz w:val="28"/>
          <w:szCs w:val="28"/>
        </w:rPr>
        <w:t xml:space="preserve"> в частині відповідальності у разі прострочення позичальником виконання грошового зобов’язання за договором</w:t>
      </w:r>
      <w:r w:rsidRPr="00EC6563">
        <w:rPr>
          <w:rStyle w:val="a6"/>
          <w:rFonts w:ascii="Times New Roman" w:hAnsi="Times New Roman" w:cs="Times New Roman"/>
          <w:sz w:val="28"/>
          <w:szCs w:val="28"/>
        </w:rPr>
        <w:footnoteReference w:id="36"/>
      </w:r>
      <w:r w:rsidR="00BF7AEF" w:rsidRPr="00EC6563">
        <w:rPr>
          <w:rFonts w:ascii="Times New Roman" w:hAnsi="Times New Roman" w:cs="Times New Roman"/>
          <w:sz w:val="28"/>
          <w:szCs w:val="28"/>
        </w:rPr>
        <w:t>; щодо опіки</w:t>
      </w:r>
      <w:r w:rsidRPr="00EC6563">
        <w:rPr>
          <w:rFonts w:ascii="Times New Roman" w:hAnsi="Times New Roman" w:cs="Times New Roman"/>
          <w:sz w:val="28"/>
          <w:szCs w:val="28"/>
        </w:rPr>
        <w:t xml:space="preserve"> над майном фізичної особи, яка визнана безвісно відсутньою, а також особи, зниклої безвісти за особливих обставин</w:t>
      </w:r>
      <w:r w:rsidR="00BF7AEF" w:rsidRPr="00EC6563">
        <w:rPr>
          <w:rStyle w:val="a6"/>
          <w:rFonts w:ascii="Times New Roman" w:hAnsi="Times New Roman" w:cs="Times New Roman"/>
          <w:sz w:val="28"/>
          <w:szCs w:val="28"/>
        </w:rPr>
        <w:footnoteReference w:id="37"/>
      </w:r>
      <w:r w:rsidR="00BF7AEF" w:rsidRPr="00EC6563">
        <w:rPr>
          <w:rFonts w:ascii="Times New Roman" w:hAnsi="Times New Roman" w:cs="Times New Roman"/>
          <w:sz w:val="28"/>
          <w:szCs w:val="28"/>
        </w:rPr>
        <w:t>. Зазначимо, що останнім законом було суттєво змінено правове регулювання суспільних відносин, пов’язаних із набуттям правового статусу осіб, зниклих безвісти за особливих обставин, з обліком, розшуком та соціальним захистом таких осіб і членів їхніх сімей.</w:t>
      </w:r>
    </w:p>
    <w:p w:rsidR="00682A67" w:rsidRPr="00EC6563" w:rsidRDefault="00E56109" w:rsidP="004F4792">
      <w:pPr>
        <w:spacing w:after="0" w:line="360" w:lineRule="auto"/>
        <w:ind w:firstLine="709"/>
        <w:jc w:val="both"/>
        <w:rPr>
          <w:rFonts w:ascii="Times New Roman" w:hAnsi="Times New Roman" w:cs="Times New Roman"/>
          <w:sz w:val="28"/>
          <w:szCs w:val="28"/>
        </w:rPr>
      </w:pPr>
      <w:r w:rsidRPr="00EC6563">
        <w:rPr>
          <w:rFonts w:ascii="Times New Roman" w:hAnsi="Times New Roman" w:cs="Times New Roman"/>
          <w:sz w:val="28"/>
          <w:szCs w:val="28"/>
        </w:rPr>
        <w:lastRenderedPageBreak/>
        <w:t>Не можна обійти увагою і факт створення нових законів. Наприклад, Закон України «Про основні засади примусового вилучення в Україні об'єктів права власності Російської Федерації та її резидентів»</w:t>
      </w:r>
      <w:r w:rsidRPr="00EC6563">
        <w:rPr>
          <w:rStyle w:val="a6"/>
          <w:rFonts w:ascii="Times New Roman" w:hAnsi="Times New Roman" w:cs="Times New Roman"/>
          <w:sz w:val="28"/>
          <w:szCs w:val="28"/>
        </w:rPr>
        <w:footnoteReference w:id="38"/>
      </w:r>
      <w:r w:rsidRPr="00EC6563">
        <w:rPr>
          <w:rFonts w:ascii="Times New Roman" w:hAnsi="Times New Roman" w:cs="Times New Roman"/>
          <w:sz w:val="28"/>
          <w:szCs w:val="28"/>
        </w:rPr>
        <w:t xml:space="preserve">, який визначає правові засади примусового вилучення з мотивів суспільної необхідності (включаючи випадки, за яких це настійно вимагається військовою необхідністю) об’єктів права власності Російської Федерації як держави, яка почала повномасштабну війну проти України, та її резидентів. </w:t>
      </w:r>
    </w:p>
    <w:p w:rsidR="00136C57" w:rsidRPr="00EC6563" w:rsidRDefault="00BF7AEF" w:rsidP="004F4792">
      <w:pPr>
        <w:spacing w:after="0" w:line="360" w:lineRule="auto"/>
        <w:ind w:firstLine="709"/>
        <w:jc w:val="both"/>
        <w:rPr>
          <w:rFonts w:ascii="Times New Roman" w:eastAsia="Times New Roman" w:hAnsi="Times New Roman" w:cs="Times New Roman"/>
          <w:sz w:val="28"/>
          <w:szCs w:val="28"/>
          <w:lang w:eastAsia="uk-UA"/>
        </w:rPr>
      </w:pPr>
      <w:r w:rsidRPr="00EC6563">
        <w:rPr>
          <w:rFonts w:ascii="Times New Roman" w:hAnsi="Times New Roman" w:cs="Times New Roman"/>
          <w:sz w:val="28"/>
          <w:szCs w:val="28"/>
        </w:rPr>
        <w:t>Ми здійснили лише короткий огляд законодавчих змін на період дії воєнного стану.</w:t>
      </w:r>
      <w:r w:rsidR="004F4792" w:rsidRPr="00EC6563">
        <w:rPr>
          <w:rFonts w:ascii="Times New Roman" w:hAnsi="Times New Roman" w:cs="Times New Roman"/>
          <w:sz w:val="28"/>
          <w:szCs w:val="28"/>
        </w:rPr>
        <w:t xml:space="preserve"> Але щ</w:t>
      </w:r>
      <w:r w:rsidRPr="00EC6563">
        <w:rPr>
          <w:rFonts w:ascii="Times New Roman" w:hAnsi="Times New Roman" w:cs="Times New Roman"/>
          <w:sz w:val="28"/>
          <w:szCs w:val="28"/>
        </w:rPr>
        <w:t>е є низка підзаконних актів, які стосуються різних проблемних питань,</w:t>
      </w:r>
      <w:r w:rsidR="00136C57" w:rsidRPr="00EC6563">
        <w:rPr>
          <w:rFonts w:ascii="Times New Roman" w:hAnsi="Times New Roman" w:cs="Times New Roman"/>
          <w:sz w:val="28"/>
          <w:szCs w:val="28"/>
        </w:rPr>
        <w:t xml:space="preserve"> </w:t>
      </w:r>
      <w:r w:rsidR="00D76C96">
        <w:rPr>
          <w:rFonts w:ascii="Times New Roman" w:hAnsi="Times New Roman" w:cs="Times New Roman"/>
          <w:sz w:val="28"/>
          <w:szCs w:val="28"/>
        </w:rPr>
        <w:t>що</w:t>
      </w:r>
      <w:r w:rsidR="00136C57" w:rsidRPr="00EC6563">
        <w:rPr>
          <w:rFonts w:ascii="Times New Roman" w:hAnsi="Times New Roman" w:cs="Times New Roman"/>
          <w:sz w:val="28"/>
          <w:szCs w:val="28"/>
        </w:rPr>
        <w:t xml:space="preserve"> виникають у період воєнного стану.</w:t>
      </w:r>
      <w:r w:rsidRPr="00EC6563">
        <w:rPr>
          <w:rFonts w:ascii="Times New Roman" w:hAnsi="Times New Roman" w:cs="Times New Roman"/>
          <w:sz w:val="28"/>
          <w:szCs w:val="28"/>
        </w:rPr>
        <w:t xml:space="preserve"> Це і </w:t>
      </w:r>
      <w:r w:rsidR="00B21DBD" w:rsidRPr="00EC6563">
        <w:rPr>
          <w:rFonts w:ascii="Times New Roman" w:eastAsia="Times New Roman" w:hAnsi="Times New Roman" w:cs="Times New Roman"/>
          <w:bCs/>
          <w:sz w:val="28"/>
          <w:szCs w:val="28"/>
          <w:lang w:eastAsia="uk-UA"/>
        </w:rPr>
        <w:t>державн</w:t>
      </w:r>
      <w:r w:rsidR="004F4792" w:rsidRPr="00EC6563">
        <w:rPr>
          <w:rFonts w:ascii="Times New Roman" w:eastAsia="Times New Roman" w:hAnsi="Times New Roman" w:cs="Times New Roman"/>
          <w:bCs/>
          <w:sz w:val="28"/>
          <w:szCs w:val="28"/>
          <w:lang w:eastAsia="uk-UA"/>
        </w:rPr>
        <w:t>а реєстрація</w:t>
      </w:r>
      <w:r w:rsidR="00B21DBD" w:rsidRPr="00EC6563">
        <w:rPr>
          <w:rFonts w:ascii="Times New Roman" w:eastAsia="Times New Roman" w:hAnsi="Times New Roman" w:cs="Times New Roman"/>
          <w:bCs/>
          <w:sz w:val="28"/>
          <w:szCs w:val="28"/>
          <w:lang w:eastAsia="uk-UA"/>
        </w:rPr>
        <w:t xml:space="preserve"> шлюбу</w:t>
      </w:r>
      <w:r w:rsidR="00CA3A5A" w:rsidRPr="00EC6563">
        <w:rPr>
          <w:rFonts w:ascii="Times New Roman" w:eastAsia="Times New Roman" w:hAnsi="Times New Roman" w:cs="Times New Roman"/>
          <w:bCs/>
          <w:sz w:val="28"/>
          <w:szCs w:val="28"/>
          <w:lang w:eastAsia="uk-UA"/>
        </w:rPr>
        <w:t xml:space="preserve"> </w:t>
      </w:r>
      <w:r w:rsidR="00CA3A5A" w:rsidRPr="00EC6563">
        <w:rPr>
          <w:rFonts w:ascii="Times New Roman" w:hAnsi="Times New Roman" w:cs="Times New Roman"/>
          <w:sz w:val="28"/>
          <w:szCs w:val="28"/>
        </w:rPr>
        <w:t>(</w:t>
      </w:r>
      <w:r w:rsidR="00B21DBD" w:rsidRPr="00EC6563">
        <w:rPr>
          <w:rFonts w:ascii="Times New Roman" w:eastAsia="Times New Roman" w:hAnsi="Times New Roman" w:cs="Times New Roman"/>
          <w:bCs/>
          <w:sz w:val="28"/>
          <w:szCs w:val="28"/>
          <w:lang w:eastAsia="uk-UA"/>
        </w:rPr>
        <w:t>без особистої присутності такого нареченого (нареченої)</w:t>
      </w:r>
      <w:r w:rsidR="00D76C96">
        <w:rPr>
          <w:rFonts w:ascii="Times New Roman" w:eastAsia="Times New Roman" w:hAnsi="Times New Roman" w:cs="Times New Roman"/>
          <w:bCs/>
          <w:sz w:val="28"/>
          <w:szCs w:val="28"/>
          <w:lang w:eastAsia="uk-UA"/>
        </w:rPr>
        <w:t>)</w:t>
      </w:r>
      <w:r w:rsidR="004F4792" w:rsidRPr="00EC6563">
        <w:rPr>
          <w:rFonts w:ascii="Times New Roman" w:eastAsia="Times New Roman" w:hAnsi="Times New Roman" w:cs="Times New Roman"/>
          <w:bCs/>
          <w:sz w:val="28"/>
          <w:szCs w:val="28"/>
          <w:lang w:eastAsia="uk-UA"/>
        </w:rPr>
        <w:t>; реєстрація</w:t>
      </w:r>
      <w:r w:rsidR="00CA3A5A" w:rsidRPr="00EC6563">
        <w:rPr>
          <w:rFonts w:ascii="Times New Roman" w:eastAsia="Times New Roman" w:hAnsi="Times New Roman" w:cs="Times New Roman"/>
          <w:bCs/>
          <w:sz w:val="28"/>
          <w:szCs w:val="28"/>
          <w:lang w:eastAsia="uk-UA"/>
        </w:rPr>
        <w:t xml:space="preserve"> новонародженої дитини (видання медичними працівниками медичного свідоцтва про народження дитини чи довідки, яка до нього прирівнюється)</w:t>
      </w:r>
      <w:r w:rsidR="00CA3A5A" w:rsidRPr="00EC6563">
        <w:rPr>
          <w:rFonts w:ascii="Times New Roman" w:eastAsia="Times New Roman" w:hAnsi="Times New Roman" w:cs="Times New Roman"/>
          <w:sz w:val="28"/>
          <w:szCs w:val="28"/>
          <w:lang w:eastAsia="uk-UA"/>
        </w:rPr>
        <w:t xml:space="preserve">; </w:t>
      </w:r>
      <w:r w:rsidR="00B21DBD" w:rsidRPr="00EC6563">
        <w:rPr>
          <w:rFonts w:ascii="Times New Roman" w:eastAsia="Times New Roman" w:hAnsi="Times New Roman" w:cs="Times New Roman"/>
          <w:bCs/>
          <w:sz w:val="28"/>
          <w:szCs w:val="28"/>
          <w:lang w:eastAsia="uk-UA"/>
        </w:rPr>
        <w:t>спадщин</w:t>
      </w:r>
      <w:r w:rsidR="004F4792" w:rsidRPr="00EC6563">
        <w:rPr>
          <w:rFonts w:ascii="Times New Roman" w:eastAsia="Times New Roman" w:hAnsi="Times New Roman" w:cs="Times New Roman"/>
          <w:bCs/>
          <w:sz w:val="28"/>
          <w:szCs w:val="28"/>
          <w:lang w:eastAsia="uk-UA"/>
        </w:rPr>
        <w:t>а</w:t>
      </w:r>
      <w:r w:rsidR="00CA3A5A" w:rsidRPr="00EC6563">
        <w:rPr>
          <w:rFonts w:ascii="Times New Roman" w:eastAsia="Times New Roman" w:hAnsi="Times New Roman" w:cs="Times New Roman"/>
          <w:bCs/>
          <w:sz w:val="28"/>
          <w:szCs w:val="28"/>
          <w:lang w:eastAsia="uk-UA"/>
        </w:rPr>
        <w:t xml:space="preserve"> (в частині зупинення </w:t>
      </w:r>
      <w:r w:rsidR="00B21DBD" w:rsidRPr="00EC6563">
        <w:rPr>
          <w:rFonts w:ascii="Times New Roman" w:eastAsia="Times New Roman" w:hAnsi="Times New Roman" w:cs="Times New Roman"/>
          <w:sz w:val="28"/>
          <w:szCs w:val="28"/>
          <w:lang w:eastAsia="uk-UA"/>
        </w:rPr>
        <w:t>перебіг</w:t>
      </w:r>
      <w:r w:rsidR="00CA3A5A" w:rsidRPr="00EC6563">
        <w:rPr>
          <w:rFonts w:ascii="Times New Roman" w:eastAsia="Times New Roman" w:hAnsi="Times New Roman" w:cs="Times New Roman"/>
          <w:sz w:val="28"/>
          <w:szCs w:val="28"/>
          <w:lang w:eastAsia="uk-UA"/>
        </w:rPr>
        <w:t>у</w:t>
      </w:r>
      <w:r w:rsidR="00B21DBD" w:rsidRPr="00EC6563">
        <w:rPr>
          <w:rFonts w:ascii="Times New Roman" w:eastAsia="Times New Roman" w:hAnsi="Times New Roman" w:cs="Times New Roman"/>
          <w:sz w:val="28"/>
          <w:szCs w:val="28"/>
          <w:lang w:eastAsia="uk-UA"/>
        </w:rPr>
        <w:t xml:space="preserve"> строку для прийняття спадщини</w:t>
      </w:r>
      <w:r w:rsidR="00CA3A5A" w:rsidRPr="00EC6563">
        <w:rPr>
          <w:rFonts w:ascii="Times New Roman" w:eastAsia="Times New Roman" w:hAnsi="Times New Roman" w:cs="Times New Roman"/>
          <w:sz w:val="28"/>
          <w:szCs w:val="28"/>
          <w:lang w:eastAsia="uk-UA"/>
        </w:rPr>
        <w:t>); освіт</w:t>
      </w:r>
      <w:r w:rsidR="004F4792" w:rsidRPr="00EC6563">
        <w:rPr>
          <w:rFonts w:ascii="Times New Roman" w:eastAsia="Times New Roman" w:hAnsi="Times New Roman" w:cs="Times New Roman"/>
          <w:sz w:val="28"/>
          <w:szCs w:val="28"/>
          <w:lang w:eastAsia="uk-UA"/>
        </w:rPr>
        <w:t>а</w:t>
      </w:r>
      <w:r w:rsidR="00CA3A5A" w:rsidRPr="00EC6563">
        <w:rPr>
          <w:rFonts w:ascii="Times New Roman" w:eastAsia="Times New Roman" w:hAnsi="Times New Roman" w:cs="Times New Roman"/>
          <w:sz w:val="28"/>
          <w:szCs w:val="28"/>
          <w:lang w:eastAsia="uk-UA"/>
        </w:rPr>
        <w:t xml:space="preserve"> (запровадження </w:t>
      </w:r>
      <w:proofErr w:type="spellStart"/>
      <w:r w:rsidR="00CA3A5A" w:rsidRPr="00EC6563">
        <w:rPr>
          <w:rFonts w:ascii="Times New Roman" w:eastAsia="Times New Roman" w:hAnsi="Times New Roman" w:cs="Times New Roman"/>
          <w:sz w:val="28"/>
          <w:szCs w:val="28"/>
          <w:lang w:eastAsia="uk-UA"/>
        </w:rPr>
        <w:t>мультипредметного</w:t>
      </w:r>
      <w:proofErr w:type="spellEnd"/>
      <w:r w:rsidR="00CA3A5A" w:rsidRPr="00EC6563">
        <w:rPr>
          <w:rFonts w:ascii="Times New Roman" w:eastAsia="Times New Roman" w:hAnsi="Times New Roman" w:cs="Times New Roman"/>
          <w:sz w:val="28"/>
          <w:szCs w:val="28"/>
          <w:lang w:eastAsia="uk-UA"/>
        </w:rPr>
        <w:t xml:space="preserve"> тесту)</w:t>
      </w:r>
      <w:r w:rsidR="00136C57" w:rsidRPr="00EC6563">
        <w:rPr>
          <w:rFonts w:ascii="Times New Roman" w:eastAsia="Times New Roman" w:hAnsi="Times New Roman" w:cs="Times New Roman"/>
          <w:sz w:val="28"/>
          <w:szCs w:val="28"/>
          <w:lang w:eastAsia="uk-UA"/>
        </w:rPr>
        <w:t xml:space="preserve"> та інші питання щодо порядку надання різних соціальних допомог, адміністративних послуг, перетину кордону тощо. </w:t>
      </w:r>
      <w:r w:rsidR="004F4792" w:rsidRPr="00EC6563">
        <w:rPr>
          <w:rFonts w:ascii="Times New Roman" w:eastAsia="Times New Roman" w:hAnsi="Times New Roman" w:cs="Times New Roman"/>
          <w:sz w:val="28"/>
          <w:szCs w:val="28"/>
          <w:lang w:eastAsia="uk-UA"/>
        </w:rPr>
        <w:t xml:space="preserve"> </w:t>
      </w:r>
    </w:p>
    <w:p w:rsidR="00C56F30" w:rsidRPr="00EC6563" w:rsidRDefault="00136C57" w:rsidP="00C56F30">
      <w:pPr>
        <w:spacing w:after="0" w:line="360" w:lineRule="auto"/>
        <w:ind w:firstLine="709"/>
        <w:jc w:val="both"/>
        <w:rPr>
          <w:rFonts w:ascii="Times New Roman" w:eastAsia="Times New Roman" w:hAnsi="Times New Roman" w:cs="Times New Roman"/>
          <w:sz w:val="28"/>
          <w:szCs w:val="28"/>
          <w:lang w:eastAsia="uk-UA"/>
        </w:rPr>
      </w:pPr>
      <w:r w:rsidRPr="00EC6563">
        <w:rPr>
          <w:rFonts w:ascii="Times New Roman" w:eastAsia="Times New Roman" w:hAnsi="Times New Roman" w:cs="Times New Roman"/>
          <w:sz w:val="28"/>
          <w:szCs w:val="28"/>
          <w:lang w:eastAsia="uk-UA"/>
        </w:rPr>
        <w:t xml:space="preserve">На увагу заслуговує і перспективне законодавство. Зокрема законопроект №7290, яким пропонується привести положення Кримінального кодексу України у відповідність до норм міжнародного права з метою забезпечення </w:t>
      </w:r>
      <w:r w:rsidR="008B7A08" w:rsidRPr="00EC6563">
        <w:rPr>
          <w:rFonts w:ascii="Times New Roman" w:eastAsia="Times New Roman" w:hAnsi="Times New Roman" w:cs="Times New Roman"/>
          <w:sz w:val="28"/>
          <w:szCs w:val="28"/>
          <w:lang w:eastAsia="uk-UA"/>
        </w:rPr>
        <w:t>кримінально-правового</w:t>
      </w:r>
      <w:r w:rsidRPr="00EC6563">
        <w:rPr>
          <w:rFonts w:ascii="Times New Roman" w:eastAsia="Times New Roman" w:hAnsi="Times New Roman" w:cs="Times New Roman"/>
          <w:sz w:val="28"/>
          <w:szCs w:val="28"/>
          <w:lang w:eastAsia="uk-UA"/>
        </w:rPr>
        <w:t xml:space="preserve"> переслідування за міжнародні злочини (геноцид, злочин агресії, злочини проти людяності та воєнні злочини)</w:t>
      </w:r>
      <w:r w:rsidRPr="00EC6563">
        <w:rPr>
          <w:rStyle w:val="a6"/>
          <w:rFonts w:ascii="Times New Roman" w:eastAsia="Times New Roman" w:hAnsi="Times New Roman" w:cs="Times New Roman"/>
          <w:sz w:val="28"/>
          <w:szCs w:val="28"/>
          <w:lang w:eastAsia="uk-UA"/>
        </w:rPr>
        <w:footnoteReference w:id="39"/>
      </w:r>
      <w:r w:rsidRPr="00EC6563">
        <w:rPr>
          <w:rFonts w:ascii="Times New Roman" w:eastAsia="Times New Roman" w:hAnsi="Times New Roman" w:cs="Times New Roman"/>
          <w:sz w:val="28"/>
          <w:szCs w:val="28"/>
          <w:lang w:eastAsia="uk-UA"/>
        </w:rPr>
        <w:t xml:space="preserve">. Але при прийнятті такого важливого закону необхідно виважено підійти до всіх зауважень, які </w:t>
      </w:r>
      <w:r w:rsidR="00C56F30" w:rsidRPr="00EC6563">
        <w:rPr>
          <w:rFonts w:ascii="Times New Roman" w:eastAsia="Times New Roman" w:hAnsi="Times New Roman" w:cs="Times New Roman"/>
          <w:sz w:val="28"/>
          <w:szCs w:val="28"/>
          <w:lang w:eastAsia="uk-UA"/>
        </w:rPr>
        <w:t>викладені у висновку Головного науково-експертного управління, в якому пропонується відправити проект на доопрацювання</w:t>
      </w:r>
      <w:r w:rsidR="00C56F30" w:rsidRPr="00EC6563">
        <w:rPr>
          <w:rStyle w:val="a6"/>
          <w:rFonts w:ascii="Times New Roman" w:eastAsia="Times New Roman" w:hAnsi="Times New Roman" w:cs="Times New Roman"/>
          <w:sz w:val="28"/>
          <w:szCs w:val="28"/>
          <w:lang w:eastAsia="uk-UA"/>
        </w:rPr>
        <w:footnoteReference w:id="40"/>
      </w:r>
      <w:r w:rsidR="00C56F30" w:rsidRPr="00EC6563">
        <w:rPr>
          <w:rFonts w:ascii="Times New Roman" w:eastAsia="Times New Roman" w:hAnsi="Times New Roman" w:cs="Times New Roman"/>
          <w:sz w:val="28"/>
          <w:szCs w:val="28"/>
          <w:lang w:eastAsia="uk-UA"/>
        </w:rPr>
        <w:t xml:space="preserve">, а </w:t>
      </w:r>
      <w:r w:rsidR="00C56F30" w:rsidRPr="00EC6563">
        <w:rPr>
          <w:rFonts w:ascii="Times New Roman" w:eastAsia="Times New Roman" w:hAnsi="Times New Roman" w:cs="Times New Roman"/>
          <w:sz w:val="28"/>
          <w:szCs w:val="28"/>
          <w:lang w:eastAsia="uk-UA"/>
        </w:rPr>
        <w:lastRenderedPageBreak/>
        <w:t xml:space="preserve">також врахувати думку </w:t>
      </w:r>
      <w:r w:rsidR="00672F1E">
        <w:rPr>
          <w:rFonts w:ascii="Times New Roman" w:eastAsia="Times New Roman" w:hAnsi="Times New Roman" w:cs="Times New Roman"/>
          <w:sz w:val="28"/>
          <w:szCs w:val="28"/>
          <w:lang w:eastAsia="uk-UA"/>
        </w:rPr>
        <w:t xml:space="preserve">активістів </w:t>
      </w:r>
      <w:r w:rsidR="00C56F30" w:rsidRPr="00EC6563">
        <w:rPr>
          <w:rFonts w:ascii="Times New Roman" w:eastAsia="Times New Roman" w:hAnsi="Times New Roman" w:cs="Times New Roman"/>
          <w:sz w:val="28"/>
          <w:szCs w:val="28"/>
          <w:lang w:eastAsia="uk-UA"/>
        </w:rPr>
        <w:t xml:space="preserve">Центру громадянських свобод, які вважають що </w:t>
      </w:r>
      <w:r w:rsidR="00672F1E">
        <w:rPr>
          <w:rFonts w:ascii="Times New Roman" w:eastAsia="Times New Roman" w:hAnsi="Times New Roman" w:cs="Times New Roman"/>
          <w:sz w:val="28"/>
          <w:szCs w:val="28"/>
          <w:lang w:eastAsia="uk-UA"/>
        </w:rPr>
        <w:t>цей закон</w:t>
      </w:r>
      <w:r w:rsidR="00C56F30" w:rsidRPr="00EC6563">
        <w:rPr>
          <w:rFonts w:ascii="Times New Roman" w:eastAsia="Times New Roman" w:hAnsi="Times New Roman" w:cs="Times New Roman"/>
          <w:sz w:val="28"/>
          <w:szCs w:val="28"/>
          <w:lang w:eastAsia="uk-UA"/>
        </w:rPr>
        <w:t xml:space="preserve"> штучно звужує можливості для притягнення до відповідальності військових командирів та цивільних начальників Російської Федерації за воєнні злочини</w:t>
      </w:r>
      <w:r w:rsidR="00C56F30" w:rsidRPr="00EC6563">
        <w:rPr>
          <w:rStyle w:val="a6"/>
          <w:rFonts w:ascii="Times New Roman" w:eastAsia="Times New Roman" w:hAnsi="Times New Roman" w:cs="Times New Roman"/>
          <w:sz w:val="28"/>
          <w:szCs w:val="28"/>
          <w:lang w:eastAsia="uk-UA"/>
        </w:rPr>
        <w:footnoteReference w:id="41"/>
      </w:r>
      <w:r w:rsidR="004C015F" w:rsidRPr="00EC6563">
        <w:rPr>
          <w:rFonts w:ascii="Times New Roman" w:eastAsia="Times New Roman" w:hAnsi="Times New Roman" w:cs="Times New Roman"/>
          <w:sz w:val="28"/>
          <w:szCs w:val="28"/>
          <w:lang w:eastAsia="uk-UA"/>
        </w:rPr>
        <w:t>.</w:t>
      </w:r>
    </w:p>
    <w:p w:rsidR="000538A5" w:rsidRPr="00EC6563" w:rsidRDefault="004C015F" w:rsidP="000538A5">
      <w:pPr>
        <w:spacing w:after="0" w:line="360" w:lineRule="auto"/>
        <w:ind w:firstLine="709"/>
        <w:jc w:val="both"/>
        <w:rPr>
          <w:rFonts w:ascii="Times New Roman" w:eastAsia="Times New Roman" w:hAnsi="Times New Roman" w:cs="Times New Roman"/>
          <w:sz w:val="28"/>
          <w:szCs w:val="28"/>
          <w:lang w:eastAsia="uk-UA"/>
        </w:rPr>
      </w:pPr>
      <w:r w:rsidRPr="00EC6563">
        <w:rPr>
          <w:rFonts w:ascii="Times New Roman" w:eastAsia="Times New Roman" w:hAnsi="Times New Roman" w:cs="Times New Roman"/>
          <w:sz w:val="28"/>
          <w:szCs w:val="28"/>
          <w:lang w:eastAsia="uk-UA"/>
        </w:rPr>
        <w:t xml:space="preserve">Врегулювання потребують і інші нагальні питання. Зокрема сьогодні на  тимчасово окупованих територіях йде примусова мобілізація у незаконні збройні формування. Примусово мобілізовані особи можуть бути використані для організації провокацій чи участі у повномасштабній війні. Тому потрібно  </w:t>
      </w:r>
      <w:r w:rsidR="00DE6A83">
        <w:rPr>
          <w:rFonts w:ascii="Times New Roman" w:eastAsia="Times New Roman" w:hAnsi="Times New Roman" w:cs="Times New Roman"/>
          <w:sz w:val="28"/>
          <w:szCs w:val="28"/>
          <w:lang w:eastAsia="uk-UA"/>
        </w:rPr>
        <w:t>передба</w:t>
      </w:r>
      <w:r w:rsidR="00672F1E">
        <w:rPr>
          <w:rFonts w:ascii="Times New Roman" w:eastAsia="Times New Roman" w:hAnsi="Times New Roman" w:cs="Times New Roman"/>
          <w:sz w:val="28"/>
          <w:szCs w:val="28"/>
          <w:lang w:eastAsia="uk-UA"/>
        </w:rPr>
        <w:t xml:space="preserve">чити </w:t>
      </w:r>
      <w:r w:rsidR="00DE6A83">
        <w:rPr>
          <w:rFonts w:ascii="Times New Roman" w:eastAsia="Times New Roman" w:hAnsi="Times New Roman" w:cs="Times New Roman"/>
          <w:sz w:val="28"/>
          <w:szCs w:val="28"/>
          <w:lang w:eastAsia="uk-UA"/>
        </w:rPr>
        <w:t xml:space="preserve">звільнення від </w:t>
      </w:r>
      <w:r w:rsidRPr="00EC6563">
        <w:rPr>
          <w:rFonts w:ascii="Times New Roman" w:eastAsia="Times New Roman" w:hAnsi="Times New Roman" w:cs="Times New Roman"/>
          <w:sz w:val="28"/>
          <w:szCs w:val="28"/>
          <w:lang w:eastAsia="uk-UA"/>
        </w:rPr>
        <w:t xml:space="preserve">відповідальності людей, які були примусово мобілізовані, але не вчинили воєнних злочинів та відмовилися від участі у військових діях, наприклад, здавшись у полон. </w:t>
      </w:r>
      <w:r w:rsidR="000538A5" w:rsidRPr="00EC6563">
        <w:rPr>
          <w:rFonts w:ascii="Times New Roman" w:eastAsia="Times New Roman" w:hAnsi="Times New Roman" w:cs="Times New Roman"/>
          <w:sz w:val="28"/>
          <w:szCs w:val="28"/>
          <w:lang w:eastAsia="uk-UA"/>
        </w:rPr>
        <w:t>Також необхідно якнайшвидше внести зміни і до Кримінального процесуального кодексу України для врегулювання порядку співробітництва компетентних органів державної влади України з Міжнародним кримінальним судом відповідно до Римського статуту Міжнародного кримінального суду.</w:t>
      </w:r>
    </w:p>
    <w:p w:rsidR="004F4792" w:rsidRPr="00EC6563" w:rsidRDefault="00682A67" w:rsidP="00682A67">
      <w:pPr>
        <w:spacing w:after="0" w:line="360" w:lineRule="auto"/>
        <w:ind w:firstLine="709"/>
        <w:jc w:val="both"/>
        <w:rPr>
          <w:rFonts w:ascii="Times New Roman" w:hAnsi="Times New Roman" w:cs="Times New Roman"/>
          <w:sz w:val="28"/>
          <w:szCs w:val="28"/>
        </w:rPr>
      </w:pPr>
      <w:r w:rsidRPr="00EC6563">
        <w:rPr>
          <w:rFonts w:ascii="Times New Roman" w:eastAsia="Times New Roman" w:hAnsi="Times New Roman" w:cs="Times New Roman"/>
          <w:sz w:val="28"/>
          <w:szCs w:val="28"/>
          <w:lang w:eastAsia="uk-UA"/>
        </w:rPr>
        <w:t xml:space="preserve">Зазначимо, що ситуація з повномасштабною агресією у нашій державі впливає і на міжнародне право. Так, </w:t>
      </w:r>
      <w:r w:rsidR="004F4792" w:rsidRPr="00EC6563">
        <w:rPr>
          <w:rFonts w:ascii="Times New Roman" w:hAnsi="Times New Roman" w:cs="Times New Roman"/>
          <w:sz w:val="28"/>
          <w:szCs w:val="28"/>
        </w:rPr>
        <w:t xml:space="preserve">Генеральна Асамблея ООН </w:t>
      </w:r>
      <w:r w:rsidRPr="00EC6563">
        <w:rPr>
          <w:rFonts w:ascii="Times New Roman" w:hAnsi="Times New Roman" w:cs="Times New Roman"/>
          <w:sz w:val="28"/>
          <w:szCs w:val="28"/>
        </w:rPr>
        <w:t xml:space="preserve">26 квітня </w:t>
      </w:r>
      <w:r w:rsidR="004F4792" w:rsidRPr="00EC6563">
        <w:rPr>
          <w:rFonts w:ascii="Times New Roman" w:hAnsi="Times New Roman" w:cs="Times New Roman"/>
          <w:sz w:val="28"/>
          <w:szCs w:val="28"/>
        </w:rPr>
        <w:t>ухвалила резолюцію</w:t>
      </w:r>
      <w:r w:rsidRPr="00EC6563">
        <w:rPr>
          <w:rFonts w:ascii="Times New Roman" w:hAnsi="Times New Roman" w:cs="Times New Roman"/>
          <w:sz w:val="28"/>
          <w:szCs w:val="28"/>
        </w:rPr>
        <w:t xml:space="preserve"> (співавтором якої була і Україна)</w:t>
      </w:r>
      <w:r w:rsidR="004F4792" w:rsidRPr="00EC6563">
        <w:rPr>
          <w:rFonts w:ascii="Times New Roman" w:hAnsi="Times New Roman" w:cs="Times New Roman"/>
          <w:sz w:val="28"/>
          <w:szCs w:val="28"/>
        </w:rPr>
        <w:t>, що вимагає від постійних членів Ради безпеки обґрунтовувати використання права вето</w:t>
      </w:r>
      <w:r w:rsidRPr="00EC6563">
        <w:rPr>
          <w:rStyle w:val="a6"/>
          <w:rFonts w:ascii="Times New Roman" w:hAnsi="Times New Roman" w:cs="Times New Roman"/>
          <w:sz w:val="28"/>
          <w:szCs w:val="28"/>
        </w:rPr>
        <w:footnoteReference w:id="42"/>
      </w:r>
      <w:r w:rsidRPr="00EC6563">
        <w:rPr>
          <w:rFonts w:ascii="Times New Roman" w:eastAsia="Times New Roman" w:hAnsi="Times New Roman" w:cs="Times New Roman"/>
          <w:sz w:val="28"/>
          <w:szCs w:val="28"/>
          <w:lang w:eastAsia="uk-UA"/>
        </w:rPr>
        <w:t xml:space="preserve">. </w:t>
      </w:r>
    </w:p>
    <w:p w:rsidR="004E5235" w:rsidRPr="00EC6563" w:rsidRDefault="004E5235" w:rsidP="004E5235">
      <w:pPr>
        <w:spacing w:after="0" w:line="360" w:lineRule="auto"/>
        <w:ind w:firstLine="709"/>
        <w:jc w:val="both"/>
        <w:rPr>
          <w:rFonts w:ascii="Times New Roman" w:hAnsi="Times New Roman" w:cs="Times New Roman"/>
          <w:sz w:val="28"/>
          <w:szCs w:val="28"/>
        </w:rPr>
      </w:pPr>
      <w:r w:rsidRPr="00EC6563">
        <w:rPr>
          <w:rFonts w:ascii="Times New Roman" w:hAnsi="Times New Roman" w:cs="Times New Roman"/>
          <w:b/>
          <w:sz w:val="28"/>
          <w:szCs w:val="28"/>
        </w:rPr>
        <w:t>Висновки.</w:t>
      </w:r>
      <w:r w:rsidRPr="00EC6563">
        <w:rPr>
          <w:rFonts w:ascii="Times New Roman" w:hAnsi="Times New Roman" w:cs="Times New Roman"/>
          <w:sz w:val="28"/>
          <w:szCs w:val="28"/>
        </w:rPr>
        <w:t xml:space="preserve"> Правовий режим воєнного стану доцільно віднести до особливих адміністративно-правових режимів. Визначення режиму воєнного стану, яке міститься в Законі України «Про оборону України» повинно бути повністю ідентичними визначенню, яким оперує Закон про воєнний стан. Законодавчого визначення потребує поняття стану війни. Закон про воєнний стан повинен містити або вичерпний перелік дій, які підпадають під збройну агресію або відповідну відсилку до Закону України «Про оборону Україні». Також доцільно закріпити законодавчо верхню межу строку, на який вводиться режим воєнного стану та конкретизувати порядок інформування, передбачений </w:t>
      </w:r>
      <w:r w:rsidRPr="00EC6563">
        <w:rPr>
          <w:rFonts w:ascii="Times New Roman" w:hAnsi="Times New Roman" w:cs="Times New Roman"/>
          <w:sz w:val="28"/>
          <w:szCs w:val="28"/>
        </w:rPr>
        <w:lastRenderedPageBreak/>
        <w:t>Міжнародним пактом про громадянські та політичні права. Сьогодні органи влади повинні швидко та оперативно вдосконалювати нормативно-правове ре</w:t>
      </w:r>
      <w:r w:rsidR="00C060AE" w:rsidRPr="00EC6563">
        <w:rPr>
          <w:rFonts w:ascii="Times New Roman" w:hAnsi="Times New Roman" w:cs="Times New Roman"/>
          <w:sz w:val="28"/>
          <w:szCs w:val="28"/>
        </w:rPr>
        <w:t>гулювання проблем</w:t>
      </w:r>
      <w:r w:rsidRPr="00EC6563">
        <w:rPr>
          <w:rFonts w:ascii="Times New Roman" w:hAnsi="Times New Roman" w:cs="Times New Roman"/>
          <w:sz w:val="28"/>
          <w:szCs w:val="28"/>
        </w:rPr>
        <w:t>, які виникають в умовах воєнного стану та працювати на</w:t>
      </w:r>
      <w:r w:rsidR="00672F1E">
        <w:rPr>
          <w:rFonts w:ascii="Times New Roman" w:hAnsi="Times New Roman" w:cs="Times New Roman"/>
          <w:sz w:val="28"/>
          <w:szCs w:val="28"/>
        </w:rPr>
        <w:t>д</w:t>
      </w:r>
      <w:r w:rsidRPr="00EC6563">
        <w:rPr>
          <w:rFonts w:ascii="Times New Roman" w:hAnsi="Times New Roman" w:cs="Times New Roman"/>
          <w:sz w:val="28"/>
          <w:szCs w:val="28"/>
        </w:rPr>
        <w:t xml:space="preserve"> перспектив</w:t>
      </w:r>
      <w:r w:rsidR="00672F1E">
        <w:rPr>
          <w:rFonts w:ascii="Times New Roman" w:hAnsi="Times New Roman" w:cs="Times New Roman"/>
          <w:sz w:val="28"/>
          <w:szCs w:val="28"/>
        </w:rPr>
        <w:t>ним</w:t>
      </w:r>
      <w:r w:rsidR="00C060AE" w:rsidRPr="00EC6563">
        <w:rPr>
          <w:rFonts w:ascii="Times New Roman" w:hAnsi="Times New Roman" w:cs="Times New Roman"/>
          <w:sz w:val="28"/>
          <w:szCs w:val="28"/>
        </w:rPr>
        <w:t xml:space="preserve"> законодавство</w:t>
      </w:r>
      <w:r w:rsidR="00672F1E">
        <w:rPr>
          <w:rFonts w:ascii="Times New Roman" w:hAnsi="Times New Roman" w:cs="Times New Roman"/>
          <w:sz w:val="28"/>
          <w:szCs w:val="28"/>
        </w:rPr>
        <w:t>м</w:t>
      </w:r>
      <w:r w:rsidR="00C060AE" w:rsidRPr="00EC6563">
        <w:rPr>
          <w:rFonts w:ascii="Times New Roman" w:hAnsi="Times New Roman" w:cs="Times New Roman"/>
          <w:sz w:val="28"/>
          <w:szCs w:val="28"/>
        </w:rPr>
        <w:t>, за яким наша країна буде відбудовуватись після перемоги і вирішуватиме разом з міжнародними інституціями питання притягнення до відповідальності всіх винних у цій війні.</w:t>
      </w:r>
    </w:p>
    <w:p w:rsidR="00B21DBD" w:rsidRPr="00EC6563" w:rsidRDefault="00B21DBD" w:rsidP="000D278F">
      <w:pPr>
        <w:spacing w:after="0" w:line="360" w:lineRule="auto"/>
        <w:ind w:firstLine="709"/>
        <w:jc w:val="both"/>
        <w:rPr>
          <w:rFonts w:ascii="Times New Roman" w:hAnsi="Times New Roman" w:cs="Times New Roman"/>
          <w:sz w:val="28"/>
          <w:szCs w:val="28"/>
        </w:rPr>
      </w:pPr>
    </w:p>
    <w:sectPr w:rsidR="00B21DBD" w:rsidRPr="00EC6563" w:rsidSect="000D278F">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E6FCD" w:rsidRDefault="005E6FCD" w:rsidP="00A02B25">
      <w:pPr>
        <w:spacing w:after="0" w:line="240" w:lineRule="auto"/>
      </w:pPr>
      <w:r>
        <w:separator/>
      </w:r>
    </w:p>
  </w:endnote>
  <w:endnote w:type="continuationSeparator" w:id="0">
    <w:p w:rsidR="005E6FCD" w:rsidRDefault="005E6FCD" w:rsidP="00A02B2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E6FCD" w:rsidRDefault="005E6FCD" w:rsidP="00A02B25">
      <w:pPr>
        <w:spacing w:after="0" w:line="240" w:lineRule="auto"/>
      </w:pPr>
      <w:r>
        <w:separator/>
      </w:r>
    </w:p>
  </w:footnote>
  <w:footnote w:type="continuationSeparator" w:id="0">
    <w:p w:rsidR="005E6FCD" w:rsidRDefault="005E6FCD" w:rsidP="00A02B25">
      <w:pPr>
        <w:spacing w:after="0" w:line="240" w:lineRule="auto"/>
      </w:pPr>
      <w:r>
        <w:continuationSeparator/>
      </w:r>
    </w:p>
  </w:footnote>
  <w:footnote w:id="1">
    <w:p w:rsidR="00B52F93" w:rsidRPr="00BE38BF" w:rsidRDefault="00B52F93" w:rsidP="00EC6563">
      <w:pPr>
        <w:pStyle w:val="a4"/>
        <w:jc w:val="both"/>
        <w:rPr>
          <w:rFonts w:ascii="Times New Roman" w:hAnsi="Times New Roman" w:cs="Times New Roman"/>
        </w:rPr>
      </w:pPr>
      <w:r w:rsidRPr="00BE38BF">
        <w:rPr>
          <w:rStyle w:val="a6"/>
        </w:rPr>
        <w:footnoteRef/>
      </w:r>
      <w:r w:rsidRPr="00BE38BF">
        <w:t xml:space="preserve"> </w:t>
      </w:r>
      <w:r w:rsidRPr="00BE38BF">
        <w:rPr>
          <w:rFonts w:ascii="Times New Roman" w:hAnsi="Times New Roman" w:cs="Times New Roman"/>
        </w:rPr>
        <w:t xml:space="preserve">Про введення воєнного стану в Україні: Указ Президента України від 24 лютого 2022 р. № 64/2022 (зі змінами) </w:t>
      </w:r>
      <w:r w:rsidRPr="00BE38BF">
        <w:rPr>
          <w:rFonts w:ascii="Times New Roman" w:hAnsi="Times New Roman" w:cs="Times New Roman"/>
          <w:lang w:val="ru-RU"/>
        </w:rPr>
        <w:t xml:space="preserve">/ </w:t>
      </w:r>
      <w:r w:rsidRPr="00BE38BF">
        <w:rPr>
          <w:rFonts w:ascii="Times New Roman" w:hAnsi="Times New Roman" w:cs="Times New Roman"/>
        </w:rPr>
        <w:t xml:space="preserve">Президент України. </w:t>
      </w:r>
      <w:r w:rsidRPr="00BE38BF">
        <w:rPr>
          <w:rFonts w:ascii="Times New Roman" w:hAnsi="Times New Roman" w:cs="Times New Roman"/>
          <w:lang w:val="en-US"/>
        </w:rPr>
        <w:t>URL</w:t>
      </w:r>
      <w:r w:rsidRPr="00BE38BF">
        <w:rPr>
          <w:rFonts w:ascii="Times New Roman" w:hAnsi="Times New Roman" w:cs="Times New Roman"/>
        </w:rPr>
        <w:t xml:space="preserve">: </w:t>
      </w:r>
      <w:hyperlink r:id="rId1" w:anchor="n2" w:history="1">
        <w:r w:rsidRPr="00BE38BF">
          <w:rPr>
            <w:rStyle w:val="a9"/>
            <w:rFonts w:ascii="Times New Roman" w:hAnsi="Times New Roman" w:cs="Times New Roman"/>
            <w:color w:val="auto"/>
            <w:u w:val="none"/>
          </w:rPr>
          <w:t>https://zakon.rada.gov.ua/laws/show/64/2022#n2</w:t>
        </w:r>
      </w:hyperlink>
      <w:r w:rsidRPr="00BE38BF">
        <w:rPr>
          <w:rFonts w:ascii="Times New Roman" w:hAnsi="Times New Roman" w:cs="Times New Roman"/>
        </w:rPr>
        <w:t xml:space="preserve"> (дата звернення: 24.04.2022).</w:t>
      </w:r>
    </w:p>
  </w:footnote>
  <w:footnote w:id="2">
    <w:p w:rsidR="00B52F93" w:rsidRPr="00BE38BF" w:rsidRDefault="00B52F93" w:rsidP="00EC6563">
      <w:pPr>
        <w:pStyle w:val="a4"/>
        <w:jc w:val="both"/>
        <w:rPr>
          <w:rFonts w:ascii="Times New Roman" w:hAnsi="Times New Roman" w:cs="Times New Roman"/>
        </w:rPr>
      </w:pPr>
      <w:r w:rsidRPr="00BE38BF">
        <w:rPr>
          <w:rStyle w:val="a6"/>
          <w:rFonts w:ascii="Times New Roman" w:hAnsi="Times New Roman" w:cs="Times New Roman"/>
        </w:rPr>
        <w:footnoteRef/>
      </w:r>
      <w:r w:rsidRPr="00BE38BF">
        <w:rPr>
          <w:rFonts w:ascii="Times New Roman" w:hAnsi="Times New Roman" w:cs="Times New Roman"/>
        </w:rPr>
        <w:t xml:space="preserve"> Про затвердження Указу Президента України "Про введення воєнного стану в Україні"</w:t>
      </w:r>
      <w:r w:rsidRPr="00BE38BF">
        <w:rPr>
          <w:rFonts w:ascii="Times New Roman" w:hAnsi="Times New Roman" w:cs="Times New Roman"/>
          <w:lang w:val="ru-RU"/>
        </w:rPr>
        <w:t xml:space="preserve">: Закон України від 24 лютого 2022 р. № 2102-IX / </w:t>
      </w:r>
      <w:r w:rsidRPr="00BE38BF">
        <w:rPr>
          <w:rFonts w:ascii="Times New Roman" w:hAnsi="Times New Roman" w:cs="Times New Roman"/>
        </w:rPr>
        <w:t>Верховна Рада України.</w:t>
      </w:r>
      <w:r w:rsidRPr="00BE38BF">
        <w:rPr>
          <w:rFonts w:ascii="Times New Roman" w:hAnsi="Times New Roman" w:cs="Times New Roman"/>
          <w:lang w:val="ru-RU"/>
        </w:rPr>
        <w:t xml:space="preserve"> </w:t>
      </w:r>
      <w:r w:rsidRPr="00BE38BF">
        <w:rPr>
          <w:rFonts w:ascii="Times New Roman" w:hAnsi="Times New Roman" w:cs="Times New Roman"/>
          <w:lang w:val="en-US"/>
        </w:rPr>
        <w:t>URL</w:t>
      </w:r>
      <w:r w:rsidRPr="00BE38BF">
        <w:rPr>
          <w:rFonts w:ascii="Times New Roman" w:hAnsi="Times New Roman" w:cs="Times New Roman"/>
        </w:rPr>
        <w:t xml:space="preserve">: </w:t>
      </w:r>
      <w:hyperlink r:id="rId2" w:anchor="Text" w:history="1">
        <w:r w:rsidRPr="00BE38BF">
          <w:rPr>
            <w:rStyle w:val="a9"/>
            <w:rFonts w:ascii="Times New Roman" w:hAnsi="Times New Roman" w:cs="Times New Roman"/>
            <w:color w:val="auto"/>
            <w:u w:val="none"/>
          </w:rPr>
          <w:t>https://zakon.rada.gov.ua/laws/show/2102-20#Text</w:t>
        </w:r>
      </w:hyperlink>
      <w:r w:rsidRPr="00BE38BF">
        <w:rPr>
          <w:rFonts w:ascii="Times New Roman" w:hAnsi="Times New Roman" w:cs="Times New Roman"/>
        </w:rPr>
        <w:t xml:space="preserve"> (дата звернення: 27.02.2022).</w:t>
      </w:r>
    </w:p>
  </w:footnote>
  <w:footnote w:id="3">
    <w:p w:rsidR="00B52F93" w:rsidRPr="00BE38BF" w:rsidRDefault="00B52F93" w:rsidP="00EC6563">
      <w:pPr>
        <w:pStyle w:val="a4"/>
        <w:jc w:val="both"/>
        <w:rPr>
          <w:rFonts w:ascii="Times New Roman" w:hAnsi="Times New Roman" w:cs="Times New Roman"/>
        </w:rPr>
      </w:pPr>
      <w:r w:rsidRPr="00BE38BF">
        <w:rPr>
          <w:rStyle w:val="a6"/>
          <w:rFonts w:ascii="Times New Roman" w:hAnsi="Times New Roman" w:cs="Times New Roman"/>
        </w:rPr>
        <w:footnoteRef/>
      </w:r>
      <w:r w:rsidRPr="00BE38BF">
        <w:rPr>
          <w:rFonts w:ascii="Times New Roman" w:hAnsi="Times New Roman" w:cs="Times New Roman"/>
        </w:rPr>
        <w:t xml:space="preserve"> Про введення воєнного стану в Україні: Указ Президента України від 26 листопада 2018 р. № 393/2018 </w:t>
      </w:r>
      <w:r w:rsidRPr="00BE38BF">
        <w:rPr>
          <w:rFonts w:ascii="Times New Roman" w:hAnsi="Times New Roman" w:cs="Times New Roman"/>
          <w:lang w:val="ru-RU"/>
        </w:rPr>
        <w:t xml:space="preserve">/ </w:t>
      </w:r>
      <w:r w:rsidRPr="00BE38BF">
        <w:rPr>
          <w:rFonts w:ascii="Times New Roman" w:hAnsi="Times New Roman" w:cs="Times New Roman"/>
        </w:rPr>
        <w:t xml:space="preserve">Президент України. </w:t>
      </w:r>
      <w:r w:rsidRPr="00BE38BF">
        <w:rPr>
          <w:rFonts w:ascii="Times New Roman" w:hAnsi="Times New Roman" w:cs="Times New Roman"/>
          <w:lang w:val="en-US"/>
        </w:rPr>
        <w:t>URL</w:t>
      </w:r>
      <w:r w:rsidRPr="00BE38BF">
        <w:rPr>
          <w:rFonts w:ascii="Times New Roman" w:hAnsi="Times New Roman" w:cs="Times New Roman"/>
        </w:rPr>
        <w:t xml:space="preserve">: </w:t>
      </w:r>
      <w:hyperlink r:id="rId3" w:anchor="Text" w:history="1">
        <w:r w:rsidRPr="00BE38BF">
          <w:rPr>
            <w:rStyle w:val="a9"/>
            <w:rFonts w:ascii="Times New Roman" w:hAnsi="Times New Roman" w:cs="Times New Roman"/>
            <w:color w:val="auto"/>
            <w:u w:val="none"/>
          </w:rPr>
          <w:t>https://zakon.rada.gov.ua/laws/show/393/2018#Text</w:t>
        </w:r>
      </w:hyperlink>
      <w:r w:rsidRPr="00BE38BF">
        <w:rPr>
          <w:rFonts w:ascii="Times New Roman" w:hAnsi="Times New Roman" w:cs="Times New Roman"/>
        </w:rPr>
        <w:t xml:space="preserve"> (дата звернення: 2.03.2022).</w:t>
      </w:r>
    </w:p>
  </w:footnote>
  <w:footnote w:id="4">
    <w:p w:rsidR="00B52F93" w:rsidRPr="00BE38BF" w:rsidRDefault="00B52F93" w:rsidP="00EC6563">
      <w:pPr>
        <w:pStyle w:val="a4"/>
        <w:jc w:val="both"/>
        <w:rPr>
          <w:rFonts w:ascii="Times New Roman" w:hAnsi="Times New Roman" w:cs="Times New Roman"/>
        </w:rPr>
      </w:pPr>
      <w:r w:rsidRPr="00BE38BF">
        <w:rPr>
          <w:rStyle w:val="a6"/>
          <w:rFonts w:ascii="Times New Roman" w:hAnsi="Times New Roman" w:cs="Times New Roman"/>
        </w:rPr>
        <w:footnoteRef/>
      </w:r>
      <w:r w:rsidRPr="00BE38BF">
        <w:rPr>
          <w:rFonts w:ascii="Times New Roman" w:hAnsi="Times New Roman" w:cs="Times New Roman"/>
        </w:rPr>
        <w:t xml:space="preserve"> Про правовий режим воєнного стану: Закон України від 6 квітня 2000 р. № 1647-III (втратив чинність) / Верховна Рада України. </w:t>
      </w:r>
      <w:r w:rsidRPr="00BE38BF">
        <w:rPr>
          <w:rFonts w:ascii="Times New Roman" w:hAnsi="Times New Roman" w:cs="Times New Roman"/>
          <w:lang w:val="en-US"/>
        </w:rPr>
        <w:t>URL</w:t>
      </w:r>
      <w:r w:rsidRPr="00BE38BF">
        <w:rPr>
          <w:rFonts w:ascii="Times New Roman" w:hAnsi="Times New Roman" w:cs="Times New Roman"/>
        </w:rPr>
        <w:t xml:space="preserve">: </w:t>
      </w:r>
      <w:hyperlink r:id="rId4" w:anchor="Text" w:history="1">
        <w:r w:rsidRPr="00BE38BF">
          <w:rPr>
            <w:rStyle w:val="a9"/>
            <w:rFonts w:ascii="Times New Roman" w:hAnsi="Times New Roman" w:cs="Times New Roman"/>
            <w:color w:val="auto"/>
            <w:u w:val="none"/>
          </w:rPr>
          <w:t>https://zakon.rada.gov.ua/laws/show/1647-14#Text</w:t>
        </w:r>
      </w:hyperlink>
      <w:r w:rsidRPr="00BE38BF">
        <w:rPr>
          <w:rFonts w:ascii="Times New Roman" w:hAnsi="Times New Roman" w:cs="Times New Roman"/>
        </w:rPr>
        <w:t xml:space="preserve"> (дата звернення: 2.03.2022).</w:t>
      </w:r>
    </w:p>
  </w:footnote>
  <w:footnote w:id="5">
    <w:p w:rsidR="00B52F93" w:rsidRPr="00BE38BF" w:rsidRDefault="00B52F93" w:rsidP="00EC6563">
      <w:pPr>
        <w:pStyle w:val="a4"/>
        <w:jc w:val="both"/>
        <w:rPr>
          <w:rFonts w:ascii="Times New Roman" w:hAnsi="Times New Roman" w:cs="Times New Roman"/>
        </w:rPr>
      </w:pPr>
      <w:r w:rsidRPr="00BE38BF">
        <w:rPr>
          <w:rStyle w:val="a6"/>
          <w:rFonts w:ascii="Times New Roman" w:hAnsi="Times New Roman" w:cs="Times New Roman"/>
        </w:rPr>
        <w:footnoteRef/>
      </w:r>
      <w:r w:rsidRPr="00BE38BF">
        <w:rPr>
          <w:rFonts w:ascii="Times New Roman" w:hAnsi="Times New Roman" w:cs="Times New Roman"/>
        </w:rPr>
        <w:t xml:space="preserve"> Про правовий режим воєнного стану: Закон України від 15 травня 2015 р. № 389-VIII </w:t>
      </w:r>
      <w:r w:rsidRPr="00BE38BF">
        <w:rPr>
          <w:rFonts w:ascii="Times New Roman" w:hAnsi="Times New Roman" w:cs="Times New Roman"/>
          <w:lang w:val="ru-RU"/>
        </w:rPr>
        <w:t xml:space="preserve">/ </w:t>
      </w:r>
      <w:r w:rsidRPr="00BE38BF">
        <w:rPr>
          <w:rFonts w:ascii="Times New Roman" w:hAnsi="Times New Roman" w:cs="Times New Roman"/>
        </w:rPr>
        <w:t xml:space="preserve">Верховна Рада України </w:t>
      </w:r>
      <w:r w:rsidRPr="00BE38BF">
        <w:rPr>
          <w:rFonts w:ascii="Times New Roman" w:hAnsi="Times New Roman" w:cs="Times New Roman"/>
          <w:lang w:val="en-US"/>
        </w:rPr>
        <w:t>URL</w:t>
      </w:r>
      <w:r w:rsidRPr="00BE38BF">
        <w:rPr>
          <w:rFonts w:ascii="Times New Roman" w:hAnsi="Times New Roman" w:cs="Times New Roman"/>
        </w:rPr>
        <w:t xml:space="preserve">:  </w:t>
      </w:r>
      <w:hyperlink r:id="rId5" w:anchor="Text" w:history="1">
        <w:r w:rsidRPr="00BE38BF">
          <w:rPr>
            <w:rStyle w:val="a9"/>
            <w:rFonts w:ascii="Times New Roman" w:hAnsi="Times New Roman" w:cs="Times New Roman"/>
            <w:color w:val="auto"/>
            <w:u w:val="none"/>
          </w:rPr>
          <w:t>https://zakon.rada.gov.ua/laws/show/389-19#Text</w:t>
        </w:r>
      </w:hyperlink>
      <w:r w:rsidRPr="00BE38BF">
        <w:rPr>
          <w:rFonts w:ascii="Times New Roman" w:hAnsi="Times New Roman" w:cs="Times New Roman"/>
        </w:rPr>
        <w:t xml:space="preserve"> (дата звернення: 2.03.2022).</w:t>
      </w:r>
    </w:p>
  </w:footnote>
  <w:footnote w:id="6">
    <w:p w:rsidR="00B52F93" w:rsidRPr="00BE38BF" w:rsidRDefault="00B52F93" w:rsidP="00EC6563">
      <w:pPr>
        <w:pStyle w:val="a4"/>
        <w:jc w:val="both"/>
        <w:rPr>
          <w:rFonts w:ascii="Times New Roman" w:hAnsi="Times New Roman" w:cs="Times New Roman"/>
        </w:rPr>
      </w:pPr>
      <w:r w:rsidRPr="00BE38BF">
        <w:rPr>
          <w:rStyle w:val="a6"/>
          <w:rFonts w:ascii="Times New Roman" w:hAnsi="Times New Roman" w:cs="Times New Roman"/>
        </w:rPr>
        <w:footnoteRef/>
      </w:r>
      <w:r w:rsidRPr="00BE38BF">
        <w:rPr>
          <w:rFonts w:ascii="Times New Roman" w:hAnsi="Times New Roman" w:cs="Times New Roman"/>
        </w:rPr>
        <w:t xml:space="preserve"> </w:t>
      </w:r>
      <w:proofErr w:type="spellStart"/>
      <w:r w:rsidRPr="00BE38BF">
        <w:rPr>
          <w:rFonts w:ascii="Times New Roman" w:hAnsi="Times New Roman" w:cs="Times New Roman"/>
        </w:rPr>
        <w:t>Коломоєць</w:t>
      </w:r>
      <w:proofErr w:type="spellEnd"/>
      <w:r w:rsidRPr="00BE38BF">
        <w:rPr>
          <w:rFonts w:ascii="Times New Roman" w:hAnsi="Times New Roman" w:cs="Times New Roman"/>
        </w:rPr>
        <w:t xml:space="preserve"> Т.О. Адміністративне право України. Академічний курс: підручник. К.: </w:t>
      </w:r>
      <w:proofErr w:type="spellStart"/>
      <w:r w:rsidRPr="00BE38BF">
        <w:rPr>
          <w:rFonts w:ascii="Times New Roman" w:hAnsi="Times New Roman" w:cs="Times New Roman"/>
        </w:rPr>
        <w:t>Юрінком</w:t>
      </w:r>
      <w:proofErr w:type="spellEnd"/>
      <w:r w:rsidRPr="00BE38BF">
        <w:rPr>
          <w:rFonts w:ascii="Times New Roman" w:hAnsi="Times New Roman" w:cs="Times New Roman"/>
        </w:rPr>
        <w:t xml:space="preserve"> Інтер. 2011. С.200.</w:t>
      </w:r>
    </w:p>
  </w:footnote>
  <w:footnote w:id="7">
    <w:p w:rsidR="00B52F93" w:rsidRPr="00BE38BF" w:rsidRDefault="00B52F93" w:rsidP="00EC6563">
      <w:pPr>
        <w:pStyle w:val="a4"/>
        <w:jc w:val="both"/>
        <w:rPr>
          <w:rFonts w:ascii="Times New Roman" w:hAnsi="Times New Roman" w:cs="Times New Roman"/>
        </w:rPr>
      </w:pPr>
      <w:r w:rsidRPr="00BE38BF">
        <w:rPr>
          <w:rStyle w:val="a6"/>
          <w:rFonts w:ascii="Times New Roman" w:hAnsi="Times New Roman" w:cs="Times New Roman"/>
        </w:rPr>
        <w:footnoteRef/>
      </w:r>
      <w:r w:rsidRPr="00BE38BF">
        <w:rPr>
          <w:rFonts w:ascii="Times New Roman" w:hAnsi="Times New Roman" w:cs="Times New Roman"/>
        </w:rPr>
        <w:t xml:space="preserve"> Адміністративне право: </w:t>
      </w:r>
      <w:proofErr w:type="spellStart"/>
      <w:r w:rsidRPr="00BE38BF">
        <w:rPr>
          <w:rFonts w:ascii="Times New Roman" w:hAnsi="Times New Roman" w:cs="Times New Roman"/>
        </w:rPr>
        <w:t>Навч</w:t>
      </w:r>
      <w:proofErr w:type="spellEnd"/>
      <w:r w:rsidRPr="00BE38BF">
        <w:rPr>
          <w:rFonts w:ascii="Times New Roman" w:hAnsi="Times New Roman" w:cs="Times New Roman"/>
        </w:rPr>
        <w:t xml:space="preserve">. </w:t>
      </w:r>
      <w:proofErr w:type="spellStart"/>
      <w:r w:rsidRPr="00BE38BF">
        <w:rPr>
          <w:rFonts w:ascii="Times New Roman" w:hAnsi="Times New Roman" w:cs="Times New Roman"/>
        </w:rPr>
        <w:t>посіб</w:t>
      </w:r>
      <w:proofErr w:type="spellEnd"/>
      <w:r w:rsidRPr="00BE38BF">
        <w:rPr>
          <w:rFonts w:ascii="Times New Roman" w:hAnsi="Times New Roman" w:cs="Times New Roman"/>
        </w:rPr>
        <w:t>. / О.І.Остапенко, З.Р.</w:t>
      </w:r>
      <w:proofErr w:type="spellStart"/>
      <w:r w:rsidRPr="00BE38BF">
        <w:rPr>
          <w:rFonts w:ascii="Times New Roman" w:hAnsi="Times New Roman" w:cs="Times New Roman"/>
        </w:rPr>
        <w:t>Кісіль</w:t>
      </w:r>
      <w:proofErr w:type="spellEnd"/>
      <w:r w:rsidRPr="00BE38BF">
        <w:rPr>
          <w:rFonts w:ascii="Times New Roman" w:hAnsi="Times New Roman" w:cs="Times New Roman"/>
        </w:rPr>
        <w:t>, М.В.Ковалів, Р.В.</w:t>
      </w:r>
      <w:proofErr w:type="spellStart"/>
      <w:r w:rsidRPr="00BE38BF">
        <w:rPr>
          <w:rFonts w:ascii="Times New Roman" w:hAnsi="Times New Roman" w:cs="Times New Roman"/>
        </w:rPr>
        <w:t>Кісіль</w:t>
      </w:r>
      <w:proofErr w:type="spellEnd"/>
      <w:r w:rsidRPr="00BE38BF">
        <w:rPr>
          <w:rFonts w:ascii="Times New Roman" w:hAnsi="Times New Roman" w:cs="Times New Roman"/>
        </w:rPr>
        <w:t>. К.: Всеукраїнська асоціація видавців «Правова єдність», 2008. С.511.</w:t>
      </w:r>
    </w:p>
  </w:footnote>
  <w:footnote w:id="8">
    <w:p w:rsidR="00B52F93" w:rsidRPr="00BE38BF" w:rsidRDefault="00B52F93" w:rsidP="00EC6563">
      <w:pPr>
        <w:pStyle w:val="a4"/>
        <w:jc w:val="both"/>
        <w:rPr>
          <w:rFonts w:ascii="Times New Roman" w:hAnsi="Times New Roman" w:cs="Times New Roman"/>
        </w:rPr>
      </w:pPr>
      <w:r w:rsidRPr="00BE38BF">
        <w:rPr>
          <w:rStyle w:val="a6"/>
          <w:rFonts w:ascii="Times New Roman" w:hAnsi="Times New Roman" w:cs="Times New Roman"/>
        </w:rPr>
        <w:footnoteRef/>
      </w:r>
      <w:r w:rsidRPr="00BE38BF">
        <w:rPr>
          <w:rFonts w:ascii="Times New Roman" w:hAnsi="Times New Roman" w:cs="Times New Roman"/>
        </w:rPr>
        <w:t xml:space="preserve"> </w:t>
      </w:r>
      <w:proofErr w:type="spellStart"/>
      <w:r w:rsidRPr="00BE38BF">
        <w:rPr>
          <w:rFonts w:ascii="Times New Roman" w:hAnsi="Times New Roman" w:cs="Times New Roman"/>
        </w:rPr>
        <w:t>Кузніченко</w:t>
      </w:r>
      <w:proofErr w:type="spellEnd"/>
      <w:r w:rsidRPr="00BE38BF">
        <w:rPr>
          <w:rFonts w:ascii="Times New Roman" w:hAnsi="Times New Roman" w:cs="Times New Roman"/>
        </w:rPr>
        <w:t xml:space="preserve"> С.О. Надзвичайні адміністративно-правові режими: зарубіжний досвід та українська модель : </w:t>
      </w:r>
      <w:proofErr w:type="spellStart"/>
      <w:r w:rsidRPr="00BE38BF">
        <w:rPr>
          <w:rFonts w:ascii="Times New Roman" w:hAnsi="Times New Roman" w:cs="Times New Roman"/>
        </w:rPr>
        <w:t>моногр</w:t>
      </w:r>
      <w:proofErr w:type="spellEnd"/>
      <w:r w:rsidRPr="00BE38BF">
        <w:rPr>
          <w:rFonts w:ascii="Times New Roman" w:hAnsi="Times New Roman" w:cs="Times New Roman"/>
        </w:rPr>
        <w:t xml:space="preserve">. / С. О. </w:t>
      </w:r>
      <w:proofErr w:type="spellStart"/>
      <w:r w:rsidRPr="00BE38BF">
        <w:rPr>
          <w:rFonts w:ascii="Times New Roman" w:hAnsi="Times New Roman" w:cs="Times New Roman"/>
        </w:rPr>
        <w:t>Кузніченко</w:t>
      </w:r>
      <w:proofErr w:type="spellEnd"/>
      <w:r w:rsidRPr="00BE38BF">
        <w:rPr>
          <w:rFonts w:ascii="Times New Roman" w:hAnsi="Times New Roman" w:cs="Times New Roman"/>
        </w:rPr>
        <w:t>. Вид. 2-ге. Одеса : ОДУВС, 2011. С.50.</w:t>
      </w:r>
    </w:p>
  </w:footnote>
  <w:footnote w:id="9">
    <w:p w:rsidR="00B52F93" w:rsidRPr="00BE38BF" w:rsidRDefault="00B52F93" w:rsidP="00EC6563">
      <w:pPr>
        <w:pStyle w:val="a4"/>
        <w:jc w:val="both"/>
        <w:rPr>
          <w:rFonts w:ascii="Times New Roman" w:hAnsi="Times New Roman" w:cs="Times New Roman"/>
        </w:rPr>
      </w:pPr>
      <w:r w:rsidRPr="00BE38BF">
        <w:rPr>
          <w:rStyle w:val="a6"/>
          <w:rFonts w:ascii="Times New Roman" w:hAnsi="Times New Roman" w:cs="Times New Roman"/>
        </w:rPr>
        <w:footnoteRef/>
      </w:r>
      <w:r w:rsidRPr="00BE38BF">
        <w:rPr>
          <w:rFonts w:ascii="Times New Roman" w:hAnsi="Times New Roman" w:cs="Times New Roman"/>
        </w:rPr>
        <w:t xml:space="preserve"> Там само. С.64.</w:t>
      </w:r>
    </w:p>
  </w:footnote>
  <w:footnote w:id="10">
    <w:p w:rsidR="00B52F93" w:rsidRPr="00BE38BF" w:rsidRDefault="00B52F93" w:rsidP="00EC6563">
      <w:pPr>
        <w:pStyle w:val="a4"/>
        <w:jc w:val="both"/>
        <w:rPr>
          <w:rFonts w:ascii="Times New Roman" w:hAnsi="Times New Roman" w:cs="Times New Roman"/>
        </w:rPr>
      </w:pPr>
      <w:r w:rsidRPr="00BE38BF">
        <w:rPr>
          <w:rStyle w:val="a6"/>
          <w:rFonts w:ascii="Times New Roman" w:hAnsi="Times New Roman" w:cs="Times New Roman"/>
        </w:rPr>
        <w:footnoteRef/>
      </w:r>
      <w:r w:rsidRPr="00BE38BF">
        <w:rPr>
          <w:rFonts w:ascii="Times New Roman" w:hAnsi="Times New Roman" w:cs="Times New Roman"/>
        </w:rPr>
        <w:t xml:space="preserve"> </w:t>
      </w:r>
      <w:proofErr w:type="spellStart"/>
      <w:r w:rsidRPr="00BE38BF">
        <w:rPr>
          <w:rFonts w:ascii="Times New Roman" w:hAnsi="Times New Roman" w:cs="Times New Roman"/>
        </w:rPr>
        <w:t>Кузніченко</w:t>
      </w:r>
      <w:proofErr w:type="spellEnd"/>
      <w:r w:rsidRPr="00BE38BF">
        <w:rPr>
          <w:rFonts w:ascii="Times New Roman" w:hAnsi="Times New Roman" w:cs="Times New Roman"/>
        </w:rPr>
        <w:t xml:space="preserve"> С.О. Надзвичайне законодавство України: теоретичні засади формування та розвитку. </w:t>
      </w:r>
      <w:r w:rsidRPr="00BE38BF">
        <w:rPr>
          <w:rFonts w:ascii="Times New Roman" w:hAnsi="Times New Roman" w:cs="Times New Roman"/>
          <w:i/>
        </w:rPr>
        <w:t>Форум права</w:t>
      </w:r>
      <w:r w:rsidRPr="00BE38BF">
        <w:rPr>
          <w:rFonts w:ascii="Times New Roman" w:hAnsi="Times New Roman" w:cs="Times New Roman"/>
        </w:rPr>
        <w:t>. 2008. №1. С.247.</w:t>
      </w:r>
    </w:p>
  </w:footnote>
  <w:footnote w:id="11">
    <w:p w:rsidR="00B52F93" w:rsidRPr="00BE38BF" w:rsidRDefault="00B52F93" w:rsidP="00EC6563">
      <w:pPr>
        <w:pStyle w:val="a4"/>
        <w:jc w:val="both"/>
        <w:rPr>
          <w:rFonts w:ascii="Times New Roman" w:hAnsi="Times New Roman" w:cs="Times New Roman"/>
        </w:rPr>
      </w:pPr>
      <w:r w:rsidRPr="00BE38BF">
        <w:rPr>
          <w:rStyle w:val="a6"/>
          <w:rFonts w:ascii="Times New Roman" w:hAnsi="Times New Roman" w:cs="Times New Roman"/>
        </w:rPr>
        <w:footnoteRef/>
      </w:r>
      <w:r w:rsidRPr="00BE38BF">
        <w:rPr>
          <w:rFonts w:ascii="Times New Roman" w:hAnsi="Times New Roman" w:cs="Times New Roman"/>
        </w:rPr>
        <w:t xml:space="preserve"> Конституція України, прийнята на п’ятій сесії Верховної Ради України 28 червня 1996 р. </w:t>
      </w:r>
      <w:r w:rsidRPr="00BE38BF">
        <w:rPr>
          <w:rFonts w:ascii="Times New Roman" w:hAnsi="Times New Roman" w:cs="Times New Roman"/>
          <w:lang w:val="ru-RU"/>
        </w:rPr>
        <w:t>/</w:t>
      </w:r>
      <w:r w:rsidRPr="00BE38BF">
        <w:rPr>
          <w:rFonts w:ascii="Times New Roman" w:hAnsi="Times New Roman" w:cs="Times New Roman"/>
        </w:rPr>
        <w:t xml:space="preserve"> Верховна Рада України. </w:t>
      </w:r>
      <w:r w:rsidRPr="00BE38BF">
        <w:rPr>
          <w:rFonts w:ascii="Times New Roman" w:hAnsi="Times New Roman" w:cs="Times New Roman"/>
          <w:lang w:val="en-US"/>
        </w:rPr>
        <w:t>URL</w:t>
      </w:r>
      <w:r w:rsidRPr="00BE38BF">
        <w:rPr>
          <w:rFonts w:ascii="Times New Roman" w:hAnsi="Times New Roman" w:cs="Times New Roman"/>
        </w:rPr>
        <w:t xml:space="preserve">: https://zakon.rada.gov.ua/laws/show/254%D0%BA/96-%D0%B2%D1%80#Text (дата звернення: 24.02.2022). </w:t>
      </w:r>
    </w:p>
  </w:footnote>
  <w:footnote w:id="12">
    <w:p w:rsidR="00B52F93" w:rsidRPr="00BE38BF" w:rsidRDefault="00B52F93" w:rsidP="00EC6563">
      <w:pPr>
        <w:pStyle w:val="a4"/>
        <w:jc w:val="both"/>
        <w:rPr>
          <w:rFonts w:ascii="Times New Roman" w:hAnsi="Times New Roman" w:cs="Times New Roman"/>
        </w:rPr>
      </w:pPr>
      <w:r w:rsidRPr="00BE38BF">
        <w:rPr>
          <w:rStyle w:val="a6"/>
          <w:rFonts w:ascii="Times New Roman" w:hAnsi="Times New Roman" w:cs="Times New Roman"/>
        </w:rPr>
        <w:footnoteRef/>
      </w:r>
      <w:r w:rsidRPr="00BE38BF">
        <w:rPr>
          <w:rFonts w:ascii="Times New Roman" w:hAnsi="Times New Roman" w:cs="Times New Roman"/>
        </w:rPr>
        <w:t xml:space="preserve"> </w:t>
      </w:r>
      <w:r w:rsidRPr="00BE38BF">
        <w:rPr>
          <w:rFonts w:ascii="Times New Roman" w:hAnsi="Times New Roman" w:cs="Times New Roman"/>
        </w:rPr>
        <w:t xml:space="preserve">Про правовий режим воєнного стану: Закон </w:t>
      </w:r>
      <w:r w:rsidR="000D1BD5">
        <w:rPr>
          <w:rFonts w:ascii="Times New Roman" w:hAnsi="Times New Roman" w:cs="Times New Roman"/>
        </w:rPr>
        <w:t>…</w:t>
      </w:r>
    </w:p>
  </w:footnote>
  <w:footnote w:id="13">
    <w:p w:rsidR="00B52F93" w:rsidRPr="00BE38BF" w:rsidRDefault="00B52F93" w:rsidP="00EC6563">
      <w:pPr>
        <w:pStyle w:val="a4"/>
        <w:jc w:val="both"/>
        <w:rPr>
          <w:rFonts w:ascii="Times New Roman" w:hAnsi="Times New Roman" w:cs="Times New Roman"/>
        </w:rPr>
      </w:pPr>
      <w:r w:rsidRPr="00BE38BF">
        <w:rPr>
          <w:rStyle w:val="a6"/>
          <w:rFonts w:ascii="Times New Roman" w:hAnsi="Times New Roman" w:cs="Times New Roman"/>
        </w:rPr>
        <w:footnoteRef/>
      </w:r>
      <w:r w:rsidRPr="00BE38BF">
        <w:rPr>
          <w:rFonts w:ascii="Times New Roman" w:hAnsi="Times New Roman" w:cs="Times New Roman"/>
        </w:rPr>
        <w:t xml:space="preserve"> </w:t>
      </w:r>
      <w:r w:rsidRPr="00BE38BF">
        <w:rPr>
          <w:rFonts w:ascii="Times New Roman" w:hAnsi="Times New Roman" w:cs="Times New Roman"/>
        </w:rPr>
        <w:t xml:space="preserve">Про правовий режим надзвичайного стану: Закон України від 16 березня 2000 р. № 1550-III / Верховна Рада України. </w:t>
      </w:r>
      <w:r w:rsidRPr="00BE38BF">
        <w:rPr>
          <w:rFonts w:ascii="Times New Roman" w:hAnsi="Times New Roman" w:cs="Times New Roman"/>
          <w:lang w:val="en-US"/>
        </w:rPr>
        <w:t>URL</w:t>
      </w:r>
      <w:r w:rsidRPr="00BE38BF">
        <w:rPr>
          <w:rFonts w:ascii="Times New Roman" w:hAnsi="Times New Roman" w:cs="Times New Roman"/>
        </w:rPr>
        <w:t>: https://zakon.rada.gov.ua/laws/show/1550-14#Text (дата звернення: 24.02.2022).</w:t>
      </w:r>
    </w:p>
  </w:footnote>
  <w:footnote w:id="14">
    <w:p w:rsidR="00B52F93" w:rsidRPr="00BE38BF" w:rsidRDefault="00B52F93" w:rsidP="00EC6563">
      <w:pPr>
        <w:pStyle w:val="a4"/>
        <w:jc w:val="both"/>
        <w:rPr>
          <w:rFonts w:ascii="Times New Roman" w:hAnsi="Times New Roman" w:cs="Times New Roman"/>
        </w:rPr>
      </w:pPr>
      <w:r w:rsidRPr="00BE38BF">
        <w:rPr>
          <w:rStyle w:val="a6"/>
          <w:rFonts w:ascii="Times New Roman" w:hAnsi="Times New Roman" w:cs="Times New Roman"/>
        </w:rPr>
        <w:footnoteRef/>
      </w:r>
      <w:r w:rsidRPr="00BE38BF">
        <w:rPr>
          <w:rFonts w:ascii="Times New Roman" w:hAnsi="Times New Roman" w:cs="Times New Roman"/>
        </w:rPr>
        <w:t xml:space="preserve"> Про зону надзвичайної екологічної ситуації: Закон України від 13 липня 2000 р. № 1908-III / Верховна Рада України. </w:t>
      </w:r>
      <w:r w:rsidRPr="00BE38BF">
        <w:rPr>
          <w:rFonts w:ascii="Times New Roman" w:hAnsi="Times New Roman" w:cs="Times New Roman"/>
          <w:lang w:val="en-US"/>
        </w:rPr>
        <w:t>URL</w:t>
      </w:r>
      <w:r w:rsidRPr="00BE38BF">
        <w:rPr>
          <w:rFonts w:ascii="Times New Roman" w:hAnsi="Times New Roman" w:cs="Times New Roman"/>
        </w:rPr>
        <w:t>: https://zakon.rada.gov.ua/laws/show/1908-14#Text (дата звернення: 25.02.2022).</w:t>
      </w:r>
    </w:p>
  </w:footnote>
  <w:footnote w:id="15">
    <w:p w:rsidR="00B52F93" w:rsidRPr="00BE38BF" w:rsidRDefault="00B52F93" w:rsidP="00EC6563">
      <w:pPr>
        <w:pStyle w:val="a4"/>
        <w:jc w:val="both"/>
        <w:rPr>
          <w:rFonts w:ascii="Times New Roman" w:hAnsi="Times New Roman" w:cs="Times New Roman"/>
        </w:rPr>
      </w:pPr>
      <w:r w:rsidRPr="00BE38BF">
        <w:rPr>
          <w:rStyle w:val="a6"/>
          <w:rFonts w:ascii="Times New Roman" w:hAnsi="Times New Roman" w:cs="Times New Roman"/>
        </w:rPr>
        <w:footnoteRef/>
      </w:r>
      <w:r w:rsidRPr="00BE38BF">
        <w:rPr>
          <w:rFonts w:ascii="Times New Roman" w:hAnsi="Times New Roman" w:cs="Times New Roman"/>
        </w:rPr>
        <w:t xml:space="preserve"> Про оборону України: Закон України від 6 грудня 1991 р. № 1932-XII / Верховна Рада України. URL: https://zakon.rada.gov.ua/laws/show/1932-12#Text (дата звернення: 10.04.2022)</w:t>
      </w:r>
    </w:p>
  </w:footnote>
  <w:footnote w:id="16">
    <w:p w:rsidR="00B52F93" w:rsidRPr="00BE38BF" w:rsidRDefault="00B52F93" w:rsidP="00EC6563">
      <w:pPr>
        <w:pStyle w:val="a4"/>
        <w:jc w:val="both"/>
        <w:rPr>
          <w:rFonts w:ascii="Times New Roman" w:hAnsi="Times New Roman" w:cs="Times New Roman"/>
        </w:rPr>
      </w:pPr>
      <w:r w:rsidRPr="00BE38BF">
        <w:rPr>
          <w:rStyle w:val="a6"/>
          <w:rFonts w:ascii="Times New Roman" w:hAnsi="Times New Roman" w:cs="Times New Roman"/>
        </w:rPr>
        <w:footnoteRef/>
      </w:r>
      <w:r w:rsidRPr="00BE38BF">
        <w:rPr>
          <w:rFonts w:ascii="Times New Roman" w:hAnsi="Times New Roman" w:cs="Times New Roman"/>
        </w:rPr>
        <w:t xml:space="preserve"> </w:t>
      </w:r>
      <w:r w:rsidRPr="00BE38BF">
        <w:rPr>
          <w:rFonts w:ascii="Times New Roman" w:hAnsi="Times New Roman" w:cs="Times New Roman"/>
        </w:rPr>
        <w:t>Пр</w:t>
      </w:r>
      <w:r w:rsidR="000D1BD5">
        <w:rPr>
          <w:rFonts w:ascii="Times New Roman" w:hAnsi="Times New Roman" w:cs="Times New Roman"/>
        </w:rPr>
        <w:t>о правовий режим воєнного стану: Закон…</w:t>
      </w:r>
    </w:p>
  </w:footnote>
  <w:footnote w:id="17">
    <w:p w:rsidR="00B52F93" w:rsidRPr="00BE38BF" w:rsidRDefault="00B52F93" w:rsidP="00EC6563">
      <w:pPr>
        <w:pStyle w:val="a4"/>
        <w:jc w:val="both"/>
        <w:rPr>
          <w:rFonts w:ascii="Times New Roman" w:hAnsi="Times New Roman" w:cs="Times New Roman"/>
        </w:rPr>
      </w:pPr>
      <w:r w:rsidRPr="00BE38BF">
        <w:rPr>
          <w:rStyle w:val="a6"/>
          <w:rFonts w:ascii="Times New Roman" w:hAnsi="Times New Roman" w:cs="Times New Roman"/>
        </w:rPr>
        <w:footnoteRef/>
      </w:r>
      <w:r w:rsidRPr="00BE38BF">
        <w:rPr>
          <w:rFonts w:ascii="Times New Roman" w:hAnsi="Times New Roman" w:cs="Times New Roman"/>
        </w:rPr>
        <w:t xml:space="preserve"> </w:t>
      </w:r>
      <w:proofErr w:type="spellStart"/>
      <w:r w:rsidRPr="00BE38BF">
        <w:rPr>
          <w:rFonts w:ascii="Times New Roman" w:hAnsi="Times New Roman" w:cs="Times New Roman"/>
        </w:rPr>
        <w:t>Топольніцький</w:t>
      </w:r>
      <w:proofErr w:type="spellEnd"/>
      <w:r w:rsidRPr="00BE38BF">
        <w:rPr>
          <w:rFonts w:ascii="Times New Roman" w:hAnsi="Times New Roman" w:cs="Times New Roman"/>
        </w:rPr>
        <w:t xml:space="preserve"> В.В., </w:t>
      </w:r>
      <w:proofErr w:type="spellStart"/>
      <w:r w:rsidRPr="00BE38BF">
        <w:rPr>
          <w:rFonts w:ascii="Times New Roman" w:hAnsi="Times New Roman" w:cs="Times New Roman"/>
        </w:rPr>
        <w:t>Тична</w:t>
      </w:r>
      <w:proofErr w:type="spellEnd"/>
      <w:r w:rsidRPr="00BE38BF">
        <w:rPr>
          <w:rFonts w:ascii="Times New Roman" w:hAnsi="Times New Roman" w:cs="Times New Roman"/>
        </w:rPr>
        <w:t xml:space="preserve"> Б.М. Проблеми правового регулювання понять «воєнний стан»,«</w:t>
      </w:r>
      <w:proofErr w:type="spellStart"/>
      <w:r w:rsidRPr="00BE38BF">
        <w:rPr>
          <w:rFonts w:ascii="Times New Roman" w:hAnsi="Times New Roman" w:cs="Times New Roman"/>
        </w:rPr>
        <w:t>стан</w:t>
      </w:r>
      <w:proofErr w:type="spellEnd"/>
      <w:r w:rsidRPr="00BE38BF">
        <w:rPr>
          <w:rFonts w:ascii="Times New Roman" w:hAnsi="Times New Roman" w:cs="Times New Roman"/>
        </w:rPr>
        <w:t xml:space="preserve"> війни» та «воєнний час». </w:t>
      </w:r>
      <w:r w:rsidRPr="00BE38BF">
        <w:rPr>
          <w:rFonts w:ascii="Times New Roman" w:hAnsi="Times New Roman" w:cs="Times New Roman"/>
          <w:i/>
        </w:rPr>
        <w:t xml:space="preserve">Правова позиція. </w:t>
      </w:r>
      <w:r w:rsidRPr="00BE38BF">
        <w:rPr>
          <w:rFonts w:ascii="Times New Roman" w:hAnsi="Times New Roman" w:cs="Times New Roman"/>
        </w:rPr>
        <w:t xml:space="preserve">№4(25). 2019. С.97. </w:t>
      </w:r>
      <w:r w:rsidR="006F5A46" w:rsidRPr="00BE38BF">
        <w:rPr>
          <w:rFonts w:ascii="Times New Roman" w:hAnsi="Times New Roman" w:cs="Times New Roman"/>
          <w:lang w:val="en-US"/>
        </w:rPr>
        <w:t>URL</w:t>
      </w:r>
      <w:r w:rsidR="006F5A46" w:rsidRPr="00BE38BF">
        <w:rPr>
          <w:rFonts w:ascii="Times New Roman" w:hAnsi="Times New Roman" w:cs="Times New Roman"/>
        </w:rPr>
        <w:t xml:space="preserve">: http://biblio.umsf.dp.ua/jspui/handle/123456789/3873 (дата звернення: </w:t>
      </w:r>
      <w:r w:rsidR="005164D6" w:rsidRPr="00BE38BF">
        <w:rPr>
          <w:rFonts w:ascii="Times New Roman" w:hAnsi="Times New Roman" w:cs="Times New Roman"/>
        </w:rPr>
        <w:t>2</w:t>
      </w:r>
      <w:r w:rsidR="006F5A46" w:rsidRPr="00BE38BF">
        <w:rPr>
          <w:rFonts w:ascii="Times New Roman" w:hAnsi="Times New Roman" w:cs="Times New Roman"/>
        </w:rPr>
        <w:t>0.04.2022)</w:t>
      </w:r>
    </w:p>
  </w:footnote>
  <w:footnote w:id="18">
    <w:p w:rsidR="00B52F93" w:rsidRPr="00BE38BF" w:rsidRDefault="00B52F93" w:rsidP="00EC6563">
      <w:pPr>
        <w:pStyle w:val="a4"/>
        <w:jc w:val="both"/>
        <w:rPr>
          <w:rFonts w:ascii="Times New Roman" w:hAnsi="Times New Roman" w:cs="Times New Roman"/>
        </w:rPr>
      </w:pPr>
      <w:r w:rsidRPr="00BE38BF">
        <w:rPr>
          <w:rStyle w:val="a6"/>
          <w:rFonts w:ascii="Times New Roman" w:hAnsi="Times New Roman" w:cs="Times New Roman"/>
        </w:rPr>
        <w:footnoteRef/>
      </w:r>
      <w:r w:rsidR="000D1BD5">
        <w:rPr>
          <w:rFonts w:ascii="Times New Roman" w:hAnsi="Times New Roman" w:cs="Times New Roman"/>
        </w:rPr>
        <w:t xml:space="preserve"> </w:t>
      </w:r>
      <w:r w:rsidR="000D1BD5">
        <w:rPr>
          <w:rFonts w:ascii="Times New Roman" w:hAnsi="Times New Roman" w:cs="Times New Roman"/>
        </w:rPr>
        <w:t>Про оборону України: Закон …</w:t>
      </w:r>
    </w:p>
  </w:footnote>
  <w:footnote w:id="19">
    <w:p w:rsidR="00B52F93" w:rsidRPr="00BE38BF" w:rsidRDefault="00B52F93" w:rsidP="00EF6E80">
      <w:pPr>
        <w:pStyle w:val="a4"/>
        <w:jc w:val="both"/>
        <w:rPr>
          <w:rFonts w:ascii="Times New Roman" w:hAnsi="Times New Roman" w:cs="Times New Roman"/>
        </w:rPr>
      </w:pPr>
      <w:r w:rsidRPr="00BE38BF">
        <w:rPr>
          <w:rStyle w:val="a6"/>
          <w:rFonts w:ascii="Times New Roman" w:hAnsi="Times New Roman" w:cs="Times New Roman"/>
        </w:rPr>
        <w:footnoteRef/>
      </w:r>
      <w:r w:rsidRPr="00BE38BF">
        <w:rPr>
          <w:rFonts w:ascii="Times New Roman" w:hAnsi="Times New Roman" w:cs="Times New Roman"/>
        </w:rPr>
        <w:t xml:space="preserve"> </w:t>
      </w:r>
      <w:proofErr w:type="spellStart"/>
      <w:r w:rsidRPr="00BE38BF">
        <w:rPr>
          <w:rFonts w:ascii="Times New Roman" w:hAnsi="Times New Roman" w:cs="Times New Roman"/>
        </w:rPr>
        <w:t>Топольніцький</w:t>
      </w:r>
      <w:proofErr w:type="spellEnd"/>
      <w:r w:rsidRPr="00BE38BF">
        <w:rPr>
          <w:rFonts w:ascii="Times New Roman" w:hAnsi="Times New Roman" w:cs="Times New Roman"/>
        </w:rPr>
        <w:t xml:space="preserve"> В.В., </w:t>
      </w:r>
      <w:proofErr w:type="spellStart"/>
      <w:r w:rsidRPr="00BE38BF">
        <w:rPr>
          <w:rFonts w:ascii="Times New Roman" w:hAnsi="Times New Roman" w:cs="Times New Roman"/>
        </w:rPr>
        <w:t>Тична</w:t>
      </w:r>
      <w:proofErr w:type="spellEnd"/>
      <w:r w:rsidRPr="00BE38BF">
        <w:rPr>
          <w:rFonts w:ascii="Times New Roman" w:hAnsi="Times New Roman" w:cs="Times New Roman"/>
        </w:rPr>
        <w:t xml:space="preserve"> Б.М. Проблеми правового регулювання … С.98.</w:t>
      </w:r>
    </w:p>
  </w:footnote>
  <w:footnote w:id="20">
    <w:p w:rsidR="00B52F93" w:rsidRPr="00BE38BF" w:rsidRDefault="00B52F93" w:rsidP="00EC6563">
      <w:pPr>
        <w:pStyle w:val="a4"/>
        <w:jc w:val="both"/>
        <w:rPr>
          <w:rFonts w:ascii="Times New Roman" w:hAnsi="Times New Roman" w:cs="Times New Roman"/>
        </w:rPr>
      </w:pPr>
      <w:r w:rsidRPr="00BE38BF">
        <w:rPr>
          <w:rStyle w:val="a6"/>
          <w:rFonts w:ascii="Times New Roman" w:hAnsi="Times New Roman" w:cs="Times New Roman"/>
        </w:rPr>
        <w:footnoteRef/>
      </w:r>
      <w:r w:rsidRPr="00BE38BF">
        <w:rPr>
          <w:rFonts w:ascii="Times New Roman" w:hAnsi="Times New Roman" w:cs="Times New Roman"/>
        </w:rPr>
        <w:t xml:space="preserve"> </w:t>
      </w:r>
      <w:r w:rsidRPr="00BE38BF">
        <w:rPr>
          <w:rFonts w:ascii="Times New Roman" w:hAnsi="Times New Roman" w:cs="Times New Roman"/>
        </w:rPr>
        <w:t>Про оборону України</w:t>
      </w:r>
      <w:r w:rsidR="000D1BD5">
        <w:rPr>
          <w:rFonts w:ascii="Times New Roman" w:hAnsi="Times New Roman" w:cs="Times New Roman"/>
        </w:rPr>
        <w:t>: Закон</w:t>
      </w:r>
      <w:r w:rsidRPr="00BE38BF">
        <w:rPr>
          <w:rFonts w:ascii="Times New Roman" w:hAnsi="Times New Roman" w:cs="Times New Roman"/>
        </w:rPr>
        <w:t xml:space="preserve"> …</w:t>
      </w:r>
    </w:p>
  </w:footnote>
  <w:footnote w:id="21">
    <w:p w:rsidR="00B52F93" w:rsidRPr="00BE38BF" w:rsidRDefault="00B52F93" w:rsidP="00EC6563">
      <w:pPr>
        <w:pStyle w:val="a4"/>
        <w:jc w:val="both"/>
        <w:rPr>
          <w:rFonts w:ascii="Times New Roman" w:hAnsi="Times New Roman" w:cs="Times New Roman"/>
        </w:rPr>
      </w:pPr>
      <w:r w:rsidRPr="00BE38BF">
        <w:rPr>
          <w:rStyle w:val="a6"/>
          <w:rFonts w:ascii="Times New Roman" w:hAnsi="Times New Roman" w:cs="Times New Roman"/>
        </w:rPr>
        <w:footnoteRef/>
      </w:r>
      <w:r w:rsidRPr="00BE38BF">
        <w:rPr>
          <w:rFonts w:ascii="Times New Roman" w:hAnsi="Times New Roman" w:cs="Times New Roman"/>
        </w:rPr>
        <w:t xml:space="preserve"> </w:t>
      </w:r>
      <w:proofErr w:type="spellStart"/>
      <w:r w:rsidRPr="00BE38BF">
        <w:rPr>
          <w:rFonts w:ascii="Times New Roman" w:hAnsi="Times New Roman" w:cs="Times New Roman"/>
        </w:rPr>
        <w:t>Кузніченко</w:t>
      </w:r>
      <w:proofErr w:type="spellEnd"/>
      <w:r w:rsidRPr="00BE38BF">
        <w:rPr>
          <w:rFonts w:ascii="Times New Roman" w:hAnsi="Times New Roman" w:cs="Times New Roman"/>
        </w:rPr>
        <w:t xml:space="preserve"> С.О. Надзвичайні адміністративно-правові режими… С.153.</w:t>
      </w:r>
    </w:p>
  </w:footnote>
  <w:footnote w:id="22">
    <w:p w:rsidR="00B52F93" w:rsidRPr="00BE38BF" w:rsidRDefault="00B52F93" w:rsidP="00EC6563">
      <w:pPr>
        <w:pStyle w:val="a4"/>
        <w:jc w:val="both"/>
        <w:rPr>
          <w:rFonts w:ascii="Times New Roman" w:hAnsi="Times New Roman" w:cs="Times New Roman"/>
        </w:rPr>
      </w:pPr>
      <w:r w:rsidRPr="00BE38BF">
        <w:rPr>
          <w:rStyle w:val="a6"/>
          <w:rFonts w:ascii="Times New Roman" w:hAnsi="Times New Roman" w:cs="Times New Roman"/>
        </w:rPr>
        <w:footnoteRef/>
      </w:r>
      <w:r w:rsidRPr="00BE38BF">
        <w:rPr>
          <w:rFonts w:ascii="Times New Roman" w:hAnsi="Times New Roman" w:cs="Times New Roman"/>
        </w:rPr>
        <w:t xml:space="preserve"> Міжнародний пакт про громадянські і політичні права. Прийнято 16 грудня 1966 р. Генеральною Асамблеєю ООН. </w:t>
      </w:r>
      <w:r w:rsidRPr="00BE38BF">
        <w:rPr>
          <w:rFonts w:ascii="Times New Roman" w:hAnsi="Times New Roman" w:cs="Times New Roman"/>
          <w:lang w:val="ru-RU"/>
        </w:rPr>
        <w:t xml:space="preserve">/ </w:t>
      </w:r>
      <w:r w:rsidRPr="00BE38BF">
        <w:rPr>
          <w:rFonts w:ascii="Times New Roman" w:hAnsi="Times New Roman" w:cs="Times New Roman"/>
        </w:rPr>
        <w:t xml:space="preserve">База даних «Законодавство України». </w:t>
      </w:r>
      <w:r w:rsidRPr="00BE38BF">
        <w:rPr>
          <w:rFonts w:ascii="Times New Roman" w:hAnsi="Times New Roman" w:cs="Times New Roman"/>
          <w:lang w:val="en-US"/>
        </w:rPr>
        <w:t>URL</w:t>
      </w:r>
      <w:r w:rsidRPr="00BE38BF">
        <w:rPr>
          <w:rFonts w:ascii="Times New Roman" w:hAnsi="Times New Roman" w:cs="Times New Roman"/>
        </w:rPr>
        <w:t xml:space="preserve">: </w:t>
      </w:r>
      <w:r w:rsidRPr="00BE38BF">
        <w:rPr>
          <w:rFonts w:ascii="Times New Roman" w:hAnsi="Times New Roman" w:cs="Times New Roman"/>
          <w:lang w:val="ru-RU"/>
        </w:rPr>
        <w:t xml:space="preserve"> </w:t>
      </w:r>
      <w:r w:rsidRPr="00BE38BF">
        <w:rPr>
          <w:rFonts w:ascii="Times New Roman" w:hAnsi="Times New Roman" w:cs="Times New Roman"/>
        </w:rPr>
        <w:t>https://zakon.rada.gov.ua/laws/show/995_043#Text</w:t>
      </w:r>
      <w:r w:rsidRPr="00BE38BF">
        <w:rPr>
          <w:rFonts w:ascii="Times New Roman" w:hAnsi="Times New Roman" w:cs="Times New Roman"/>
          <w:lang w:val="ru-RU"/>
        </w:rPr>
        <w:t xml:space="preserve"> (</w:t>
      </w:r>
      <w:r w:rsidRPr="00BE38BF">
        <w:rPr>
          <w:rFonts w:ascii="Times New Roman" w:hAnsi="Times New Roman" w:cs="Times New Roman"/>
        </w:rPr>
        <w:t>дата звернення: 15.04.2022).</w:t>
      </w:r>
    </w:p>
  </w:footnote>
  <w:footnote w:id="23">
    <w:p w:rsidR="00B52F93" w:rsidRPr="00BE38BF" w:rsidRDefault="00B52F93" w:rsidP="00EC6563">
      <w:pPr>
        <w:pStyle w:val="a4"/>
        <w:jc w:val="both"/>
        <w:rPr>
          <w:rFonts w:ascii="Times New Roman" w:hAnsi="Times New Roman" w:cs="Times New Roman"/>
        </w:rPr>
      </w:pPr>
      <w:r w:rsidRPr="00BE38BF">
        <w:rPr>
          <w:rStyle w:val="a6"/>
          <w:rFonts w:ascii="Times New Roman" w:hAnsi="Times New Roman" w:cs="Times New Roman"/>
        </w:rPr>
        <w:footnoteRef/>
      </w:r>
      <w:r w:rsidRPr="00BE38BF">
        <w:rPr>
          <w:rFonts w:ascii="Times New Roman" w:hAnsi="Times New Roman" w:cs="Times New Roman"/>
        </w:rPr>
        <w:t xml:space="preserve"> Про правовий режим воєнного стану</w:t>
      </w:r>
      <w:r w:rsidR="000D1BD5">
        <w:rPr>
          <w:rFonts w:ascii="Times New Roman" w:hAnsi="Times New Roman" w:cs="Times New Roman"/>
        </w:rPr>
        <w:t xml:space="preserve">: Закон </w:t>
      </w:r>
      <w:bookmarkStart w:id="0" w:name="_GoBack"/>
      <w:bookmarkEnd w:id="0"/>
      <w:r w:rsidRPr="00BE38BF">
        <w:rPr>
          <w:rFonts w:ascii="Times New Roman" w:hAnsi="Times New Roman" w:cs="Times New Roman"/>
        </w:rPr>
        <w:t>…</w:t>
      </w:r>
    </w:p>
  </w:footnote>
  <w:footnote w:id="24">
    <w:p w:rsidR="00B52F93" w:rsidRPr="00BE38BF" w:rsidRDefault="00B52F93" w:rsidP="00EC6563">
      <w:pPr>
        <w:pStyle w:val="a4"/>
        <w:jc w:val="both"/>
        <w:rPr>
          <w:rFonts w:ascii="Times New Roman" w:hAnsi="Times New Roman" w:cs="Times New Roman"/>
        </w:rPr>
      </w:pPr>
      <w:r w:rsidRPr="00BE38BF">
        <w:rPr>
          <w:rStyle w:val="a6"/>
          <w:rFonts w:ascii="Times New Roman" w:hAnsi="Times New Roman" w:cs="Times New Roman"/>
        </w:rPr>
        <w:footnoteRef/>
      </w:r>
      <w:r w:rsidRPr="00BE38BF">
        <w:rPr>
          <w:rFonts w:ascii="Times New Roman" w:hAnsi="Times New Roman" w:cs="Times New Roman"/>
        </w:rPr>
        <w:t xml:space="preserve"> Про внесення змін до Кримінального кодексу України щодо посилення відповідальності за злочини проти основ національної безпеки України в умовах дії режиму воєнного стану: Закон України від 3 березня 2022 р.</w:t>
      </w:r>
      <w:r w:rsidRPr="00BE38BF">
        <w:t xml:space="preserve"> </w:t>
      </w:r>
      <w:r w:rsidRPr="00BE38BF">
        <w:rPr>
          <w:rFonts w:ascii="Times New Roman" w:hAnsi="Times New Roman" w:cs="Times New Roman"/>
        </w:rPr>
        <w:t xml:space="preserve">№ 2113-IX / Верховна Рада України. </w:t>
      </w:r>
      <w:r w:rsidRPr="00BE38BF">
        <w:rPr>
          <w:rFonts w:ascii="Times New Roman" w:hAnsi="Times New Roman" w:cs="Times New Roman"/>
          <w:lang w:val="en-US"/>
        </w:rPr>
        <w:t>URL</w:t>
      </w:r>
      <w:r w:rsidRPr="00BE38BF">
        <w:rPr>
          <w:rFonts w:ascii="Times New Roman" w:hAnsi="Times New Roman" w:cs="Times New Roman"/>
        </w:rPr>
        <w:t>: https://zakon.rada.gov.ua/laws/show/2113-20#Text (дата звернення: 25.04.2022).</w:t>
      </w:r>
    </w:p>
  </w:footnote>
  <w:footnote w:id="25">
    <w:p w:rsidR="00B52F93" w:rsidRPr="00BE38BF" w:rsidRDefault="00B52F93" w:rsidP="00EC6563">
      <w:pPr>
        <w:pStyle w:val="a4"/>
        <w:jc w:val="both"/>
        <w:rPr>
          <w:rFonts w:ascii="Times New Roman" w:hAnsi="Times New Roman" w:cs="Times New Roman"/>
        </w:rPr>
      </w:pPr>
      <w:r w:rsidRPr="00BE38BF">
        <w:rPr>
          <w:rStyle w:val="a6"/>
          <w:rFonts w:ascii="Times New Roman" w:hAnsi="Times New Roman" w:cs="Times New Roman"/>
        </w:rPr>
        <w:footnoteRef/>
      </w:r>
      <w:r w:rsidRPr="00BE38BF">
        <w:rPr>
          <w:rFonts w:ascii="Times New Roman" w:hAnsi="Times New Roman" w:cs="Times New Roman"/>
        </w:rPr>
        <w:t xml:space="preserve"> Про внесення змін до Кримінального кодексу України щодо посилення відповідальності за мародерство: Закон України від 3 березня 2022 р.</w:t>
      </w:r>
      <w:r w:rsidRPr="00BE38BF">
        <w:t xml:space="preserve"> </w:t>
      </w:r>
      <w:r w:rsidRPr="00BE38BF">
        <w:rPr>
          <w:rFonts w:ascii="Times New Roman" w:hAnsi="Times New Roman" w:cs="Times New Roman"/>
        </w:rPr>
        <w:t xml:space="preserve">№ 2117-IX </w:t>
      </w:r>
      <w:r w:rsidRPr="00BE38BF">
        <w:rPr>
          <w:rFonts w:ascii="Times New Roman" w:hAnsi="Times New Roman" w:cs="Times New Roman"/>
          <w:lang w:val="ru-RU"/>
        </w:rPr>
        <w:t xml:space="preserve">/ </w:t>
      </w:r>
      <w:r w:rsidRPr="00BE38BF">
        <w:rPr>
          <w:rFonts w:ascii="Times New Roman" w:hAnsi="Times New Roman" w:cs="Times New Roman"/>
        </w:rPr>
        <w:t>Верховна Рада України. URL:  https://zakon.rada.gov.ua/laws/show/2117-20#Text (дата звернення: 25.04.2022).</w:t>
      </w:r>
    </w:p>
  </w:footnote>
  <w:footnote w:id="26">
    <w:p w:rsidR="00B52F93" w:rsidRPr="00BE38BF" w:rsidRDefault="00B52F93" w:rsidP="00EC6563">
      <w:pPr>
        <w:pStyle w:val="a4"/>
        <w:jc w:val="both"/>
        <w:rPr>
          <w:rFonts w:ascii="Times New Roman" w:hAnsi="Times New Roman" w:cs="Times New Roman"/>
        </w:rPr>
      </w:pPr>
      <w:r w:rsidRPr="00BE38BF">
        <w:rPr>
          <w:rStyle w:val="a6"/>
          <w:rFonts w:ascii="Times New Roman" w:hAnsi="Times New Roman" w:cs="Times New Roman"/>
        </w:rPr>
        <w:footnoteRef/>
      </w:r>
      <w:r w:rsidRPr="00BE38BF">
        <w:rPr>
          <w:rFonts w:ascii="Times New Roman" w:hAnsi="Times New Roman" w:cs="Times New Roman"/>
        </w:rPr>
        <w:t xml:space="preserve"> Про забезпечення участі цивільних осіб у захисті України: Закон України від 3 березня 2022 р. № 2114-IX </w:t>
      </w:r>
      <w:r w:rsidRPr="00BE38BF">
        <w:rPr>
          <w:rFonts w:ascii="Times New Roman" w:hAnsi="Times New Roman" w:cs="Times New Roman"/>
          <w:lang w:val="ru-RU"/>
        </w:rPr>
        <w:t xml:space="preserve">/ </w:t>
      </w:r>
      <w:r w:rsidRPr="00BE38BF">
        <w:rPr>
          <w:rFonts w:ascii="Times New Roman" w:hAnsi="Times New Roman" w:cs="Times New Roman"/>
        </w:rPr>
        <w:t>Верховна Рада України. URL: https://zakon.rada.gov.ua/laws/show/2114-20#Text (дата звернення: 25.04.2022).</w:t>
      </w:r>
    </w:p>
  </w:footnote>
  <w:footnote w:id="27">
    <w:p w:rsidR="00B52F93" w:rsidRPr="00BE38BF" w:rsidRDefault="00B52F93" w:rsidP="00EC6563">
      <w:pPr>
        <w:pStyle w:val="a4"/>
        <w:jc w:val="both"/>
        <w:rPr>
          <w:rFonts w:ascii="Times New Roman" w:hAnsi="Times New Roman" w:cs="Times New Roman"/>
        </w:rPr>
      </w:pPr>
      <w:r w:rsidRPr="00BE38BF">
        <w:rPr>
          <w:rStyle w:val="a6"/>
          <w:rFonts w:ascii="Times New Roman" w:hAnsi="Times New Roman" w:cs="Times New Roman"/>
        </w:rPr>
        <w:footnoteRef/>
      </w:r>
      <w:r w:rsidRPr="00BE38BF">
        <w:rPr>
          <w:rFonts w:ascii="Times New Roman" w:hAnsi="Times New Roman" w:cs="Times New Roman"/>
        </w:rPr>
        <w:t xml:space="preserve"> Про внесення змін до Кримінального кодексу України та інших законодавчих актів України щодо визначення обставин, що виключають кримінальну протиправність діяння та забезпечують бойовий імунітет в умовах дії воєнного стану: Закон України від 15 березня 2022 р. № 2124-IX / Верховна Рада України. URL: https://zakon.rada.gov.ua/laws/show/2124-20#n14 (дата звернення: 25.04.2022).</w:t>
      </w:r>
    </w:p>
  </w:footnote>
  <w:footnote w:id="28">
    <w:p w:rsidR="00B52F93" w:rsidRPr="00BE38BF" w:rsidRDefault="00B52F93" w:rsidP="00EC6563">
      <w:pPr>
        <w:pStyle w:val="a4"/>
        <w:jc w:val="both"/>
        <w:rPr>
          <w:rFonts w:ascii="Times New Roman" w:hAnsi="Times New Roman" w:cs="Times New Roman"/>
        </w:rPr>
      </w:pPr>
      <w:r w:rsidRPr="00BE38BF">
        <w:rPr>
          <w:rStyle w:val="a6"/>
          <w:rFonts w:ascii="Times New Roman" w:hAnsi="Times New Roman" w:cs="Times New Roman"/>
        </w:rPr>
        <w:footnoteRef/>
      </w:r>
      <w:r w:rsidRPr="00BE38BF">
        <w:rPr>
          <w:rFonts w:ascii="Times New Roman" w:hAnsi="Times New Roman" w:cs="Times New Roman"/>
        </w:rPr>
        <w:t xml:space="preserve"> Про внесення зміни до частини сьомої статті 147 Закону України "Про судоустрій і статус суддів" щодо визначення територіальної підсудності судових справ: Закон України від 3 березня 2022 р. № 2112-IX / Верховна Рада України. URL: https://zakon.rada.gov.ua/laws/show/2112-20#Text (дата звернення: 25.04.2022).</w:t>
      </w:r>
    </w:p>
  </w:footnote>
  <w:footnote w:id="29">
    <w:p w:rsidR="00B52F93" w:rsidRPr="00BE38BF" w:rsidRDefault="00B52F93" w:rsidP="00EC6563">
      <w:pPr>
        <w:pStyle w:val="a4"/>
        <w:jc w:val="both"/>
        <w:rPr>
          <w:rFonts w:ascii="Times New Roman" w:hAnsi="Times New Roman" w:cs="Times New Roman"/>
        </w:rPr>
      </w:pPr>
      <w:r w:rsidRPr="00BE38BF">
        <w:rPr>
          <w:rStyle w:val="a6"/>
          <w:rFonts w:ascii="Times New Roman" w:hAnsi="Times New Roman" w:cs="Times New Roman"/>
        </w:rPr>
        <w:footnoteRef/>
      </w:r>
      <w:r w:rsidRPr="00BE38BF">
        <w:rPr>
          <w:rFonts w:ascii="Times New Roman" w:hAnsi="Times New Roman" w:cs="Times New Roman"/>
        </w:rPr>
        <w:t xml:space="preserve"> Про внесення змін до Кримінального процесуального кодексу України та Закону України "Про попереднє ув’язнення" щодо додаткового регулювання забезпечення діяльності правоохоронних органів в умовах воєнного стану: Закон України від 3 березня 2022 р.</w:t>
      </w:r>
      <w:r w:rsidRPr="00BE38BF">
        <w:t xml:space="preserve"> </w:t>
      </w:r>
      <w:r w:rsidRPr="00BE38BF">
        <w:rPr>
          <w:rFonts w:ascii="Times New Roman" w:hAnsi="Times New Roman" w:cs="Times New Roman"/>
        </w:rPr>
        <w:t>№ 2111-IX / Верховна Рада України. URL: https://zakon.rada.gov.ua/laws/show/2111-20#Text (дата звернення: 25.04.2022).</w:t>
      </w:r>
    </w:p>
  </w:footnote>
  <w:footnote w:id="30">
    <w:p w:rsidR="00B52F93" w:rsidRPr="00BE38BF" w:rsidRDefault="00B52F93" w:rsidP="00EC6563">
      <w:pPr>
        <w:pStyle w:val="a4"/>
        <w:jc w:val="both"/>
        <w:rPr>
          <w:rFonts w:ascii="Times New Roman" w:hAnsi="Times New Roman" w:cs="Times New Roman"/>
        </w:rPr>
      </w:pPr>
      <w:r w:rsidRPr="00BE38BF">
        <w:rPr>
          <w:rStyle w:val="a6"/>
          <w:rFonts w:ascii="Times New Roman" w:hAnsi="Times New Roman" w:cs="Times New Roman"/>
        </w:rPr>
        <w:footnoteRef/>
      </w:r>
      <w:r w:rsidRPr="00BE38BF">
        <w:rPr>
          <w:rFonts w:ascii="Times New Roman" w:hAnsi="Times New Roman" w:cs="Times New Roman"/>
        </w:rPr>
        <w:t xml:space="preserve"> Про організацію трудових відносин в умовах воєнного стану:  Закон України від 15 березня 2022 р. № 2136-IX / Верховна Рада України. URL: https://zakon.rada.gov.ua/laws/show/2136-20#Text (дата звернення: 25.04.2022).</w:t>
      </w:r>
    </w:p>
  </w:footnote>
  <w:footnote w:id="31">
    <w:p w:rsidR="00B52F93" w:rsidRPr="00BE38BF" w:rsidRDefault="00B52F93" w:rsidP="00EC6563">
      <w:pPr>
        <w:pStyle w:val="a4"/>
        <w:jc w:val="both"/>
        <w:rPr>
          <w:rFonts w:ascii="Times New Roman" w:hAnsi="Times New Roman" w:cs="Times New Roman"/>
        </w:rPr>
      </w:pPr>
      <w:r w:rsidRPr="00BE38BF">
        <w:rPr>
          <w:rStyle w:val="a6"/>
          <w:rFonts w:ascii="Times New Roman" w:hAnsi="Times New Roman" w:cs="Times New Roman"/>
        </w:rPr>
        <w:footnoteRef/>
      </w:r>
      <w:r w:rsidRPr="00BE38BF">
        <w:rPr>
          <w:rFonts w:ascii="Times New Roman" w:hAnsi="Times New Roman" w:cs="Times New Roman"/>
        </w:rPr>
        <w:t xml:space="preserve"> Про внесення змін до Податкового кодексу України та інших законодавчих актів України щодо особливостей оподаткування та подання звітності у період дії воєнного стану:  Закон України від 3 березня 2022 р.</w:t>
      </w:r>
      <w:r w:rsidRPr="00BE38BF">
        <w:t xml:space="preserve"> </w:t>
      </w:r>
      <w:r w:rsidRPr="00BE38BF">
        <w:rPr>
          <w:rFonts w:ascii="Times New Roman" w:hAnsi="Times New Roman" w:cs="Times New Roman"/>
        </w:rPr>
        <w:t>№ 2118-IX / Верховна Рада України. URL: https://zakon.rada.gov.ua/laws/show/2118-20#n5 (дата звернення: 25.04.2022).</w:t>
      </w:r>
    </w:p>
  </w:footnote>
  <w:footnote w:id="32">
    <w:p w:rsidR="00B52F93" w:rsidRPr="00BE38BF" w:rsidRDefault="00B52F93" w:rsidP="00EC6563">
      <w:pPr>
        <w:pStyle w:val="a4"/>
        <w:jc w:val="both"/>
        <w:rPr>
          <w:rFonts w:ascii="Times New Roman" w:hAnsi="Times New Roman" w:cs="Times New Roman"/>
        </w:rPr>
      </w:pPr>
      <w:r w:rsidRPr="00BE38BF">
        <w:rPr>
          <w:rStyle w:val="a6"/>
          <w:rFonts w:ascii="Times New Roman" w:hAnsi="Times New Roman" w:cs="Times New Roman"/>
        </w:rPr>
        <w:footnoteRef/>
      </w:r>
      <w:r w:rsidRPr="00BE38BF">
        <w:rPr>
          <w:rFonts w:ascii="Times New Roman" w:hAnsi="Times New Roman" w:cs="Times New Roman"/>
        </w:rPr>
        <w:t xml:space="preserve"> Про внесення змін до Податкового кодексу України та інших законодавчих актів України щодо дії норм на період дії воєнного стану: Закон України від 15 березня 2022 р. № 2120-IX / Верховна Рада України. </w:t>
      </w:r>
      <w:r w:rsidRPr="00BE38BF">
        <w:rPr>
          <w:rFonts w:ascii="Times New Roman" w:hAnsi="Times New Roman" w:cs="Times New Roman"/>
          <w:lang w:val="en-US"/>
        </w:rPr>
        <w:t>URL</w:t>
      </w:r>
      <w:r w:rsidRPr="00BE38BF">
        <w:rPr>
          <w:rFonts w:ascii="Times New Roman" w:hAnsi="Times New Roman" w:cs="Times New Roman"/>
        </w:rPr>
        <w:t xml:space="preserve">: </w:t>
      </w:r>
      <w:hyperlink r:id="rId6" w:anchor="n148" w:history="1">
        <w:r w:rsidRPr="00BE38BF">
          <w:rPr>
            <w:rStyle w:val="a9"/>
            <w:rFonts w:ascii="Times New Roman" w:hAnsi="Times New Roman" w:cs="Times New Roman"/>
            <w:color w:val="auto"/>
            <w:u w:val="none"/>
          </w:rPr>
          <w:t>https://zakon.rada.gov.ua/laws/show/2120-20#n148</w:t>
        </w:r>
      </w:hyperlink>
      <w:r w:rsidRPr="00BE38BF">
        <w:rPr>
          <w:rFonts w:ascii="Times New Roman" w:hAnsi="Times New Roman" w:cs="Times New Roman"/>
        </w:rPr>
        <w:t xml:space="preserve"> (дата звернення: 25.04.2022).</w:t>
      </w:r>
    </w:p>
  </w:footnote>
  <w:footnote w:id="33">
    <w:p w:rsidR="00B52F93" w:rsidRPr="00BE38BF" w:rsidRDefault="00B52F93" w:rsidP="00EC6563">
      <w:pPr>
        <w:pStyle w:val="a4"/>
        <w:jc w:val="both"/>
        <w:rPr>
          <w:rFonts w:ascii="Times New Roman" w:hAnsi="Times New Roman" w:cs="Times New Roman"/>
        </w:rPr>
      </w:pPr>
      <w:r w:rsidRPr="00BE38BF">
        <w:rPr>
          <w:rStyle w:val="a6"/>
          <w:rFonts w:ascii="Times New Roman" w:hAnsi="Times New Roman" w:cs="Times New Roman"/>
        </w:rPr>
        <w:footnoteRef/>
      </w:r>
      <w:r w:rsidRPr="00BE38BF">
        <w:rPr>
          <w:rFonts w:ascii="Times New Roman" w:hAnsi="Times New Roman" w:cs="Times New Roman"/>
        </w:rPr>
        <w:t xml:space="preserve"> Про внесення змін до Податкового кодексу України та інших законодавчих актів України щодо вдосконалення законодавства на період дії воєнного стану: Закон України від 24 березня 2022 р. № 2142-IX / Верховна Рада України. URL: </w:t>
      </w:r>
      <w:hyperlink r:id="rId7" w:anchor="Text" w:history="1">
        <w:r w:rsidRPr="00BE38BF">
          <w:rPr>
            <w:rStyle w:val="a9"/>
            <w:rFonts w:ascii="Times New Roman" w:hAnsi="Times New Roman" w:cs="Times New Roman"/>
            <w:color w:val="auto"/>
            <w:u w:val="none"/>
          </w:rPr>
          <w:t>https://zakon.rada.gov.ua/laws/show/2142-20#Text</w:t>
        </w:r>
      </w:hyperlink>
      <w:r w:rsidRPr="00BE38BF">
        <w:rPr>
          <w:rFonts w:ascii="Times New Roman" w:hAnsi="Times New Roman" w:cs="Times New Roman"/>
        </w:rPr>
        <w:t xml:space="preserve"> (дата звернення: 25.04.2022).</w:t>
      </w:r>
    </w:p>
  </w:footnote>
  <w:footnote w:id="34">
    <w:p w:rsidR="00B52F93" w:rsidRPr="00BE38BF" w:rsidRDefault="00B52F93" w:rsidP="00EC6563">
      <w:pPr>
        <w:pStyle w:val="a4"/>
        <w:jc w:val="both"/>
        <w:rPr>
          <w:rFonts w:ascii="Times New Roman" w:hAnsi="Times New Roman" w:cs="Times New Roman"/>
        </w:rPr>
      </w:pPr>
      <w:r w:rsidRPr="00BE38BF">
        <w:rPr>
          <w:rStyle w:val="a6"/>
          <w:rFonts w:ascii="Times New Roman" w:hAnsi="Times New Roman" w:cs="Times New Roman"/>
        </w:rPr>
        <w:footnoteRef/>
      </w:r>
      <w:r w:rsidRPr="00BE38BF">
        <w:rPr>
          <w:rFonts w:ascii="Times New Roman" w:hAnsi="Times New Roman" w:cs="Times New Roman"/>
        </w:rPr>
        <w:t xml:space="preserve"> Про внесення змін до Податкового кодексу України та деяких інших законодавчих актів України щодо запровадження диференційованої рентної плати за видобування газу природного: Закон України від 15 березня 2022 р. № 2139-IX / Верховна Рада України. URL: </w:t>
      </w:r>
      <w:hyperlink r:id="rId8" w:anchor="n5" w:history="1">
        <w:r w:rsidRPr="00BE38BF">
          <w:rPr>
            <w:rStyle w:val="a9"/>
            <w:rFonts w:ascii="Times New Roman" w:hAnsi="Times New Roman" w:cs="Times New Roman"/>
            <w:color w:val="auto"/>
            <w:u w:val="none"/>
          </w:rPr>
          <w:t>https://zakon.rada.gov.ua/laws/show/2139-20#n5</w:t>
        </w:r>
      </w:hyperlink>
      <w:r w:rsidRPr="00BE38BF">
        <w:rPr>
          <w:rFonts w:ascii="Times New Roman" w:hAnsi="Times New Roman" w:cs="Times New Roman"/>
        </w:rPr>
        <w:t xml:space="preserve"> (дата звернення: 25.04.2022).</w:t>
      </w:r>
    </w:p>
  </w:footnote>
  <w:footnote w:id="35">
    <w:p w:rsidR="00B52F93" w:rsidRPr="00BE38BF" w:rsidRDefault="00B52F93" w:rsidP="00EC6563">
      <w:pPr>
        <w:pStyle w:val="a4"/>
        <w:jc w:val="both"/>
        <w:rPr>
          <w:rFonts w:ascii="Times New Roman" w:hAnsi="Times New Roman" w:cs="Times New Roman"/>
        </w:rPr>
      </w:pPr>
      <w:r w:rsidRPr="00BE38BF">
        <w:rPr>
          <w:rStyle w:val="a6"/>
          <w:rFonts w:ascii="Times New Roman" w:hAnsi="Times New Roman" w:cs="Times New Roman"/>
        </w:rPr>
        <w:footnoteRef/>
      </w:r>
      <w:r w:rsidRPr="00BE38BF">
        <w:rPr>
          <w:rFonts w:ascii="Times New Roman" w:hAnsi="Times New Roman" w:cs="Times New Roman"/>
        </w:rPr>
        <w:t xml:space="preserve"> Про внесення змін до Податкового кодексу України та інших законодавчих актів України щодо адміністрування окремих податків у період воєнного, надзвичайного стану: Закон України від 1 квітня 2022 р. № 2173-IX / Верховна Рада України. URL: </w:t>
      </w:r>
      <w:hyperlink r:id="rId9" w:anchor="n5" w:history="1">
        <w:r w:rsidRPr="00BE38BF">
          <w:rPr>
            <w:rStyle w:val="a9"/>
            <w:rFonts w:ascii="Times New Roman" w:hAnsi="Times New Roman" w:cs="Times New Roman"/>
            <w:color w:val="auto"/>
            <w:u w:val="none"/>
          </w:rPr>
          <w:t>https://zakon.rada.gov.ua/laws/show/2173-20#n5</w:t>
        </w:r>
      </w:hyperlink>
      <w:r w:rsidRPr="00BE38BF">
        <w:rPr>
          <w:rFonts w:ascii="Times New Roman" w:hAnsi="Times New Roman" w:cs="Times New Roman"/>
        </w:rPr>
        <w:t xml:space="preserve"> (дата звернення: 25.04.2022).</w:t>
      </w:r>
    </w:p>
  </w:footnote>
  <w:footnote w:id="36">
    <w:p w:rsidR="00B52F93" w:rsidRPr="00BE38BF" w:rsidRDefault="00B52F93" w:rsidP="00EC6563">
      <w:pPr>
        <w:pStyle w:val="a4"/>
        <w:jc w:val="both"/>
        <w:rPr>
          <w:rFonts w:ascii="Times New Roman" w:hAnsi="Times New Roman" w:cs="Times New Roman"/>
        </w:rPr>
      </w:pPr>
      <w:r w:rsidRPr="00BE38BF">
        <w:rPr>
          <w:rStyle w:val="a6"/>
          <w:rFonts w:ascii="Times New Roman" w:hAnsi="Times New Roman" w:cs="Times New Roman"/>
        </w:rPr>
        <w:footnoteRef/>
      </w:r>
      <w:r w:rsidRPr="00BE38BF">
        <w:rPr>
          <w:rFonts w:ascii="Times New Roman" w:hAnsi="Times New Roman" w:cs="Times New Roman"/>
        </w:rPr>
        <w:t xml:space="preserve"> Про внесення змін до Податкового кодексу України та інших законодавчих актів України щодо дії норм на період дії воєнного стану: Закон України від 15 березня 2022 р. № 2120-IX / Верховна Рада України. URL:  </w:t>
      </w:r>
      <w:hyperlink r:id="rId10" w:anchor="n148" w:history="1">
        <w:r w:rsidRPr="00BE38BF">
          <w:rPr>
            <w:rStyle w:val="a9"/>
            <w:rFonts w:ascii="Times New Roman" w:hAnsi="Times New Roman" w:cs="Times New Roman"/>
            <w:color w:val="auto"/>
            <w:u w:val="none"/>
          </w:rPr>
          <w:t>https://zakon.rada.gov.ua/laws/show/2120-20#n148</w:t>
        </w:r>
      </w:hyperlink>
      <w:r w:rsidRPr="00BE38BF">
        <w:rPr>
          <w:rFonts w:ascii="Times New Roman" w:hAnsi="Times New Roman" w:cs="Times New Roman"/>
        </w:rPr>
        <w:t xml:space="preserve"> (дата звернення: 25.04.2022).</w:t>
      </w:r>
    </w:p>
  </w:footnote>
  <w:footnote w:id="37">
    <w:p w:rsidR="00B52F93" w:rsidRPr="00BE38BF" w:rsidRDefault="00B52F93" w:rsidP="00EC6563">
      <w:pPr>
        <w:pStyle w:val="a4"/>
        <w:jc w:val="both"/>
        <w:rPr>
          <w:rFonts w:ascii="Times New Roman" w:hAnsi="Times New Roman" w:cs="Times New Roman"/>
        </w:rPr>
      </w:pPr>
      <w:r w:rsidRPr="00BE38BF">
        <w:rPr>
          <w:rStyle w:val="a6"/>
          <w:rFonts w:ascii="Times New Roman" w:hAnsi="Times New Roman" w:cs="Times New Roman"/>
        </w:rPr>
        <w:footnoteRef/>
      </w:r>
      <w:r w:rsidRPr="00BE38BF">
        <w:rPr>
          <w:rFonts w:ascii="Times New Roman" w:hAnsi="Times New Roman" w:cs="Times New Roman"/>
        </w:rPr>
        <w:t xml:space="preserve"> Про внесення змін до Закону України "Про правовий статус осіб, зниклих безвісти" та інших законодавчих актів України щодо вдосконалення правового регулювання суспільних відносин, пов’язаних із набуттям статусу осіб, зниклих безвісти за особливих обставин: Закон України від 14 квітня 2022 р. № 2191-IX / Верховна Рада України. URL: </w:t>
      </w:r>
      <w:hyperlink r:id="rId11" w:anchor="n147" w:history="1">
        <w:r w:rsidRPr="00BE38BF">
          <w:rPr>
            <w:rStyle w:val="a9"/>
            <w:rFonts w:ascii="Times New Roman" w:hAnsi="Times New Roman" w:cs="Times New Roman"/>
            <w:color w:val="auto"/>
            <w:u w:val="none"/>
          </w:rPr>
          <w:t>https://zakon.rada.gov.ua/laws/show/2191-20#n147</w:t>
        </w:r>
      </w:hyperlink>
      <w:r w:rsidRPr="00BE38BF">
        <w:rPr>
          <w:rFonts w:ascii="Times New Roman" w:hAnsi="Times New Roman" w:cs="Times New Roman"/>
        </w:rPr>
        <w:t xml:space="preserve"> (дата звернення: 25.04.2022).</w:t>
      </w:r>
    </w:p>
  </w:footnote>
  <w:footnote w:id="38">
    <w:p w:rsidR="00B52F93" w:rsidRPr="00BE38BF" w:rsidRDefault="00B52F93" w:rsidP="00EC6563">
      <w:pPr>
        <w:pStyle w:val="a4"/>
        <w:jc w:val="both"/>
        <w:rPr>
          <w:rFonts w:ascii="Times New Roman" w:hAnsi="Times New Roman" w:cs="Times New Roman"/>
        </w:rPr>
      </w:pPr>
      <w:r w:rsidRPr="00BE38BF">
        <w:rPr>
          <w:rStyle w:val="a6"/>
          <w:rFonts w:ascii="Times New Roman" w:hAnsi="Times New Roman" w:cs="Times New Roman"/>
        </w:rPr>
        <w:footnoteRef/>
      </w:r>
      <w:r w:rsidRPr="00BE38BF">
        <w:rPr>
          <w:rFonts w:ascii="Times New Roman" w:hAnsi="Times New Roman" w:cs="Times New Roman"/>
        </w:rPr>
        <w:t xml:space="preserve"> Про основні засади примусового вилучення в Україні об’єктів права власності Російської Федерації та її резидентів: Закон України від 15 березня 2022 р. № 2116-IX / Верховна Рада України. URL: </w:t>
      </w:r>
      <w:hyperlink r:id="rId12" w:anchor="Text" w:history="1">
        <w:r w:rsidRPr="00BE38BF">
          <w:rPr>
            <w:rStyle w:val="a9"/>
            <w:rFonts w:ascii="Times New Roman" w:hAnsi="Times New Roman" w:cs="Times New Roman"/>
            <w:color w:val="auto"/>
            <w:u w:val="none"/>
          </w:rPr>
          <w:t>https://zakon.rada.gov.ua/laws/show/2116-20#Text</w:t>
        </w:r>
      </w:hyperlink>
      <w:r w:rsidRPr="00BE38BF">
        <w:rPr>
          <w:rFonts w:ascii="Times New Roman" w:hAnsi="Times New Roman" w:cs="Times New Roman"/>
        </w:rPr>
        <w:t xml:space="preserve"> (дата звернення: 28.04.2022).</w:t>
      </w:r>
    </w:p>
  </w:footnote>
  <w:footnote w:id="39">
    <w:p w:rsidR="00B52F93" w:rsidRPr="00BE38BF" w:rsidRDefault="00B52F93" w:rsidP="00EC6563">
      <w:pPr>
        <w:pStyle w:val="a4"/>
        <w:jc w:val="both"/>
        <w:rPr>
          <w:rFonts w:ascii="Times New Roman" w:hAnsi="Times New Roman" w:cs="Times New Roman"/>
        </w:rPr>
      </w:pPr>
      <w:r w:rsidRPr="00BE38BF">
        <w:rPr>
          <w:rStyle w:val="a6"/>
          <w:rFonts w:ascii="Times New Roman" w:hAnsi="Times New Roman" w:cs="Times New Roman"/>
        </w:rPr>
        <w:footnoteRef/>
      </w:r>
      <w:r w:rsidRPr="00BE38BF">
        <w:rPr>
          <w:rFonts w:ascii="Times New Roman" w:hAnsi="Times New Roman" w:cs="Times New Roman"/>
        </w:rPr>
        <w:t xml:space="preserve"> Проект Закону про внесення змін до Кримінального кодексу України та Кримінального процесуального кодексу України. № 7290 від 15.04.2022. / Верховна Рада України. </w:t>
      </w:r>
      <w:r w:rsidRPr="00BE38BF">
        <w:rPr>
          <w:rFonts w:ascii="Times New Roman" w:hAnsi="Times New Roman" w:cs="Times New Roman"/>
        </w:rPr>
        <w:t>URL:</w:t>
      </w:r>
      <w:r w:rsidR="00BE38BF" w:rsidRPr="00BE38BF">
        <w:t xml:space="preserve"> </w:t>
      </w:r>
      <w:r w:rsidR="00BE38BF" w:rsidRPr="00BE38BF">
        <w:rPr>
          <w:rFonts w:ascii="Times New Roman" w:hAnsi="Times New Roman" w:cs="Times New Roman"/>
        </w:rPr>
        <w:t>https://itd.rada.gov.ua/billInfo/Bills/Card/39449</w:t>
      </w:r>
      <w:r w:rsidRPr="00BE38BF">
        <w:rPr>
          <w:rFonts w:ascii="Times New Roman" w:hAnsi="Times New Roman" w:cs="Times New Roman"/>
        </w:rPr>
        <w:t xml:space="preserve"> (дата звернення: 28.04.2022).</w:t>
      </w:r>
    </w:p>
  </w:footnote>
  <w:footnote w:id="40">
    <w:p w:rsidR="00B52F93" w:rsidRPr="00BE38BF" w:rsidRDefault="00B52F93" w:rsidP="00EC6563">
      <w:pPr>
        <w:pStyle w:val="a4"/>
        <w:jc w:val="both"/>
        <w:rPr>
          <w:rFonts w:ascii="Times New Roman" w:hAnsi="Times New Roman" w:cs="Times New Roman"/>
        </w:rPr>
      </w:pPr>
      <w:r w:rsidRPr="00BE38BF">
        <w:rPr>
          <w:rStyle w:val="a6"/>
          <w:rFonts w:ascii="Times New Roman" w:hAnsi="Times New Roman" w:cs="Times New Roman"/>
        </w:rPr>
        <w:footnoteRef/>
      </w:r>
      <w:r w:rsidRPr="00BE38BF">
        <w:rPr>
          <w:rFonts w:ascii="Times New Roman" w:hAnsi="Times New Roman" w:cs="Times New Roman"/>
        </w:rPr>
        <w:t xml:space="preserve"> Висновок на проект Закону України «Про внесення змін до Кримінального кодексу України та Кримінального процесуального кодексу України» / Верховна Рада України. </w:t>
      </w:r>
      <w:r w:rsidRPr="00BE38BF">
        <w:rPr>
          <w:rFonts w:ascii="Times New Roman" w:hAnsi="Times New Roman" w:cs="Times New Roman"/>
        </w:rPr>
        <w:t xml:space="preserve">URL: </w:t>
      </w:r>
      <w:r w:rsidR="00BE38BF" w:rsidRPr="00BE38BF">
        <w:rPr>
          <w:rFonts w:ascii="Times New Roman" w:hAnsi="Times New Roman" w:cs="Times New Roman"/>
        </w:rPr>
        <w:t xml:space="preserve">https://itd.rada.gov.ua/billInfo/Bills/pubFile/1275123 </w:t>
      </w:r>
      <w:r w:rsidRPr="00BE38BF">
        <w:rPr>
          <w:rFonts w:ascii="Times New Roman" w:hAnsi="Times New Roman" w:cs="Times New Roman"/>
        </w:rPr>
        <w:t>(дата звернення: 28.04.2022).</w:t>
      </w:r>
    </w:p>
  </w:footnote>
  <w:footnote w:id="41">
    <w:p w:rsidR="00B52F93" w:rsidRPr="00BE38BF" w:rsidRDefault="00B52F93" w:rsidP="00EC6563">
      <w:pPr>
        <w:pStyle w:val="a4"/>
        <w:jc w:val="both"/>
        <w:rPr>
          <w:rFonts w:ascii="Times New Roman" w:hAnsi="Times New Roman" w:cs="Times New Roman"/>
        </w:rPr>
      </w:pPr>
      <w:r w:rsidRPr="00BE38BF">
        <w:rPr>
          <w:rStyle w:val="a6"/>
          <w:rFonts w:ascii="Times New Roman" w:hAnsi="Times New Roman" w:cs="Times New Roman"/>
        </w:rPr>
        <w:footnoteRef/>
      </w:r>
      <w:r w:rsidRPr="00BE38BF">
        <w:rPr>
          <w:rFonts w:ascii="Times New Roman" w:hAnsi="Times New Roman" w:cs="Times New Roman"/>
        </w:rPr>
        <w:t xml:space="preserve"> Центр громадянських свобод. URL: </w:t>
      </w:r>
      <w:hyperlink r:id="rId13" w:history="1">
        <w:r w:rsidRPr="00BE38BF">
          <w:rPr>
            <w:rStyle w:val="a9"/>
            <w:rFonts w:ascii="Times New Roman" w:hAnsi="Times New Roman" w:cs="Times New Roman"/>
            <w:color w:val="auto"/>
            <w:u w:val="none"/>
          </w:rPr>
          <w:t>https://ccl.org.ua/</w:t>
        </w:r>
      </w:hyperlink>
      <w:r w:rsidRPr="00BE38BF">
        <w:rPr>
          <w:rFonts w:ascii="Times New Roman" w:hAnsi="Times New Roman" w:cs="Times New Roman"/>
        </w:rPr>
        <w:t xml:space="preserve"> (дата звернення: 28.04.2022).</w:t>
      </w:r>
    </w:p>
  </w:footnote>
  <w:footnote w:id="42">
    <w:p w:rsidR="00B52F93" w:rsidRPr="00BE38BF" w:rsidRDefault="00B52F93" w:rsidP="00EC6563">
      <w:pPr>
        <w:pStyle w:val="a4"/>
        <w:jc w:val="both"/>
        <w:rPr>
          <w:rFonts w:ascii="Times New Roman" w:hAnsi="Times New Roman" w:cs="Times New Roman"/>
        </w:rPr>
      </w:pPr>
      <w:r w:rsidRPr="00BE38BF">
        <w:rPr>
          <w:rStyle w:val="a6"/>
          <w:rFonts w:ascii="Times New Roman" w:hAnsi="Times New Roman" w:cs="Times New Roman"/>
        </w:rPr>
        <w:footnoteRef/>
      </w:r>
      <w:r w:rsidRPr="00BE38BF">
        <w:rPr>
          <w:rFonts w:ascii="Times New Roman" w:hAnsi="Times New Roman" w:cs="Times New Roman"/>
        </w:rPr>
        <w:t xml:space="preserve"> Генасамблея ООН зобов’язала постійних членів Радбезу обґрунтовувати застосування вето. URL: </w:t>
      </w:r>
      <w:hyperlink r:id="rId14" w:history="1">
        <w:r w:rsidRPr="00BE38BF">
          <w:rPr>
            <w:rStyle w:val="a9"/>
            <w:rFonts w:ascii="Times New Roman" w:hAnsi="Times New Roman" w:cs="Times New Roman"/>
            <w:color w:val="auto"/>
            <w:u w:val="none"/>
          </w:rPr>
          <w:t>https://espreso.tv/genasambleya-oon-zobovyazala-postiynikh-chleniv-radbezu-obgruntovuvati-zastosuvannya-veto</w:t>
        </w:r>
      </w:hyperlink>
      <w:r w:rsidRPr="00BE38BF">
        <w:rPr>
          <w:rFonts w:ascii="Times New Roman" w:hAnsi="Times New Roman" w:cs="Times New Roman"/>
        </w:rPr>
        <w:t xml:space="preserve"> (дата звернення: 29.04.2022).</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75163AD8"/>
    <w:lvl w:ilvl="0">
      <w:start w:val="1"/>
      <w:numFmt w:val="bullet"/>
      <w:pStyle w:val="a"/>
      <w:lvlText w:val=""/>
      <w:lvlJc w:val="left"/>
      <w:pPr>
        <w:tabs>
          <w:tab w:val="num" w:pos="360"/>
        </w:tabs>
        <w:ind w:left="360" w:hanging="360"/>
      </w:pPr>
      <w:rPr>
        <w:rFonts w:ascii="Symbol" w:hAnsi="Symbol" w:hint="default"/>
      </w:rPr>
    </w:lvl>
  </w:abstractNum>
  <w:abstractNum w:abstractNumId="1">
    <w:nsid w:val="2E506820"/>
    <w:multiLevelType w:val="hybridMultilevel"/>
    <w:tmpl w:val="C32A955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nsid w:val="36661407"/>
    <w:multiLevelType w:val="hybridMultilevel"/>
    <w:tmpl w:val="E496103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nsid w:val="3B654BD9"/>
    <w:multiLevelType w:val="multilevel"/>
    <w:tmpl w:val="20EECF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40DC66B3"/>
    <w:multiLevelType w:val="multilevel"/>
    <w:tmpl w:val="680276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448E3A8E"/>
    <w:multiLevelType w:val="multilevel"/>
    <w:tmpl w:val="246246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47850BE3"/>
    <w:multiLevelType w:val="hybridMultilevel"/>
    <w:tmpl w:val="8E9C6C8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nsid w:val="6A3F3352"/>
    <w:multiLevelType w:val="multilevel"/>
    <w:tmpl w:val="10F86D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6D831AAC"/>
    <w:multiLevelType w:val="hybridMultilevel"/>
    <w:tmpl w:val="55D44276"/>
    <w:lvl w:ilvl="0" w:tplc="56D210D0">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num w:numId="1">
    <w:abstractNumId w:val="6"/>
  </w:num>
  <w:num w:numId="2">
    <w:abstractNumId w:val="2"/>
  </w:num>
  <w:num w:numId="3">
    <w:abstractNumId w:val="1"/>
  </w:num>
  <w:num w:numId="4">
    <w:abstractNumId w:val="0"/>
  </w:num>
  <w:num w:numId="5">
    <w:abstractNumId w:val="8"/>
  </w:num>
  <w:num w:numId="6">
    <w:abstractNumId w:val="5"/>
  </w:num>
  <w:num w:numId="7">
    <w:abstractNumId w:val="3"/>
  </w:num>
  <w:num w:numId="8">
    <w:abstractNumId w:val="7"/>
  </w:num>
  <w:num w:numId="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2"/>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72DC8"/>
    <w:rsid w:val="00000A1C"/>
    <w:rsid w:val="000538A5"/>
    <w:rsid w:val="000B549B"/>
    <w:rsid w:val="000C7E7E"/>
    <w:rsid w:val="000D1BD5"/>
    <w:rsid w:val="000D278F"/>
    <w:rsid w:val="000D4B2A"/>
    <w:rsid w:val="000D601C"/>
    <w:rsid w:val="000E1E8A"/>
    <w:rsid w:val="001008CA"/>
    <w:rsid w:val="00103DDA"/>
    <w:rsid w:val="00136C57"/>
    <w:rsid w:val="001534D6"/>
    <w:rsid w:val="0016587F"/>
    <w:rsid w:val="00171502"/>
    <w:rsid w:val="00180E19"/>
    <w:rsid w:val="001A5AAD"/>
    <w:rsid w:val="001B2CE2"/>
    <w:rsid w:val="001B6C0A"/>
    <w:rsid w:val="001D247E"/>
    <w:rsid w:val="00204153"/>
    <w:rsid w:val="00211B9A"/>
    <w:rsid w:val="00216C31"/>
    <w:rsid w:val="002171DD"/>
    <w:rsid w:val="002262EA"/>
    <w:rsid w:val="00241842"/>
    <w:rsid w:val="00246664"/>
    <w:rsid w:val="00262DD2"/>
    <w:rsid w:val="00262F35"/>
    <w:rsid w:val="00286B33"/>
    <w:rsid w:val="002E071D"/>
    <w:rsid w:val="003105E8"/>
    <w:rsid w:val="00312DEF"/>
    <w:rsid w:val="00345858"/>
    <w:rsid w:val="00346A64"/>
    <w:rsid w:val="00355AA2"/>
    <w:rsid w:val="0036396B"/>
    <w:rsid w:val="0039702B"/>
    <w:rsid w:val="003A1E0F"/>
    <w:rsid w:val="003A4583"/>
    <w:rsid w:val="003A6745"/>
    <w:rsid w:val="003B0D32"/>
    <w:rsid w:val="003D6879"/>
    <w:rsid w:val="003E414E"/>
    <w:rsid w:val="003F2B12"/>
    <w:rsid w:val="004042E3"/>
    <w:rsid w:val="004144DE"/>
    <w:rsid w:val="00421399"/>
    <w:rsid w:val="004249D2"/>
    <w:rsid w:val="00436C9D"/>
    <w:rsid w:val="00457FBC"/>
    <w:rsid w:val="00470ABB"/>
    <w:rsid w:val="004746EC"/>
    <w:rsid w:val="004A5E64"/>
    <w:rsid w:val="004B27F2"/>
    <w:rsid w:val="004C015F"/>
    <w:rsid w:val="004D4F09"/>
    <w:rsid w:val="004E5235"/>
    <w:rsid w:val="004F4792"/>
    <w:rsid w:val="005012E2"/>
    <w:rsid w:val="005164D6"/>
    <w:rsid w:val="00524E22"/>
    <w:rsid w:val="0053793F"/>
    <w:rsid w:val="00545D5D"/>
    <w:rsid w:val="005665C5"/>
    <w:rsid w:val="005670E2"/>
    <w:rsid w:val="005866A9"/>
    <w:rsid w:val="005943DF"/>
    <w:rsid w:val="005B048E"/>
    <w:rsid w:val="005B6689"/>
    <w:rsid w:val="005D2509"/>
    <w:rsid w:val="005E3715"/>
    <w:rsid w:val="005E6FCD"/>
    <w:rsid w:val="005F31FA"/>
    <w:rsid w:val="00613B57"/>
    <w:rsid w:val="006158F9"/>
    <w:rsid w:val="00652E3D"/>
    <w:rsid w:val="006536A8"/>
    <w:rsid w:val="00656D37"/>
    <w:rsid w:val="00671B82"/>
    <w:rsid w:val="00672F1E"/>
    <w:rsid w:val="00675522"/>
    <w:rsid w:val="00682A67"/>
    <w:rsid w:val="006A5738"/>
    <w:rsid w:val="006A6960"/>
    <w:rsid w:val="006F5A46"/>
    <w:rsid w:val="00705CD2"/>
    <w:rsid w:val="00710BB4"/>
    <w:rsid w:val="007322E4"/>
    <w:rsid w:val="007435B9"/>
    <w:rsid w:val="00767692"/>
    <w:rsid w:val="00775F46"/>
    <w:rsid w:val="00786BD1"/>
    <w:rsid w:val="007875EE"/>
    <w:rsid w:val="007A5708"/>
    <w:rsid w:val="007B3EAB"/>
    <w:rsid w:val="007B6D56"/>
    <w:rsid w:val="007D1540"/>
    <w:rsid w:val="007D5031"/>
    <w:rsid w:val="008013AF"/>
    <w:rsid w:val="00805787"/>
    <w:rsid w:val="00817AF4"/>
    <w:rsid w:val="0082115B"/>
    <w:rsid w:val="00846107"/>
    <w:rsid w:val="00861350"/>
    <w:rsid w:val="00863E38"/>
    <w:rsid w:val="0088415A"/>
    <w:rsid w:val="00885C3D"/>
    <w:rsid w:val="008B3E79"/>
    <w:rsid w:val="008B7A08"/>
    <w:rsid w:val="008D120D"/>
    <w:rsid w:val="00914184"/>
    <w:rsid w:val="009315B2"/>
    <w:rsid w:val="009505FB"/>
    <w:rsid w:val="009555AB"/>
    <w:rsid w:val="00966BC3"/>
    <w:rsid w:val="009A0DEE"/>
    <w:rsid w:val="009E045A"/>
    <w:rsid w:val="009F4314"/>
    <w:rsid w:val="00A01A9D"/>
    <w:rsid w:val="00A02B25"/>
    <w:rsid w:val="00A07919"/>
    <w:rsid w:val="00A223EB"/>
    <w:rsid w:val="00A366F7"/>
    <w:rsid w:val="00A719E4"/>
    <w:rsid w:val="00A74F0B"/>
    <w:rsid w:val="00A90943"/>
    <w:rsid w:val="00AB6299"/>
    <w:rsid w:val="00AC55D5"/>
    <w:rsid w:val="00AD29E6"/>
    <w:rsid w:val="00AD6829"/>
    <w:rsid w:val="00B21DBD"/>
    <w:rsid w:val="00B31560"/>
    <w:rsid w:val="00B43B17"/>
    <w:rsid w:val="00B52F93"/>
    <w:rsid w:val="00B72DC8"/>
    <w:rsid w:val="00B76A0F"/>
    <w:rsid w:val="00BB0C2F"/>
    <w:rsid w:val="00BD3D5C"/>
    <w:rsid w:val="00BE38BF"/>
    <w:rsid w:val="00BF7AEF"/>
    <w:rsid w:val="00C0263B"/>
    <w:rsid w:val="00C060AE"/>
    <w:rsid w:val="00C17B49"/>
    <w:rsid w:val="00C32C25"/>
    <w:rsid w:val="00C35D63"/>
    <w:rsid w:val="00C56F30"/>
    <w:rsid w:val="00C6212D"/>
    <w:rsid w:val="00C75459"/>
    <w:rsid w:val="00C86614"/>
    <w:rsid w:val="00C91B1C"/>
    <w:rsid w:val="00CA3A5A"/>
    <w:rsid w:val="00CB705B"/>
    <w:rsid w:val="00CB710E"/>
    <w:rsid w:val="00CE5498"/>
    <w:rsid w:val="00D3680A"/>
    <w:rsid w:val="00D44D1E"/>
    <w:rsid w:val="00D73814"/>
    <w:rsid w:val="00D76C96"/>
    <w:rsid w:val="00DA1364"/>
    <w:rsid w:val="00DA3D32"/>
    <w:rsid w:val="00DC2B52"/>
    <w:rsid w:val="00DD2B1E"/>
    <w:rsid w:val="00DD5177"/>
    <w:rsid w:val="00DE39CC"/>
    <w:rsid w:val="00DE6A83"/>
    <w:rsid w:val="00DF0AC9"/>
    <w:rsid w:val="00DF49EE"/>
    <w:rsid w:val="00E10846"/>
    <w:rsid w:val="00E10978"/>
    <w:rsid w:val="00E24753"/>
    <w:rsid w:val="00E31B40"/>
    <w:rsid w:val="00E43609"/>
    <w:rsid w:val="00E56109"/>
    <w:rsid w:val="00E7700C"/>
    <w:rsid w:val="00EA073F"/>
    <w:rsid w:val="00EB4FA4"/>
    <w:rsid w:val="00EC6563"/>
    <w:rsid w:val="00EE7DED"/>
    <w:rsid w:val="00EF012B"/>
    <w:rsid w:val="00EF6E80"/>
    <w:rsid w:val="00F277F3"/>
    <w:rsid w:val="00F60BF9"/>
    <w:rsid w:val="00F64F48"/>
    <w:rsid w:val="00F6763B"/>
    <w:rsid w:val="00F86A5D"/>
    <w:rsid w:val="00F86E39"/>
    <w:rsid w:val="00F9095B"/>
    <w:rsid w:val="00F91950"/>
    <w:rsid w:val="00FA523A"/>
    <w:rsid w:val="00FD43E5"/>
    <w:rsid w:val="00FE35CD"/>
    <w:rsid w:val="00FF20C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1D247E"/>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footnote text"/>
    <w:basedOn w:val="a0"/>
    <w:link w:val="a5"/>
    <w:uiPriority w:val="99"/>
    <w:unhideWhenUsed/>
    <w:rsid w:val="00A02B25"/>
    <w:pPr>
      <w:spacing w:after="0" w:line="240" w:lineRule="auto"/>
    </w:pPr>
    <w:rPr>
      <w:sz w:val="20"/>
      <w:szCs w:val="20"/>
    </w:rPr>
  </w:style>
  <w:style w:type="character" w:customStyle="1" w:styleId="a5">
    <w:name w:val="Текст сноски Знак"/>
    <w:basedOn w:val="a1"/>
    <w:link w:val="a4"/>
    <w:uiPriority w:val="99"/>
    <w:rsid w:val="00A02B25"/>
    <w:rPr>
      <w:sz w:val="20"/>
      <w:szCs w:val="20"/>
    </w:rPr>
  </w:style>
  <w:style w:type="character" w:styleId="a6">
    <w:name w:val="footnote reference"/>
    <w:basedOn w:val="a1"/>
    <w:uiPriority w:val="99"/>
    <w:semiHidden/>
    <w:unhideWhenUsed/>
    <w:rsid w:val="00A02B25"/>
    <w:rPr>
      <w:vertAlign w:val="superscript"/>
    </w:rPr>
  </w:style>
  <w:style w:type="paragraph" w:styleId="a">
    <w:name w:val="List Bullet"/>
    <w:basedOn w:val="a0"/>
    <w:uiPriority w:val="99"/>
    <w:unhideWhenUsed/>
    <w:rsid w:val="00EA073F"/>
    <w:pPr>
      <w:numPr>
        <w:numId w:val="4"/>
      </w:numPr>
      <w:contextualSpacing/>
    </w:pPr>
  </w:style>
  <w:style w:type="paragraph" w:styleId="a7">
    <w:name w:val="List Paragraph"/>
    <w:basedOn w:val="a0"/>
    <w:uiPriority w:val="34"/>
    <w:qFormat/>
    <w:rsid w:val="00B31560"/>
    <w:pPr>
      <w:ind w:left="720"/>
      <w:contextualSpacing/>
    </w:pPr>
  </w:style>
  <w:style w:type="table" w:styleId="a8">
    <w:name w:val="Table Grid"/>
    <w:basedOn w:val="a2"/>
    <w:uiPriority w:val="59"/>
    <w:rsid w:val="00656D3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9">
    <w:name w:val="Hyperlink"/>
    <w:basedOn w:val="a1"/>
    <w:uiPriority w:val="99"/>
    <w:unhideWhenUsed/>
    <w:rsid w:val="003A4583"/>
    <w:rPr>
      <w:color w:val="0000FF" w:themeColor="hyperlink"/>
      <w:u w:val="single"/>
    </w:rPr>
  </w:style>
  <w:style w:type="character" w:styleId="aa">
    <w:name w:val="Subtle Emphasis"/>
    <w:basedOn w:val="a1"/>
    <w:uiPriority w:val="19"/>
    <w:qFormat/>
    <w:rsid w:val="00C32C25"/>
    <w:rPr>
      <w:i/>
      <w:iCs/>
      <w:color w:val="808080" w:themeColor="text1" w:themeTint="7F"/>
    </w:rPr>
  </w:style>
  <w:style w:type="paragraph" w:styleId="ab">
    <w:name w:val="Balloon Text"/>
    <w:basedOn w:val="a0"/>
    <w:link w:val="ac"/>
    <w:uiPriority w:val="99"/>
    <w:semiHidden/>
    <w:unhideWhenUsed/>
    <w:rsid w:val="00CA3A5A"/>
    <w:pPr>
      <w:spacing w:after="0" w:line="240" w:lineRule="auto"/>
    </w:pPr>
    <w:rPr>
      <w:rFonts w:ascii="Tahoma" w:hAnsi="Tahoma" w:cs="Tahoma"/>
      <w:sz w:val="16"/>
      <w:szCs w:val="16"/>
    </w:rPr>
  </w:style>
  <w:style w:type="character" w:customStyle="1" w:styleId="ac">
    <w:name w:val="Текст выноски Знак"/>
    <w:basedOn w:val="a1"/>
    <w:link w:val="ab"/>
    <w:uiPriority w:val="99"/>
    <w:semiHidden/>
    <w:rsid w:val="00CA3A5A"/>
    <w:rPr>
      <w:rFonts w:ascii="Tahoma" w:hAnsi="Tahoma" w:cs="Tahoma"/>
      <w:sz w:val="16"/>
      <w:szCs w:val="16"/>
    </w:rPr>
  </w:style>
  <w:style w:type="character" w:styleId="ad">
    <w:name w:val="FollowedHyperlink"/>
    <w:basedOn w:val="a1"/>
    <w:uiPriority w:val="99"/>
    <w:semiHidden/>
    <w:unhideWhenUsed/>
    <w:rsid w:val="00355AA2"/>
    <w:rPr>
      <w:color w:val="800080" w:themeColor="followedHyperlink"/>
      <w:u w:val="single"/>
    </w:rPr>
  </w:style>
  <w:style w:type="character" w:styleId="ae">
    <w:name w:val="annotation reference"/>
    <w:basedOn w:val="a1"/>
    <w:uiPriority w:val="99"/>
    <w:semiHidden/>
    <w:unhideWhenUsed/>
    <w:rsid w:val="004E5235"/>
    <w:rPr>
      <w:sz w:val="16"/>
      <w:szCs w:val="16"/>
    </w:rPr>
  </w:style>
  <w:style w:type="paragraph" w:styleId="af">
    <w:name w:val="annotation text"/>
    <w:basedOn w:val="a0"/>
    <w:link w:val="af0"/>
    <w:uiPriority w:val="99"/>
    <w:semiHidden/>
    <w:unhideWhenUsed/>
    <w:rsid w:val="004E5235"/>
    <w:pPr>
      <w:spacing w:line="240" w:lineRule="auto"/>
    </w:pPr>
    <w:rPr>
      <w:sz w:val="20"/>
      <w:szCs w:val="20"/>
    </w:rPr>
  </w:style>
  <w:style w:type="character" w:customStyle="1" w:styleId="af0">
    <w:name w:val="Текст примечания Знак"/>
    <w:basedOn w:val="a1"/>
    <w:link w:val="af"/>
    <w:uiPriority w:val="99"/>
    <w:semiHidden/>
    <w:rsid w:val="004E5235"/>
    <w:rPr>
      <w:sz w:val="20"/>
      <w:szCs w:val="20"/>
    </w:rPr>
  </w:style>
  <w:style w:type="paragraph" w:styleId="af1">
    <w:name w:val="annotation subject"/>
    <w:basedOn w:val="af"/>
    <w:next w:val="af"/>
    <w:link w:val="af2"/>
    <w:uiPriority w:val="99"/>
    <w:semiHidden/>
    <w:unhideWhenUsed/>
    <w:rsid w:val="004E5235"/>
    <w:rPr>
      <w:b/>
      <w:bCs/>
    </w:rPr>
  </w:style>
  <w:style w:type="character" w:customStyle="1" w:styleId="af2">
    <w:name w:val="Тема примечания Знак"/>
    <w:basedOn w:val="af0"/>
    <w:link w:val="af1"/>
    <w:uiPriority w:val="99"/>
    <w:semiHidden/>
    <w:rsid w:val="004E5235"/>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1D247E"/>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footnote text"/>
    <w:basedOn w:val="a0"/>
    <w:link w:val="a5"/>
    <w:uiPriority w:val="99"/>
    <w:unhideWhenUsed/>
    <w:rsid w:val="00A02B25"/>
    <w:pPr>
      <w:spacing w:after="0" w:line="240" w:lineRule="auto"/>
    </w:pPr>
    <w:rPr>
      <w:sz w:val="20"/>
      <w:szCs w:val="20"/>
    </w:rPr>
  </w:style>
  <w:style w:type="character" w:customStyle="1" w:styleId="a5">
    <w:name w:val="Текст сноски Знак"/>
    <w:basedOn w:val="a1"/>
    <w:link w:val="a4"/>
    <w:uiPriority w:val="99"/>
    <w:rsid w:val="00A02B25"/>
    <w:rPr>
      <w:sz w:val="20"/>
      <w:szCs w:val="20"/>
    </w:rPr>
  </w:style>
  <w:style w:type="character" w:styleId="a6">
    <w:name w:val="footnote reference"/>
    <w:basedOn w:val="a1"/>
    <w:uiPriority w:val="99"/>
    <w:semiHidden/>
    <w:unhideWhenUsed/>
    <w:rsid w:val="00A02B25"/>
    <w:rPr>
      <w:vertAlign w:val="superscript"/>
    </w:rPr>
  </w:style>
  <w:style w:type="paragraph" w:styleId="a">
    <w:name w:val="List Bullet"/>
    <w:basedOn w:val="a0"/>
    <w:uiPriority w:val="99"/>
    <w:unhideWhenUsed/>
    <w:rsid w:val="00EA073F"/>
    <w:pPr>
      <w:numPr>
        <w:numId w:val="4"/>
      </w:numPr>
      <w:contextualSpacing/>
    </w:pPr>
  </w:style>
  <w:style w:type="paragraph" w:styleId="a7">
    <w:name w:val="List Paragraph"/>
    <w:basedOn w:val="a0"/>
    <w:uiPriority w:val="34"/>
    <w:qFormat/>
    <w:rsid w:val="00B31560"/>
    <w:pPr>
      <w:ind w:left="720"/>
      <w:contextualSpacing/>
    </w:pPr>
  </w:style>
  <w:style w:type="table" w:styleId="a8">
    <w:name w:val="Table Grid"/>
    <w:basedOn w:val="a2"/>
    <w:uiPriority w:val="59"/>
    <w:rsid w:val="00656D3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9">
    <w:name w:val="Hyperlink"/>
    <w:basedOn w:val="a1"/>
    <w:uiPriority w:val="99"/>
    <w:unhideWhenUsed/>
    <w:rsid w:val="003A4583"/>
    <w:rPr>
      <w:color w:val="0000FF" w:themeColor="hyperlink"/>
      <w:u w:val="single"/>
    </w:rPr>
  </w:style>
  <w:style w:type="character" w:styleId="aa">
    <w:name w:val="Subtle Emphasis"/>
    <w:basedOn w:val="a1"/>
    <w:uiPriority w:val="19"/>
    <w:qFormat/>
    <w:rsid w:val="00C32C25"/>
    <w:rPr>
      <w:i/>
      <w:iCs/>
      <w:color w:val="808080" w:themeColor="text1" w:themeTint="7F"/>
    </w:rPr>
  </w:style>
  <w:style w:type="paragraph" w:styleId="ab">
    <w:name w:val="Balloon Text"/>
    <w:basedOn w:val="a0"/>
    <w:link w:val="ac"/>
    <w:uiPriority w:val="99"/>
    <w:semiHidden/>
    <w:unhideWhenUsed/>
    <w:rsid w:val="00CA3A5A"/>
    <w:pPr>
      <w:spacing w:after="0" w:line="240" w:lineRule="auto"/>
    </w:pPr>
    <w:rPr>
      <w:rFonts w:ascii="Tahoma" w:hAnsi="Tahoma" w:cs="Tahoma"/>
      <w:sz w:val="16"/>
      <w:szCs w:val="16"/>
    </w:rPr>
  </w:style>
  <w:style w:type="character" w:customStyle="1" w:styleId="ac">
    <w:name w:val="Текст выноски Знак"/>
    <w:basedOn w:val="a1"/>
    <w:link w:val="ab"/>
    <w:uiPriority w:val="99"/>
    <w:semiHidden/>
    <w:rsid w:val="00CA3A5A"/>
    <w:rPr>
      <w:rFonts w:ascii="Tahoma" w:hAnsi="Tahoma" w:cs="Tahoma"/>
      <w:sz w:val="16"/>
      <w:szCs w:val="16"/>
    </w:rPr>
  </w:style>
  <w:style w:type="character" w:styleId="ad">
    <w:name w:val="FollowedHyperlink"/>
    <w:basedOn w:val="a1"/>
    <w:uiPriority w:val="99"/>
    <w:semiHidden/>
    <w:unhideWhenUsed/>
    <w:rsid w:val="00355AA2"/>
    <w:rPr>
      <w:color w:val="800080" w:themeColor="followedHyperlink"/>
      <w:u w:val="single"/>
    </w:rPr>
  </w:style>
  <w:style w:type="character" w:styleId="ae">
    <w:name w:val="annotation reference"/>
    <w:basedOn w:val="a1"/>
    <w:uiPriority w:val="99"/>
    <w:semiHidden/>
    <w:unhideWhenUsed/>
    <w:rsid w:val="004E5235"/>
    <w:rPr>
      <w:sz w:val="16"/>
      <w:szCs w:val="16"/>
    </w:rPr>
  </w:style>
  <w:style w:type="paragraph" w:styleId="af">
    <w:name w:val="annotation text"/>
    <w:basedOn w:val="a0"/>
    <w:link w:val="af0"/>
    <w:uiPriority w:val="99"/>
    <w:semiHidden/>
    <w:unhideWhenUsed/>
    <w:rsid w:val="004E5235"/>
    <w:pPr>
      <w:spacing w:line="240" w:lineRule="auto"/>
    </w:pPr>
    <w:rPr>
      <w:sz w:val="20"/>
      <w:szCs w:val="20"/>
    </w:rPr>
  </w:style>
  <w:style w:type="character" w:customStyle="1" w:styleId="af0">
    <w:name w:val="Текст примечания Знак"/>
    <w:basedOn w:val="a1"/>
    <w:link w:val="af"/>
    <w:uiPriority w:val="99"/>
    <w:semiHidden/>
    <w:rsid w:val="004E5235"/>
    <w:rPr>
      <w:sz w:val="20"/>
      <w:szCs w:val="20"/>
    </w:rPr>
  </w:style>
  <w:style w:type="paragraph" w:styleId="af1">
    <w:name w:val="annotation subject"/>
    <w:basedOn w:val="af"/>
    <w:next w:val="af"/>
    <w:link w:val="af2"/>
    <w:uiPriority w:val="99"/>
    <w:semiHidden/>
    <w:unhideWhenUsed/>
    <w:rsid w:val="004E5235"/>
    <w:rPr>
      <w:b/>
      <w:bCs/>
    </w:rPr>
  </w:style>
  <w:style w:type="character" w:customStyle="1" w:styleId="af2">
    <w:name w:val="Тема примечания Знак"/>
    <w:basedOn w:val="af0"/>
    <w:link w:val="af1"/>
    <w:uiPriority w:val="99"/>
    <w:semiHidden/>
    <w:rsid w:val="004E5235"/>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14594632">
      <w:bodyDiv w:val="1"/>
      <w:marLeft w:val="0"/>
      <w:marRight w:val="0"/>
      <w:marTop w:val="0"/>
      <w:marBottom w:val="0"/>
      <w:divBdr>
        <w:top w:val="none" w:sz="0" w:space="0" w:color="auto"/>
        <w:left w:val="none" w:sz="0" w:space="0" w:color="auto"/>
        <w:bottom w:val="none" w:sz="0" w:space="0" w:color="auto"/>
        <w:right w:val="none" w:sz="0" w:space="0" w:color="auto"/>
      </w:divBdr>
    </w:div>
    <w:div w:id="1859150066">
      <w:bodyDiv w:val="1"/>
      <w:marLeft w:val="0"/>
      <w:marRight w:val="0"/>
      <w:marTop w:val="0"/>
      <w:marBottom w:val="0"/>
      <w:divBdr>
        <w:top w:val="none" w:sz="0" w:space="0" w:color="auto"/>
        <w:left w:val="none" w:sz="0" w:space="0" w:color="auto"/>
        <w:bottom w:val="none" w:sz="0" w:space="0" w:color="auto"/>
        <w:right w:val="none" w:sz="0" w:space="0" w:color="auto"/>
      </w:divBdr>
      <w:divsChild>
        <w:div w:id="1523663461">
          <w:marLeft w:val="0"/>
          <w:marRight w:val="0"/>
          <w:marTop w:val="0"/>
          <w:marBottom w:val="0"/>
          <w:divBdr>
            <w:top w:val="none" w:sz="0" w:space="0" w:color="auto"/>
            <w:left w:val="none" w:sz="0" w:space="0" w:color="auto"/>
            <w:bottom w:val="none" w:sz="0" w:space="0" w:color="auto"/>
            <w:right w:val="none" w:sz="0" w:space="0" w:color="auto"/>
          </w:divBdr>
          <w:divsChild>
            <w:div w:id="1439326103">
              <w:marLeft w:val="0"/>
              <w:marRight w:val="0"/>
              <w:marTop w:val="0"/>
              <w:marBottom w:val="0"/>
              <w:divBdr>
                <w:top w:val="none" w:sz="0" w:space="0" w:color="auto"/>
                <w:left w:val="none" w:sz="0" w:space="0" w:color="auto"/>
                <w:bottom w:val="none" w:sz="0" w:space="0" w:color="auto"/>
                <w:right w:val="none" w:sz="0" w:space="0" w:color="auto"/>
              </w:divBdr>
              <w:divsChild>
                <w:div w:id="445545092">
                  <w:marLeft w:val="0"/>
                  <w:marRight w:val="0"/>
                  <w:marTop w:val="0"/>
                  <w:marBottom w:val="180"/>
                  <w:divBdr>
                    <w:top w:val="single" w:sz="6" w:space="18" w:color="DADCE0"/>
                    <w:left w:val="single" w:sz="6" w:space="18" w:color="DADCE0"/>
                    <w:bottom w:val="single" w:sz="6" w:space="18" w:color="DADCE0"/>
                    <w:right w:val="single" w:sz="6" w:space="18" w:color="DADCE0"/>
                  </w:divBdr>
                  <w:divsChild>
                    <w:div w:id="1561095038">
                      <w:marLeft w:val="0"/>
                      <w:marRight w:val="0"/>
                      <w:marTop w:val="0"/>
                      <w:marBottom w:val="240"/>
                      <w:divBdr>
                        <w:top w:val="none" w:sz="0" w:space="0" w:color="auto"/>
                        <w:left w:val="none" w:sz="0" w:space="0" w:color="auto"/>
                        <w:bottom w:val="none" w:sz="0" w:space="0" w:color="auto"/>
                        <w:right w:val="none" w:sz="0" w:space="0" w:color="auto"/>
                      </w:divBdr>
                      <w:divsChild>
                        <w:div w:id="998970659">
                          <w:marLeft w:val="0"/>
                          <w:marRight w:val="0"/>
                          <w:marTop w:val="0"/>
                          <w:marBottom w:val="0"/>
                          <w:divBdr>
                            <w:top w:val="none" w:sz="0" w:space="0" w:color="auto"/>
                            <w:left w:val="none" w:sz="0" w:space="0" w:color="auto"/>
                            <w:bottom w:val="none" w:sz="0" w:space="0" w:color="auto"/>
                            <w:right w:val="none" w:sz="0" w:space="0" w:color="auto"/>
                          </w:divBdr>
                          <w:divsChild>
                            <w:div w:id="2076590116">
                              <w:marLeft w:val="0"/>
                              <w:marRight w:val="0"/>
                              <w:marTop w:val="60"/>
                              <w:marBottom w:val="0"/>
                              <w:divBdr>
                                <w:top w:val="none" w:sz="0" w:space="0" w:color="auto"/>
                                <w:left w:val="none" w:sz="0" w:space="0" w:color="auto"/>
                                <w:bottom w:val="none" w:sz="0" w:space="0" w:color="auto"/>
                                <w:right w:val="none" w:sz="0" w:space="0" w:color="auto"/>
                              </w:divBdr>
                            </w:div>
                          </w:divsChild>
                        </w:div>
                      </w:divsChild>
                    </w:div>
                    <w:div w:id="1648628271">
                      <w:marLeft w:val="0"/>
                      <w:marRight w:val="0"/>
                      <w:marTop w:val="0"/>
                      <w:marBottom w:val="0"/>
                      <w:divBdr>
                        <w:top w:val="none" w:sz="0" w:space="0" w:color="auto"/>
                        <w:left w:val="none" w:sz="0" w:space="0" w:color="auto"/>
                        <w:bottom w:val="none" w:sz="0" w:space="0" w:color="auto"/>
                        <w:right w:val="none" w:sz="0" w:space="0" w:color="auto"/>
                      </w:divBdr>
                      <w:divsChild>
                        <w:div w:id="590626796">
                          <w:marLeft w:val="0"/>
                          <w:marRight w:val="0"/>
                          <w:marTop w:val="0"/>
                          <w:marBottom w:val="0"/>
                          <w:divBdr>
                            <w:top w:val="none" w:sz="0" w:space="0" w:color="auto"/>
                            <w:left w:val="none" w:sz="0" w:space="0" w:color="auto"/>
                            <w:bottom w:val="none" w:sz="0" w:space="0" w:color="auto"/>
                            <w:right w:val="none" w:sz="0" w:space="0" w:color="auto"/>
                          </w:divBdr>
                          <w:divsChild>
                            <w:div w:id="405496926">
                              <w:marLeft w:val="0"/>
                              <w:marRight w:val="0"/>
                              <w:marTop w:val="0"/>
                              <w:marBottom w:val="0"/>
                              <w:divBdr>
                                <w:top w:val="none" w:sz="0" w:space="0" w:color="auto"/>
                                <w:left w:val="none" w:sz="0" w:space="0" w:color="auto"/>
                                <w:bottom w:val="none" w:sz="0" w:space="0" w:color="auto"/>
                                <w:right w:val="none" w:sz="0" w:space="0" w:color="auto"/>
                              </w:divBdr>
                              <w:divsChild>
                                <w:div w:id="2048849">
                                  <w:marLeft w:val="0"/>
                                  <w:marRight w:val="0"/>
                                  <w:marTop w:val="0"/>
                                  <w:marBottom w:val="0"/>
                                  <w:divBdr>
                                    <w:top w:val="none" w:sz="0" w:space="0" w:color="auto"/>
                                    <w:left w:val="none" w:sz="0" w:space="0" w:color="auto"/>
                                    <w:bottom w:val="none" w:sz="0" w:space="0" w:color="auto"/>
                                    <w:right w:val="none" w:sz="0" w:space="0" w:color="auto"/>
                                  </w:divBdr>
                                  <w:divsChild>
                                    <w:div w:id="2064791329">
                                      <w:marLeft w:val="0"/>
                                      <w:marRight w:val="0"/>
                                      <w:marTop w:val="0"/>
                                      <w:marBottom w:val="0"/>
                                      <w:divBdr>
                                        <w:top w:val="none" w:sz="0" w:space="0" w:color="auto"/>
                                        <w:left w:val="none" w:sz="0" w:space="0" w:color="auto"/>
                                        <w:bottom w:val="none" w:sz="0" w:space="0" w:color="auto"/>
                                        <w:right w:val="none" w:sz="0" w:space="0" w:color="auto"/>
                                      </w:divBdr>
                                      <w:divsChild>
                                        <w:div w:id="20727309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_rels/footnotes.xml.rels><?xml version="1.0" encoding="UTF-8" standalone="yes"?>
<Relationships xmlns="http://schemas.openxmlformats.org/package/2006/relationships"><Relationship Id="rId8" Type="http://schemas.openxmlformats.org/officeDocument/2006/relationships/hyperlink" Target="https://zakon.rada.gov.ua/laws/show/2139-20" TargetMode="External"/><Relationship Id="rId13" Type="http://schemas.openxmlformats.org/officeDocument/2006/relationships/hyperlink" Target="https://ccl.org.ua/" TargetMode="External"/><Relationship Id="rId3" Type="http://schemas.openxmlformats.org/officeDocument/2006/relationships/hyperlink" Target="https://zakon.rada.gov.ua/laws/show/393/2018" TargetMode="External"/><Relationship Id="rId7" Type="http://schemas.openxmlformats.org/officeDocument/2006/relationships/hyperlink" Target="https://zakon.rada.gov.ua/laws/show/2142-20" TargetMode="External"/><Relationship Id="rId12" Type="http://schemas.openxmlformats.org/officeDocument/2006/relationships/hyperlink" Target="https://zakon.rada.gov.ua/laws/show/2116-20" TargetMode="External"/><Relationship Id="rId2" Type="http://schemas.openxmlformats.org/officeDocument/2006/relationships/hyperlink" Target="https://zakon.rada.gov.ua/laws/show/2102-20" TargetMode="External"/><Relationship Id="rId1" Type="http://schemas.openxmlformats.org/officeDocument/2006/relationships/hyperlink" Target="https://zakon.rada.gov.ua/laws/show/64/2022" TargetMode="External"/><Relationship Id="rId6" Type="http://schemas.openxmlformats.org/officeDocument/2006/relationships/hyperlink" Target="https://zakon.rada.gov.ua/laws/show/2120-20" TargetMode="External"/><Relationship Id="rId11" Type="http://schemas.openxmlformats.org/officeDocument/2006/relationships/hyperlink" Target="https://zakon.rada.gov.ua/laws/show/2191-20" TargetMode="External"/><Relationship Id="rId5" Type="http://schemas.openxmlformats.org/officeDocument/2006/relationships/hyperlink" Target="https://zakon.rada.gov.ua/laws/show/389-19" TargetMode="External"/><Relationship Id="rId10" Type="http://schemas.openxmlformats.org/officeDocument/2006/relationships/hyperlink" Target="https://zakon.rada.gov.ua/laws/show/2120-20" TargetMode="External"/><Relationship Id="rId4" Type="http://schemas.openxmlformats.org/officeDocument/2006/relationships/hyperlink" Target="https://zakon.rada.gov.ua/laws/show/1647-14" TargetMode="External"/><Relationship Id="rId9" Type="http://schemas.openxmlformats.org/officeDocument/2006/relationships/hyperlink" Target="https://zakon.rada.gov.ua/laws/show/2173-20" TargetMode="External"/><Relationship Id="rId14" Type="http://schemas.openxmlformats.org/officeDocument/2006/relationships/hyperlink" Target="https://espreso.tv/genasambleya-oon-zobovyazala-postiynikh-chleniv-radbezu-obgruntovuvati-zastosuvannya-veto"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A94AEAE-1555-466E-8323-401C83C247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2175</TotalTime>
  <Pages>1</Pages>
  <Words>18810</Words>
  <Characters>10723</Characters>
  <Application>Microsoft Office Word</Application>
  <DocSecurity>0</DocSecurity>
  <Lines>89</Lines>
  <Paragraphs>58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29475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Андрій</dc:creator>
  <cp:keywords/>
  <dc:description/>
  <cp:lastModifiedBy>Андрій</cp:lastModifiedBy>
  <cp:revision>36</cp:revision>
  <cp:lastPrinted>2022-04-29T15:13:00Z</cp:lastPrinted>
  <dcterms:created xsi:type="dcterms:W3CDTF">2022-04-13T05:53:00Z</dcterms:created>
  <dcterms:modified xsi:type="dcterms:W3CDTF">2022-04-29T17:12:00Z</dcterms:modified>
</cp:coreProperties>
</file>