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235" w:rsidRPr="00D314FB" w:rsidRDefault="008D0235" w:rsidP="008D02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b/>
          <w:bCs/>
          <w:sz w:val="24"/>
          <w:szCs w:val="24"/>
          <w:lang w:val="uk-UA"/>
        </w:rPr>
        <w:t>Когут Ольга Володимирівна,</w:t>
      </w:r>
    </w:p>
    <w:p w:rsidR="008D0235" w:rsidRPr="00D314FB" w:rsidRDefault="008D0235" w:rsidP="008D0235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i/>
          <w:iCs/>
          <w:sz w:val="24"/>
          <w:szCs w:val="24"/>
          <w:lang w:val="uk-UA"/>
        </w:rPr>
        <w:t>доцент кафедри  міжнародних відносин та туризму</w:t>
      </w:r>
    </w:p>
    <w:p w:rsidR="008D0235" w:rsidRPr="00D314FB" w:rsidRDefault="008D0235" w:rsidP="008D0235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Хмельницького національного університету </w:t>
      </w:r>
    </w:p>
    <w:p w:rsidR="008D0235" w:rsidRPr="00D314FB" w:rsidRDefault="008D0235" w:rsidP="008D023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D314FB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ДО ПИТАННЯ ПРО ЛЮДСЬКУ ГІДНІСТЬ </w:t>
      </w:r>
    </w:p>
    <w:p w:rsidR="008D0235" w:rsidRPr="00D314FB" w:rsidRDefault="008D0235" w:rsidP="008D023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D314FB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В АДМІНІСТРАТИВНОМУ ПРОЦЕСІ</w:t>
      </w:r>
    </w:p>
    <w:p w:rsidR="008D0235" w:rsidRPr="00D314FB" w:rsidRDefault="008D0235" w:rsidP="00E83F5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E83F5F" w:rsidRPr="00D314FB" w:rsidRDefault="00BC3493" w:rsidP="00E83F5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Категорія "людська гідність", як влучно зазначає Голова Конституційного Суду України Станіслав Шевчук, </w:t>
      </w:r>
      <w:r w:rsidR="0015583A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є основою Конституції та конституційного устрою держави</w:t>
      </w:r>
      <w:r w:rsidR="002A18D3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[</w:t>
      </w:r>
      <w:r w:rsidR="00A76B6E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1</w:t>
      </w:r>
      <w:r w:rsidR="002A18D3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].</w:t>
      </w:r>
      <w:r w:rsidR="00D55AEA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Але </w:t>
      </w:r>
      <w:r w:rsidR="00DD3555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легальн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ого</w:t>
      </w:r>
      <w:r w:rsidR="00DD3555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правов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ого</w:t>
      </w:r>
      <w:r w:rsidR="00DD3555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закріплення змісту цієї категорії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немає</w:t>
      </w:r>
      <w:r w:rsidR="00DD3555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="00E83F5F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так як відсутня комплексна системна концепція</w:t>
      </w:r>
      <w:r w:rsidR="00DD3555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 її юридичному осмисленні. </w:t>
      </w:r>
      <w:r w:rsidR="00E83F5F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Ми не ставимо собі за мету розкривати підходи науковців до визначення</w:t>
      </w:r>
      <w:r w:rsidR="004761B9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категорії "людська гідність" і </w:t>
      </w:r>
      <w:r w:rsidR="00E83F5F"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вважаємо за необхідне проаналізувати місце цієї категорії в адміністративному процесі, а саме в адміністративно-деліктному провадженні та в провадженнях у справах адміністративного судочинства.</w:t>
      </w:r>
    </w:p>
    <w:p w:rsidR="00B40127" w:rsidRPr="00D314FB" w:rsidRDefault="004761B9" w:rsidP="00E83F5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Серед завдань </w:t>
      </w:r>
      <w:r w:rsidR="000228BC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Кодексу України про адміністративні правопорушення 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(далі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– 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КУп</w:t>
      </w:r>
      <w:proofErr w:type="spellEnd"/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АП)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[</w:t>
      </w:r>
      <w:r w:rsidR="00A76B6E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2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]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79317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окремо виділено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0228BC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виховання 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у </w:t>
      </w:r>
      <w:r w:rsidR="000228BC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громадян поваги до прав, честі і </w:t>
      </w:r>
      <w:r w:rsidR="000228BC" w:rsidRPr="00D314FB">
        <w:rPr>
          <w:rFonts w:ascii="Times New Roman" w:eastAsia="Times New Roman" w:hAnsi="Times New Roman" w:cs="Times New Roman"/>
          <w:i/>
          <w:sz w:val="24"/>
          <w:szCs w:val="24"/>
          <w:lang w:val="uk-UA" w:eastAsia="uk-UA"/>
        </w:rPr>
        <w:t xml:space="preserve">гідності 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інших громадян, а в 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Особливій частині другого розділу КУпАП гідність згадується </w:t>
      </w:r>
      <w:r w:rsidR="006259F8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ст.148-3 і ст.178. </w:t>
      </w:r>
      <w:r w:rsidR="00B40127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Проаналізуємо їх.</w:t>
      </w:r>
    </w:p>
    <w:p w:rsidR="0077413B" w:rsidRPr="00D314FB" w:rsidRDefault="00B40127" w:rsidP="00B4012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hAnsi="Times New Roman" w:cs="Times New Roman"/>
          <w:sz w:val="24"/>
          <w:szCs w:val="24"/>
        </w:rPr>
      </w:pPr>
      <w:r w:rsidRPr="00D314F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uk-UA"/>
        </w:rPr>
        <w:t>С</w:t>
      </w:r>
      <w:r w:rsidR="00AC11B0" w:rsidRPr="00D314F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uk-UA"/>
        </w:rPr>
        <w:t xml:space="preserve">т.148-3 </w:t>
      </w:r>
      <w:r w:rsidRPr="00D314F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uk-UA"/>
        </w:rPr>
        <w:t>КУпАП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AC11B0" w:rsidRPr="00D314FB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встановлює відповідальність за в</w:t>
      </w:r>
      <w:r w:rsidR="00AC11B0" w:rsidRPr="00D314FB">
        <w:rPr>
          <w:rStyle w:val="rvts9"/>
          <w:rFonts w:ascii="Times New Roman" w:hAnsi="Times New Roman" w:cs="Times New Roman"/>
          <w:bCs/>
          <w:sz w:val="24"/>
          <w:szCs w:val="24"/>
          <w:lang w:val="uk-UA"/>
        </w:rPr>
        <w:t>икористання засобів зв'язку з метою, що суперечить інтересам держави, з метою порушення громадського порядку та посягання на честь і</w:t>
      </w:r>
      <w:r w:rsidR="00AC11B0" w:rsidRPr="00D314FB">
        <w:rPr>
          <w:rStyle w:val="rvts9"/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 гідність </w:t>
      </w:r>
      <w:r w:rsidR="00AC11B0" w:rsidRPr="00D314FB">
        <w:rPr>
          <w:rStyle w:val="rvts9"/>
          <w:rFonts w:ascii="Times New Roman" w:hAnsi="Times New Roman" w:cs="Times New Roman"/>
          <w:bCs/>
          <w:sz w:val="24"/>
          <w:szCs w:val="24"/>
          <w:lang w:val="uk-UA"/>
        </w:rPr>
        <w:t>громадян</w:t>
      </w:r>
      <w:r w:rsidR="00793172">
        <w:rPr>
          <w:rStyle w:val="rvts9"/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="001665D5" w:rsidRPr="00D314FB">
        <w:rPr>
          <w:rStyle w:val="rvts9"/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7E4DD1" w:rsidRPr="00D314FB">
        <w:rPr>
          <w:rFonts w:ascii="Times New Roman" w:hAnsi="Times New Roman" w:cs="Times New Roman"/>
          <w:sz w:val="24"/>
          <w:szCs w:val="24"/>
          <w:lang w:val="uk-UA"/>
        </w:rPr>
        <w:t>Об'єктом правопорушення є суспільні відносини у сфері зв'язку</w:t>
      </w:r>
      <w:r w:rsidR="00BE7706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E7706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Об'єктивна сторона полягає </w:t>
      </w:r>
      <w:r w:rsidR="00433902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у використанні засобів зв'язку з </w:t>
      </w:r>
      <w:r w:rsidR="007779B5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 протиправною метою</w:t>
      </w:r>
      <w:r w:rsidR="00D314FB" w:rsidRPr="00D314FB">
        <w:rPr>
          <w:rFonts w:ascii="Times New Roman" w:hAnsi="Times New Roman" w:cs="Times New Roman"/>
          <w:sz w:val="24"/>
          <w:szCs w:val="24"/>
          <w:lang w:val="uk-UA"/>
        </w:rPr>
        <w:t>, а с</w:t>
      </w:r>
      <w:r w:rsidR="00B842EF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уб'єктивна </w:t>
      </w:r>
      <w:r w:rsidR="00D314FB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– у </w:t>
      </w:r>
      <w:r w:rsidR="00B842EF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наявності прямого умислу, адже </w:t>
      </w:r>
      <w:r w:rsidR="00D314FB" w:rsidRPr="00D314F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B842EF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 статті мова йде про мету протиправної дії</w:t>
      </w:r>
      <w:r w:rsidR="00EB2447" w:rsidRPr="00A4294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842EF" w:rsidRPr="00A429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="00EB2447" w:rsidRPr="00D314FB">
        <w:rPr>
          <w:rFonts w:ascii="Times New Roman" w:hAnsi="Times New Roman" w:cs="Times New Roman"/>
          <w:sz w:val="24"/>
          <w:szCs w:val="24"/>
        </w:rPr>
        <w:t>Суб'єкт</w:t>
      </w:r>
      <w:proofErr w:type="spellEnd"/>
      <w:r w:rsidR="00EB2447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47" w:rsidRPr="00D314FB">
        <w:rPr>
          <w:rFonts w:ascii="Times New Roman" w:hAnsi="Times New Roman" w:cs="Times New Roman"/>
          <w:sz w:val="24"/>
          <w:szCs w:val="24"/>
        </w:rPr>
        <w:t>правопорушення</w:t>
      </w:r>
      <w:proofErr w:type="spellEnd"/>
      <w:r w:rsidR="00EB2447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47" w:rsidRPr="00D314FB">
        <w:rPr>
          <w:rFonts w:ascii="Times New Roman" w:hAnsi="Times New Roman" w:cs="Times New Roman"/>
          <w:sz w:val="24"/>
          <w:szCs w:val="24"/>
        </w:rPr>
        <w:t>відн</w:t>
      </w:r>
      <w:r w:rsidR="00D314FB" w:rsidRPr="00D314FB">
        <w:rPr>
          <w:rFonts w:ascii="Times New Roman" w:hAnsi="Times New Roman" w:cs="Times New Roman"/>
          <w:sz w:val="24"/>
          <w:szCs w:val="24"/>
        </w:rPr>
        <w:t>оситься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загальних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суб'єктів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тобто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осудна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особа,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які</w:t>
      </w:r>
      <w:r w:rsidR="00EB2447" w:rsidRPr="00D314FB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="00EB2447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47" w:rsidRPr="00D314FB">
        <w:rPr>
          <w:rFonts w:ascii="Times New Roman" w:hAnsi="Times New Roman" w:cs="Times New Roman"/>
          <w:sz w:val="24"/>
          <w:szCs w:val="24"/>
        </w:rPr>
        <w:t>виповнилось</w:t>
      </w:r>
      <w:proofErr w:type="spellEnd"/>
      <w:r w:rsidR="00EB2447" w:rsidRPr="00D314FB">
        <w:rPr>
          <w:rFonts w:ascii="Times New Roman" w:hAnsi="Times New Roman" w:cs="Times New Roman"/>
          <w:sz w:val="24"/>
          <w:szCs w:val="24"/>
        </w:rPr>
        <w:t xml:space="preserve"> 16 </w:t>
      </w:r>
      <w:proofErr w:type="spellStart"/>
      <w:r w:rsidR="00EB2447" w:rsidRPr="00D314FB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="00EB2447" w:rsidRPr="00D314FB">
        <w:rPr>
          <w:rFonts w:ascii="Times New Roman" w:hAnsi="Times New Roman" w:cs="Times New Roman"/>
          <w:sz w:val="24"/>
          <w:szCs w:val="24"/>
        </w:rPr>
        <w:t xml:space="preserve">. </w:t>
      </w:r>
      <w:r w:rsidR="00F37014" w:rsidRPr="00D314FB">
        <w:rPr>
          <w:rFonts w:ascii="Times New Roman" w:hAnsi="Times New Roman" w:cs="Times New Roman"/>
          <w:sz w:val="24"/>
          <w:szCs w:val="24"/>
        </w:rPr>
        <w:t xml:space="preserve">Але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судової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практики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показує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відсутність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справ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категорії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адже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важко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фізичній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особі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</w:rPr>
        <w:t>вчинити</w:t>
      </w:r>
      <w:proofErr w:type="spellEnd"/>
      <w:r w:rsidR="00D314F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4FB" w:rsidRPr="00D314FB">
        <w:rPr>
          <w:rFonts w:ascii="Times New Roman" w:hAnsi="Times New Roman" w:cs="Times New Roman"/>
          <w:sz w:val="24"/>
          <w:szCs w:val="24"/>
          <w:lang w:val="uk-UA"/>
        </w:rPr>
        <w:t>описа</w:t>
      </w:r>
      <w:r w:rsidR="00F37014" w:rsidRPr="00D314FB">
        <w:rPr>
          <w:rFonts w:ascii="Times New Roman" w:hAnsi="Times New Roman" w:cs="Times New Roman"/>
          <w:sz w:val="24"/>
          <w:szCs w:val="24"/>
        </w:rPr>
        <w:t>ні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статті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37014" w:rsidRPr="00D314FB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="00F37014" w:rsidRPr="00D314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С</w:t>
      </w:r>
      <w:r w:rsidR="00B95DB9" w:rsidRPr="00D314FB">
        <w:rPr>
          <w:rFonts w:ascii="Times New Roman" w:hAnsi="Times New Roman" w:cs="Times New Roman"/>
          <w:sz w:val="24"/>
          <w:szCs w:val="24"/>
        </w:rPr>
        <w:t>пеціальне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="0077413B" w:rsidRPr="00D314FB">
        <w:rPr>
          <w:rFonts w:ascii="Times New Roman" w:hAnsi="Times New Roman" w:cs="Times New Roman"/>
          <w:sz w:val="24"/>
          <w:szCs w:val="24"/>
        </w:rPr>
        <w:t xml:space="preserve">ж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законодавство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передбачає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відповідальність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юридичної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особи.</w:t>
      </w:r>
      <w:proofErr w:type="gram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Так,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до ч.3 ст.18 Закону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"П</w:t>
      </w:r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ро 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друковані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засоби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масової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інформації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 (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пресу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) в </w:t>
      </w:r>
      <w:proofErr w:type="spellStart"/>
      <w:r w:rsidR="00B95DB9" w:rsidRPr="00D314FB">
        <w:rPr>
          <w:rFonts w:ascii="Times New Roman" w:hAnsi="Times New Roman" w:cs="Times New Roman"/>
          <w:bCs/>
          <w:sz w:val="24"/>
          <w:szCs w:val="24"/>
        </w:rPr>
        <w:t>Україні</w:t>
      </w:r>
      <w:proofErr w:type="spellEnd"/>
      <w:r w:rsidR="00B95DB9" w:rsidRPr="00D314FB">
        <w:rPr>
          <w:rFonts w:ascii="Times New Roman" w:hAnsi="Times New Roman" w:cs="Times New Roman"/>
          <w:bCs/>
          <w:sz w:val="24"/>
          <w:szCs w:val="24"/>
        </w:rPr>
        <w:t>"</w:t>
      </w:r>
      <w:r w:rsidR="006259F8"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D0235" w:rsidRPr="00D314FB">
        <w:rPr>
          <w:rFonts w:ascii="Times New Roman" w:hAnsi="Times New Roman" w:cs="Times New Roman"/>
          <w:bCs/>
          <w:sz w:val="24"/>
          <w:szCs w:val="24"/>
        </w:rPr>
        <w:t>[</w:t>
      </w:r>
      <w:r w:rsidR="00E636A9" w:rsidRPr="00D314FB">
        <w:rPr>
          <w:rFonts w:ascii="Times New Roman" w:hAnsi="Times New Roman" w:cs="Times New Roman"/>
          <w:bCs/>
          <w:sz w:val="24"/>
          <w:szCs w:val="24"/>
          <w:lang w:val="uk-UA"/>
        </w:rPr>
        <w:t>3</w:t>
      </w:r>
      <w:r w:rsidR="008D0235" w:rsidRPr="00D314FB">
        <w:rPr>
          <w:rFonts w:ascii="Times New Roman" w:hAnsi="Times New Roman" w:cs="Times New Roman"/>
          <w:bCs/>
          <w:sz w:val="24"/>
          <w:szCs w:val="24"/>
        </w:rPr>
        <w:t xml:space="preserve">] </w:t>
      </w:r>
      <w:r w:rsidR="00B95DB9" w:rsidRPr="00D314FB">
        <w:rPr>
          <w:rFonts w:ascii="Times New Roman" w:hAnsi="Times New Roman" w:cs="Times New Roman"/>
          <w:bCs/>
          <w:sz w:val="24"/>
          <w:szCs w:val="24"/>
        </w:rPr>
        <w:t xml:space="preserve">суд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="004761B9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припинити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випуск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видання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95DB9" w:rsidRPr="00D314FB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B95DB9" w:rsidRPr="00D314FB">
        <w:rPr>
          <w:rFonts w:ascii="Times New Roman" w:hAnsi="Times New Roman" w:cs="Times New Roman"/>
          <w:sz w:val="24"/>
          <w:szCs w:val="24"/>
        </w:rPr>
        <w:t>раз</w:t>
      </w:r>
      <w:proofErr w:type="gramEnd"/>
      <w:r w:rsidR="00B95DB9" w:rsidRPr="00D314FB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порушення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="0077413B" w:rsidRPr="00D314FB">
        <w:rPr>
          <w:rFonts w:ascii="Times New Roman" w:hAnsi="Times New Roman" w:cs="Times New Roman"/>
          <w:sz w:val="24"/>
          <w:szCs w:val="24"/>
        </w:rPr>
        <w:t xml:space="preserve">ч.1 ст.3 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="00B95DB9" w:rsidRPr="00D314FB">
        <w:rPr>
          <w:rFonts w:ascii="Times New Roman" w:hAnsi="Times New Roman" w:cs="Times New Roman"/>
          <w:sz w:val="24"/>
          <w:szCs w:val="24"/>
        </w:rPr>
        <w:t xml:space="preserve">Закону, яка,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забороняє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друкованих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засобів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16E0D" w:rsidRPr="00D314FB">
        <w:rPr>
          <w:rFonts w:ascii="Times New Roman" w:hAnsi="Times New Roman" w:cs="Times New Roman"/>
          <w:sz w:val="24"/>
          <w:szCs w:val="24"/>
        </w:rPr>
        <w:t>масової</w:t>
      </w:r>
      <w:proofErr w:type="spellEnd"/>
      <w:r w:rsidR="00816E0D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16E0D" w:rsidRPr="00D314FB">
        <w:rPr>
          <w:rFonts w:ascii="Times New Roman" w:hAnsi="Times New Roman" w:cs="Times New Roman"/>
          <w:sz w:val="24"/>
          <w:szCs w:val="24"/>
        </w:rPr>
        <w:t>інформації</w:t>
      </w:r>
      <w:proofErr w:type="spellEnd"/>
      <w:r w:rsidR="00816E0D" w:rsidRPr="00D314FB">
        <w:rPr>
          <w:rFonts w:ascii="Times New Roman" w:hAnsi="Times New Roman" w:cs="Times New Roman"/>
          <w:sz w:val="24"/>
          <w:szCs w:val="24"/>
        </w:rPr>
        <w:t xml:space="preserve"> для</w:t>
      </w:r>
      <w:bookmarkStart w:id="0" w:name="o23"/>
      <w:bookmarkEnd w:id="0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16E0D" w:rsidRPr="00D314FB">
        <w:rPr>
          <w:rFonts w:ascii="Times New Roman" w:hAnsi="Times New Roman" w:cs="Times New Roman"/>
          <w:sz w:val="24"/>
          <w:szCs w:val="24"/>
        </w:rPr>
        <w:t>заподіян</w:t>
      </w:r>
      <w:r w:rsidR="00B95DB9" w:rsidRPr="00D314FB">
        <w:rPr>
          <w:rFonts w:ascii="Times New Roman" w:hAnsi="Times New Roman" w:cs="Times New Roman"/>
          <w:sz w:val="24"/>
          <w:szCs w:val="24"/>
        </w:rPr>
        <w:t>ня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шкоди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честі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="00B95DB9" w:rsidRPr="00D314FB">
        <w:rPr>
          <w:rFonts w:ascii="Times New Roman" w:hAnsi="Times New Roman" w:cs="Times New Roman"/>
          <w:sz w:val="24"/>
          <w:szCs w:val="24"/>
        </w:rPr>
        <w:t>гідності</w:t>
      </w:r>
      <w:proofErr w:type="spellEnd"/>
      <w:r w:rsidR="00B95DB9" w:rsidRPr="00D314FB">
        <w:rPr>
          <w:rFonts w:ascii="Times New Roman" w:hAnsi="Times New Roman" w:cs="Times New Roman"/>
          <w:sz w:val="24"/>
          <w:szCs w:val="24"/>
        </w:rPr>
        <w:t xml:space="preserve"> особи.</w:t>
      </w:r>
      <w:r w:rsidR="00816E0D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Вважаємо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проблема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закріплення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="00120BB1" w:rsidRPr="00D314FB">
        <w:rPr>
          <w:rFonts w:ascii="Times New Roman" w:hAnsi="Times New Roman" w:cs="Times New Roman"/>
          <w:sz w:val="24"/>
          <w:szCs w:val="24"/>
        </w:rPr>
        <w:t xml:space="preserve">в КУпАП </w:t>
      </w:r>
      <w:proofErr w:type="spellStart"/>
      <w:proofErr w:type="gramStart"/>
      <w:r w:rsidR="0077413B" w:rsidRPr="00D314FB">
        <w:rPr>
          <w:rFonts w:ascii="Times New Roman" w:hAnsi="Times New Roman" w:cs="Times New Roman"/>
          <w:sz w:val="24"/>
          <w:szCs w:val="24"/>
        </w:rPr>
        <w:t>адм</w:t>
      </w:r>
      <w:proofErr w:type="gramEnd"/>
      <w:r w:rsidR="0077413B" w:rsidRPr="00D314FB">
        <w:rPr>
          <w:rFonts w:ascii="Times New Roman" w:hAnsi="Times New Roman" w:cs="Times New Roman"/>
          <w:sz w:val="24"/>
          <w:szCs w:val="24"/>
        </w:rPr>
        <w:t>іністративної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відповідальності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юридичних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виникла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ще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на початку 90-х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минулого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століття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>,</w:t>
      </w:r>
      <w:r w:rsidR="001A7C4C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7C4C" w:rsidRPr="00D314FB">
        <w:rPr>
          <w:rFonts w:ascii="Times New Roman" w:hAnsi="Times New Roman" w:cs="Times New Roman"/>
          <w:sz w:val="24"/>
          <w:szCs w:val="24"/>
        </w:rPr>
        <w:t>потребує</w:t>
      </w:r>
      <w:proofErr w:type="spellEnd"/>
      <w:r w:rsidR="001A7C4C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7C4C" w:rsidRPr="00D314FB">
        <w:rPr>
          <w:rFonts w:ascii="Times New Roman" w:hAnsi="Times New Roman" w:cs="Times New Roman"/>
          <w:sz w:val="24"/>
          <w:szCs w:val="24"/>
        </w:rPr>
        <w:t>негайного</w:t>
      </w:r>
      <w:proofErr w:type="spellEnd"/>
      <w:r w:rsidR="001A7C4C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A7C4C" w:rsidRPr="00D314FB">
        <w:rPr>
          <w:rFonts w:ascii="Times New Roman" w:hAnsi="Times New Roman" w:cs="Times New Roman"/>
          <w:sz w:val="24"/>
          <w:szCs w:val="24"/>
        </w:rPr>
        <w:t>вирішення</w:t>
      </w:r>
      <w:proofErr w:type="spellEnd"/>
      <w:r w:rsidR="001A7C4C" w:rsidRPr="00D314FB">
        <w:rPr>
          <w:rFonts w:ascii="Times New Roman" w:hAnsi="Times New Roman" w:cs="Times New Roman"/>
          <w:sz w:val="24"/>
          <w:szCs w:val="24"/>
          <w:lang w:val="uk-UA"/>
        </w:rPr>
        <w:t>, адже ч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инний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КУпАП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розв'язав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 xml:space="preserve"> "</w:t>
      </w:r>
      <w:proofErr w:type="spellStart"/>
      <w:r w:rsidR="0077413B" w:rsidRPr="00D314FB">
        <w:rPr>
          <w:rFonts w:ascii="Times New Roman" w:hAnsi="Times New Roman" w:cs="Times New Roman"/>
          <w:sz w:val="24"/>
          <w:szCs w:val="24"/>
        </w:rPr>
        <w:t>точково</w:t>
      </w:r>
      <w:proofErr w:type="spellEnd"/>
      <w:r w:rsidR="0077413B" w:rsidRPr="00D314FB">
        <w:rPr>
          <w:rFonts w:ascii="Times New Roman" w:hAnsi="Times New Roman" w:cs="Times New Roman"/>
          <w:sz w:val="24"/>
          <w:szCs w:val="24"/>
        </w:rPr>
        <w:t>"</w:t>
      </w:r>
      <w:r w:rsidR="006259F8" w:rsidRPr="00D314FB">
        <w:rPr>
          <w:rFonts w:ascii="Times New Roman" w:hAnsi="Times New Roman" w:cs="Times New Roman"/>
          <w:sz w:val="24"/>
          <w:szCs w:val="24"/>
        </w:rPr>
        <w:t xml:space="preserve"> (</w:t>
      </w:r>
      <w:r w:rsidR="0077413B" w:rsidRPr="00D314FB">
        <w:rPr>
          <w:rFonts w:ascii="Times New Roman" w:hAnsi="Times New Roman" w:cs="Times New Roman"/>
          <w:sz w:val="24"/>
          <w:szCs w:val="24"/>
        </w:rPr>
        <w:t>ст.14-2</w:t>
      </w:r>
      <w:r w:rsidR="006259F8" w:rsidRPr="00D314FB">
        <w:rPr>
          <w:rFonts w:ascii="Times New Roman" w:hAnsi="Times New Roman" w:cs="Times New Roman"/>
          <w:sz w:val="24"/>
          <w:szCs w:val="24"/>
        </w:rPr>
        <w:t>).</w:t>
      </w:r>
    </w:p>
    <w:p w:rsidR="00C9280E" w:rsidRPr="00D314FB" w:rsidRDefault="0077413B" w:rsidP="00C9280E">
      <w:pPr>
        <w:pStyle w:val="rvps2"/>
        <w:shd w:val="clear" w:color="auto" w:fill="FFFFFF"/>
        <w:spacing w:before="0" w:beforeAutospacing="0" w:after="0" w:afterAutospacing="0"/>
        <w:ind w:firstLine="709"/>
        <w:jc w:val="both"/>
      </w:pPr>
      <w:r w:rsidRPr="00D314FB">
        <w:rPr>
          <w:rStyle w:val="rvts9"/>
          <w:b/>
          <w:bCs/>
          <w:i/>
        </w:rPr>
        <w:t>Ст</w:t>
      </w:r>
      <w:r w:rsidR="00B40127" w:rsidRPr="00D314FB">
        <w:rPr>
          <w:rStyle w:val="rvts9"/>
          <w:b/>
          <w:bCs/>
          <w:i/>
        </w:rPr>
        <w:t>.</w:t>
      </w:r>
      <w:r w:rsidRPr="00D314FB">
        <w:rPr>
          <w:rStyle w:val="rvts9"/>
          <w:b/>
          <w:bCs/>
          <w:i/>
        </w:rPr>
        <w:t>178 КУпАП</w:t>
      </w:r>
      <w:r w:rsidR="00B40127" w:rsidRPr="00D314FB">
        <w:rPr>
          <w:rStyle w:val="rvts9"/>
          <w:b/>
          <w:bCs/>
          <w:i/>
        </w:rPr>
        <w:t xml:space="preserve"> </w:t>
      </w:r>
      <w:r w:rsidR="00B40127" w:rsidRPr="00D314FB">
        <w:t>встановлює відповідальність з</w:t>
      </w:r>
      <w:r w:rsidR="00B40127" w:rsidRPr="00D314FB">
        <w:rPr>
          <w:rStyle w:val="rvts9"/>
          <w:bCs/>
        </w:rPr>
        <w:t>а розпивання пива, алкогольних, слабоалкогольних напоїв у заборонених законом місцях або появ</w:t>
      </w:r>
      <w:r w:rsidR="00D314FB" w:rsidRPr="00D314FB">
        <w:rPr>
          <w:rStyle w:val="rvts9"/>
          <w:bCs/>
        </w:rPr>
        <w:t>у</w:t>
      </w:r>
      <w:r w:rsidR="00B40127" w:rsidRPr="00D314FB">
        <w:rPr>
          <w:rStyle w:val="rvts9"/>
          <w:bCs/>
        </w:rPr>
        <w:t xml:space="preserve"> у громадських місцях у п'яному вигляді, </w:t>
      </w:r>
      <w:r w:rsidR="00B40127" w:rsidRPr="00D314FB">
        <w:t xml:space="preserve">що ображає </w:t>
      </w:r>
      <w:r w:rsidR="00B40127" w:rsidRPr="00D314FB">
        <w:rPr>
          <w:i/>
        </w:rPr>
        <w:t>людську гідність</w:t>
      </w:r>
      <w:r w:rsidR="00B40127" w:rsidRPr="00D314FB">
        <w:rPr>
          <w:b/>
        </w:rPr>
        <w:t xml:space="preserve"> </w:t>
      </w:r>
      <w:r w:rsidR="00B40127" w:rsidRPr="00D314FB">
        <w:t xml:space="preserve"> і громадську мораль</w:t>
      </w:r>
      <w:r w:rsidR="00B40127" w:rsidRPr="00D314FB">
        <w:rPr>
          <w:rStyle w:val="rvts9"/>
          <w:bCs/>
        </w:rPr>
        <w:t xml:space="preserve"> </w:t>
      </w:r>
      <w:r w:rsidR="009451AE" w:rsidRPr="00D314FB">
        <w:rPr>
          <w:rStyle w:val="rvts9"/>
          <w:bCs/>
          <w:i/>
        </w:rPr>
        <w:t>Об'єктом</w:t>
      </w:r>
      <w:r w:rsidR="009451AE" w:rsidRPr="00D314FB">
        <w:rPr>
          <w:rStyle w:val="rvts9"/>
          <w:bCs/>
        </w:rPr>
        <w:t xml:space="preserve"> є суспільні відносини у сфері </w:t>
      </w:r>
      <w:r w:rsidR="007779B5" w:rsidRPr="00D314FB">
        <w:rPr>
          <w:rStyle w:val="rvts9"/>
          <w:bCs/>
        </w:rPr>
        <w:t xml:space="preserve">охорони </w:t>
      </w:r>
      <w:r w:rsidR="009451AE" w:rsidRPr="00D314FB">
        <w:rPr>
          <w:rStyle w:val="rvts9"/>
          <w:bCs/>
        </w:rPr>
        <w:t xml:space="preserve">громадського порядку. </w:t>
      </w:r>
      <w:r w:rsidR="00327D92" w:rsidRPr="00D314FB">
        <w:rPr>
          <w:rStyle w:val="rvts9"/>
          <w:bCs/>
          <w:i/>
        </w:rPr>
        <w:t>О</w:t>
      </w:r>
      <w:r w:rsidR="009451AE" w:rsidRPr="00D314FB">
        <w:rPr>
          <w:rStyle w:val="rvts9"/>
          <w:bCs/>
          <w:i/>
        </w:rPr>
        <w:t>б</w:t>
      </w:r>
      <w:r w:rsidR="007779B5" w:rsidRPr="00D314FB">
        <w:rPr>
          <w:rStyle w:val="rvts9"/>
          <w:bCs/>
          <w:i/>
        </w:rPr>
        <w:t>'</w:t>
      </w:r>
      <w:r w:rsidR="009451AE" w:rsidRPr="00D314FB">
        <w:rPr>
          <w:rStyle w:val="rvts9"/>
          <w:bCs/>
          <w:i/>
        </w:rPr>
        <w:t>єктивн</w:t>
      </w:r>
      <w:r w:rsidR="007779B5" w:rsidRPr="00D314FB">
        <w:rPr>
          <w:rStyle w:val="rvts9"/>
          <w:bCs/>
          <w:i/>
        </w:rPr>
        <w:t>а</w:t>
      </w:r>
      <w:r w:rsidR="009451AE" w:rsidRPr="00D314FB">
        <w:rPr>
          <w:rStyle w:val="rvts9"/>
          <w:bCs/>
          <w:i/>
        </w:rPr>
        <w:t xml:space="preserve"> сторон</w:t>
      </w:r>
      <w:r w:rsidR="007779B5" w:rsidRPr="00D314FB">
        <w:rPr>
          <w:rStyle w:val="rvts9"/>
          <w:bCs/>
          <w:i/>
        </w:rPr>
        <w:t xml:space="preserve">а </w:t>
      </w:r>
      <w:r w:rsidR="00327D92" w:rsidRPr="00D314FB">
        <w:rPr>
          <w:rStyle w:val="rvts9"/>
          <w:bCs/>
        </w:rPr>
        <w:t xml:space="preserve">щодо </w:t>
      </w:r>
      <w:r w:rsidR="007779B5" w:rsidRPr="00D314FB">
        <w:rPr>
          <w:rStyle w:val="rvts9"/>
          <w:bCs/>
        </w:rPr>
        <w:t xml:space="preserve"> </w:t>
      </w:r>
      <w:r w:rsidR="007860F3" w:rsidRPr="00D314FB">
        <w:rPr>
          <w:rStyle w:val="rvts9"/>
          <w:bCs/>
        </w:rPr>
        <w:t>появ</w:t>
      </w:r>
      <w:r w:rsidR="00327D92" w:rsidRPr="00D314FB">
        <w:rPr>
          <w:rStyle w:val="rvts9"/>
          <w:bCs/>
        </w:rPr>
        <w:t>и</w:t>
      </w:r>
      <w:r w:rsidR="007860F3" w:rsidRPr="00D314FB">
        <w:rPr>
          <w:rStyle w:val="rvts9"/>
          <w:bCs/>
        </w:rPr>
        <w:t xml:space="preserve"> у громадських місцях у п'яному вигляді</w:t>
      </w:r>
      <w:r w:rsidR="00327D92" w:rsidRPr="00D314FB">
        <w:rPr>
          <w:rStyle w:val="rvts9"/>
          <w:bCs/>
        </w:rPr>
        <w:t xml:space="preserve"> передбачає </w:t>
      </w:r>
      <w:r w:rsidR="0087132A" w:rsidRPr="00D314FB">
        <w:rPr>
          <w:rStyle w:val="a8"/>
          <w:i w:val="0"/>
        </w:rPr>
        <w:t>поведінку особи у стані сп'яніння, яка явно порушує загальновизнані норми (непристойні висловлювання або жести, грубі вигуки, нав'язливе ставлення до громадян тощо); коли порушник має непристойний зовнішній вигляд, що викликає відразу (брудний, мокрий, розстебнутий одяг тощо); через сп'яніння особа повністю чи значною мірою втратила орієнтування (безцільно стоїть чи безцільно пересувається з місця на місце, у неї порушена координація ру</w:t>
      </w:r>
      <w:r w:rsidR="00D314FB" w:rsidRPr="00D314FB">
        <w:rPr>
          <w:rStyle w:val="a8"/>
          <w:i w:val="0"/>
        </w:rPr>
        <w:t>хів, звідси – н</w:t>
      </w:r>
      <w:r w:rsidR="0087132A" w:rsidRPr="00D314FB">
        <w:rPr>
          <w:rStyle w:val="a8"/>
          <w:i w:val="0"/>
        </w:rPr>
        <w:t>естійкість, хитка хода); п'яний повністю безпорадни</w:t>
      </w:r>
      <w:r w:rsidR="00B40127" w:rsidRPr="00D314FB">
        <w:rPr>
          <w:rStyle w:val="a8"/>
          <w:i w:val="0"/>
        </w:rPr>
        <w:t xml:space="preserve">й (у непритомному стані) </w:t>
      </w:r>
      <w:r w:rsidR="006259F8" w:rsidRPr="00D314FB">
        <w:rPr>
          <w:rStyle w:val="a8"/>
          <w:i w:val="0"/>
        </w:rPr>
        <w:t>[</w:t>
      </w:r>
      <w:r w:rsidR="00E636A9" w:rsidRPr="00D314FB">
        <w:rPr>
          <w:rStyle w:val="a8"/>
          <w:i w:val="0"/>
        </w:rPr>
        <w:t>4, с.413</w:t>
      </w:r>
      <w:r w:rsidR="006259F8" w:rsidRPr="00D314FB">
        <w:rPr>
          <w:rStyle w:val="a8"/>
          <w:i w:val="0"/>
        </w:rPr>
        <w:t>].</w:t>
      </w:r>
      <w:r w:rsidR="006259F8" w:rsidRPr="00D314FB">
        <w:rPr>
          <w:rStyle w:val="rvts9"/>
          <w:bCs/>
        </w:rPr>
        <w:t xml:space="preserve"> </w:t>
      </w:r>
      <w:r w:rsidR="000F72B7" w:rsidRPr="00D314FB">
        <w:rPr>
          <w:rStyle w:val="rvts9"/>
          <w:bCs/>
        </w:rPr>
        <w:t xml:space="preserve">Необхідною ознакою </w:t>
      </w:r>
      <w:r w:rsidR="006259F8" w:rsidRPr="00D314FB">
        <w:rPr>
          <w:rStyle w:val="rvts9"/>
          <w:bCs/>
        </w:rPr>
        <w:t>об'єктивної</w:t>
      </w:r>
      <w:r w:rsidR="000F72B7" w:rsidRPr="00D314FB">
        <w:rPr>
          <w:rStyle w:val="rvts9"/>
          <w:bCs/>
        </w:rPr>
        <w:t xml:space="preserve"> сторони є місце вчинення пра</w:t>
      </w:r>
      <w:r w:rsidR="00D314FB" w:rsidRPr="00D314FB">
        <w:rPr>
          <w:rStyle w:val="rvts9"/>
          <w:bCs/>
        </w:rPr>
        <w:t>вопорушення – г</w:t>
      </w:r>
      <w:r w:rsidR="005B0C8C" w:rsidRPr="00D314FB">
        <w:rPr>
          <w:rStyle w:val="rvts9"/>
          <w:bCs/>
        </w:rPr>
        <w:t>ромадське місце, під яким слід розуміти "</w:t>
      </w:r>
      <w:r w:rsidR="005B0C8C" w:rsidRPr="00D314FB">
        <w:t>частину (частини) будь-якої будівлі, споруди, яка доступна або відкрита для населення вільно, чи за запрошенням, або за плату, постійно, періодично або час від часу, в тому числі під'їзди, а також підземні переходи, стадіони</w:t>
      </w:r>
      <w:r w:rsidR="005B0C8C" w:rsidRPr="00D314FB">
        <w:rPr>
          <w:rStyle w:val="rvts9"/>
          <w:bCs/>
        </w:rPr>
        <w:t xml:space="preserve"> [</w:t>
      </w:r>
      <w:r w:rsidR="00E636A9" w:rsidRPr="00D314FB">
        <w:rPr>
          <w:rStyle w:val="rvts9"/>
          <w:bCs/>
        </w:rPr>
        <w:t>5</w:t>
      </w:r>
      <w:r w:rsidR="005B0C8C" w:rsidRPr="00D314FB">
        <w:rPr>
          <w:rStyle w:val="rvts9"/>
          <w:bCs/>
        </w:rPr>
        <w:t xml:space="preserve">]. </w:t>
      </w:r>
      <w:r w:rsidR="00327D92" w:rsidRPr="00D314FB">
        <w:rPr>
          <w:rStyle w:val="rvts9"/>
          <w:bCs/>
          <w:i/>
        </w:rPr>
        <w:t>Суб'єкт</w:t>
      </w:r>
      <w:r w:rsidR="00A756F0" w:rsidRPr="00D314FB">
        <w:rPr>
          <w:rStyle w:val="rvts9"/>
          <w:bCs/>
          <w:i/>
        </w:rPr>
        <w:t xml:space="preserve"> </w:t>
      </w:r>
      <w:r w:rsidR="00A756F0" w:rsidRPr="00D314FB">
        <w:rPr>
          <w:rStyle w:val="rvts9"/>
          <w:bCs/>
        </w:rPr>
        <w:t>- загальний</w:t>
      </w:r>
      <w:r w:rsidR="00327D92" w:rsidRPr="00D314FB">
        <w:rPr>
          <w:rStyle w:val="rvts9"/>
          <w:bCs/>
        </w:rPr>
        <w:t xml:space="preserve">, а </w:t>
      </w:r>
      <w:proofErr w:type="spellStart"/>
      <w:r w:rsidR="00327D92" w:rsidRPr="00D314FB">
        <w:rPr>
          <w:rStyle w:val="rvts9"/>
          <w:bCs/>
        </w:rPr>
        <w:t>с</w:t>
      </w:r>
      <w:r w:rsidR="007860F3" w:rsidRPr="00D314FB">
        <w:t>уб'єктивн</w:t>
      </w:r>
      <w:proofErr w:type="spellEnd"/>
      <w:r w:rsidR="000F72B7" w:rsidRPr="00D314FB">
        <w:rPr>
          <w:lang w:val="ru-RU"/>
        </w:rPr>
        <w:t>а</w:t>
      </w:r>
      <w:r w:rsidR="007860F3" w:rsidRPr="00D314FB">
        <w:t xml:space="preserve"> </w:t>
      </w:r>
      <w:proofErr w:type="spellStart"/>
      <w:r w:rsidR="007860F3" w:rsidRPr="00D314FB">
        <w:lastRenderedPageBreak/>
        <w:t>сторон</w:t>
      </w:r>
      <w:proofErr w:type="spellEnd"/>
      <w:r w:rsidR="000F72B7" w:rsidRPr="00D314FB">
        <w:rPr>
          <w:lang w:val="ru-RU"/>
        </w:rPr>
        <w:t xml:space="preserve">а </w:t>
      </w:r>
      <w:proofErr w:type="spellStart"/>
      <w:r w:rsidR="000F72B7" w:rsidRPr="00D314FB">
        <w:rPr>
          <w:lang w:val="ru-RU"/>
        </w:rPr>
        <w:t>може</w:t>
      </w:r>
      <w:proofErr w:type="spellEnd"/>
      <w:r w:rsidR="000F72B7" w:rsidRPr="00D314FB">
        <w:rPr>
          <w:lang w:val="ru-RU"/>
        </w:rPr>
        <w:t xml:space="preserve"> </w:t>
      </w:r>
      <w:proofErr w:type="spellStart"/>
      <w:r w:rsidR="000F72B7" w:rsidRPr="00D314FB">
        <w:rPr>
          <w:lang w:val="ru-RU"/>
        </w:rPr>
        <w:t>характеризуватись</w:t>
      </w:r>
      <w:proofErr w:type="spellEnd"/>
      <w:r w:rsidR="000F72B7" w:rsidRPr="00D314FB">
        <w:rPr>
          <w:lang w:val="ru-RU"/>
        </w:rPr>
        <w:t xml:space="preserve"> </w:t>
      </w:r>
      <w:r w:rsidR="000F72B7" w:rsidRPr="00D314FB">
        <w:t>як умисною, так і необережною виною</w:t>
      </w:r>
      <w:r w:rsidR="000F72B7" w:rsidRPr="00D314FB">
        <w:rPr>
          <w:lang w:val="ru-RU"/>
        </w:rPr>
        <w:t xml:space="preserve">, </w:t>
      </w:r>
      <w:proofErr w:type="spellStart"/>
      <w:r w:rsidR="000F72B7" w:rsidRPr="00D314FB">
        <w:rPr>
          <w:lang w:val="ru-RU"/>
        </w:rPr>
        <w:t>що</w:t>
      </w:r>
      <w:proofErr w:type="spellEnd"/>
      <w:r w:rsidR="000F72B7" w:rsidRPr="00D314FB">
        <w:rPr>
          <w:lang w:val="ru-RU"/>
        </w:rPr>
        <w:t xml:space="preserve"> </w:t>
      </w:r>
      <w:proofErr w:type="spellStart"/>
      <w:r w:rsidR="000F72B7" w:rsidRPr="00D314FB">
        <w:rPr>
          <w:lang w:val="ru-RU"/>
        </w:rPr>
        <w:t>немає</w:t>
      </w:r>
      <w:proofErr w:type="spellEnd"/>
      <w:r w:rsidR="000F72B7" w:rsidRPr="00D314FB">
        <w:rPr>
          <w:lang w:val="ru-RU"/>
        </w:rPr>
        <w:t xml:space="preserve"> </w:t>
      </w:r>
      <w:r w:rsidR="000F72B7" w:rsidRPr="00D314FB">
        <w:t xml:space="preserve">суттєвого значення, як і </w:t>
      </w:r>
      <w:r w:rsidR="007860F3" w:rsidRPr="00D314FB">
        <w:t xml:space="preserve">мета та мотив. Як правило, поява у громадських місцях у п'яному вигляді буває настільки безцільною, наскільки ж і </w:t>
      </w:r>
      <w:r w:rsidR="00D314FB" w:rsidRPr="00D314FB">
        <w:t>невмотивова</w:t>
      </w:r>
      <w:r w:rsidR="007860F3" w:rsidRPr="00D314FB">
        <w:t>ною, адже правопорушник звичайно не прагне бути об'єктом прискіпливого інтересу з боку громадськості.</w:t>
      </w:r>
    </w:p>
    <w:p w:rsidR="002D0C58" w:rsidRPr="00D314FB" w:rsidRDefault="005B0C8C" w:rsidP="002D0C58">
      <w:pPr>
        <w:pStyle w:val="rvps2"/>
        <w:shd w:val="clear" w:color="auto" w:fill="FFFFFF"/>
        <w:spacing w:before="0" w:beforeAutospacing="0" w:after="0" w:afterAutospacing="0"/>
        <w:ind w:firstLine="709"/>
        <w:jc w:val="both"/>
      </w:pPr>
      <w:r w:rsidRPr="00D314FB">
        <w:t xml:space="preserve">Аналіз судової практики за 2018 рік (з початку року і до 13-го вересня) Хмельницького </w:t>
      </w:r>
      <w:proofErr w:type="spellStart"/>
      <w:r w:rsidRPr="00D314FB">
        <w:t>міськрайонного</w:t>
      </w:r>
      <w:proofErr w:type="spellEnd"/>
      <w:r w:rsidRPr="00D314FB">
        <w:t xml:space="preserve"> суду</w:t>
      </w:r>
      <w:r w:rsidR="006259F8" w:rsidRPr="00D314FB">
        <w:t xml:space="preserve"> </w:t>
      </w:r>
      <w:r w:rsidRPr="00D314FB">
        <w:t xml:space="preserve">показав, що зі </w:t>
      </w:r>
      <w:r w:rsidR="00C9280E" w:rsidRPr="00D314FB">
        <w:t xml:space="preserve">100 </w:t>
      </w:r>
      <w:r w:rsidRPr="00D314FB">
        <w:t xml:space="preserve">рішень у справах </w:t>
      </w:r>
      <w:r w:rsidR="00C9280E" w:rsidRPr="00D314FB">
        <w:t xml:space="preserve">за ст.178, </w:t>
      </w:r>
      <w:r w:rsidRPr="00D314FB">
        <w:t>появи в громадських місцях у п'яному вигляді, що ображає людську</w:t>
      </w:r>
      <w:r w:rsidR="00D314FB" w:rsidRPr="00D314FB">
        <w:t xml:space="preserve"> гідність</w:t>
      </w:r>
      <w:r w:rsidRPr="00D314FB">
        <w:t xml:space="preserve"> </w:t>
      </w:r>
      <w:r w:rsidR="00037CF9" w:rsidRPr="00D314FB">
        <w:t>і громадську мораль стосувалось 72</w:t>
      </w:r>
      <w:r w:rsidR="00C9280E" w:rsidRPr="00D314FB">
        <w:t>. У б</w:t>
      </w:r>
      <w:r w:rsidRPr="00D314FB">
        <w:t xml:space="preserve">ільшості </w:t>
      </w:r>
      <w:r w:rsidR="00C9280E" w:rsidRPr="00D314FB">
        <w:t>рішень (44</w:t>
      </w:r>
      <w:r w:rsidRPr="00D314FB">
        <w:t xml:space="preserve">) конкретизувалось у чому саме полягала образа </w:t>
      </w:r>
      <w:r w:rsidRPr="00D314FB">
        <w:rPr>
          <w:i/>
        </w:rPr>
        <w:t>людської гідності</w:t>
      </w:r>
      <w:r w:rsidRPr="00D314FB">
        <w:t xml:space="preserve"> і громадської моралі, а саме</w:t>
      </w:r>
      <w:r w:rsidR="00037CF9" w:rsidRPr="00D314FB">
        <w:t>:</w:t>
      </w:r>
      <w:r w:rsidRPr="00D314FB">
        <w:t xml:space="preserve"> вказувались явні ознаки алкогольного сп'яніння (різкий запах з порожнини рота, почервоніння на обличчі, нестійка хода, порушення мови); зазначалось, що порушник мав брудний або неохайний зовнішній вигляд, брудний одяг, інколи вживались фрази</w:t>
      </w:r>
      <w:r w:rsidR="00D314FB" w:rsidRPr="00D314FB">
        <w:t xml:space="preserve"> </w:t>
      </w:r>
      <w:r w:rsidRPr="00D314FB">
        <w:t xml:space="preserve">"спотикався, падав", "йдучи хитався зі сторони в сторону", "не орієнтувався на місцевості" тощо. Але у 28 рішеннях </w:t>
      </w:r>
      <w:r w:rsidR="00793172">
        <w:t>місти</w:t>
      </w:r>
      <w:r w:rsidR="00C9280E" w:rsidRPr="00D314FB">
        <w:t xml:space="preserve">лись фрази </w:t>
      </w:r>
      <w:r w:rsidR="00A511B5" w:rsidRPr="00D314FB">
        <w:t xml:space="preserve">на </w:t>
      </w:r>
      <w:proofErr w:type="spellStart"/>
      <w:r w:rsidR="00A511B5" w:rsidRPr="00D314FB">
        <w:t>кшалт</w:t>
      </w:r>
      <w:proofErr w:type="spellEnd"/>
      <w:r w:rsidR="00C9280E" w:rsidRPr="00D314FB">
        <w:t>: "перебував в п'яному вигляді, чим ображав людську гідність і громадську мораль".</w:t>
      </w:r>
      <w:r w:rsidR="001C34CD" w:rsidRPr="00D314FB">
        <w:t xml:space="preserve"> </w:t>
      </w:r>
      <w:r w:rsidR="00D55AEA" w:rsidRPr="00D314FB">
        <w:t xml:space="preserve">Правда слід зазначити, що існують поодинокі рішення про закриття справи за відсутністю складу адміністративного правопорушення саме на підставі того, що навіть після </w:t>
      </w:r>
      <w:r w:rsidR="006259F8" w:rsidRPr="00D314FB">
        <w:t>направлення</w:t>
      </w:r>
      <w:r w:rsidR="00D55AEA" w:rsidRPr="00D314FB">
        <w:t xml:space="preserve"> протоколу на доопрацювання не було виправлено недоліків щодо наведення доказів перебування особи у стані, що ображає людську гідність [</w:t>
      </w:r>
      <w:r w:rsidR="00E636A9" w:rsidRPr="00D314FB">
        <w:t>6</w:t>
      </w:r>
      <w:r w:rsidR="00D55AEA" w:rsidRPr="00D314FB">
        <w:t xml:space="preserve">]. </w:t>
      </w:r>
      <w:r w:rsidR="00D314FB" w:rsidRPr="00D314FB">
        <w:t>В аспекті</w:t>
      </w:r>
      <w:r w:rsidR="00A756F0" w:rsidRPr="00D314FB">
        <w:t xml:space="preserve"> </w:t>
      </w:r>
      <w:r w:rsidR="00761AAD" w:rsidRPr="00D314FB">
        <w:t xml:space="preserve">оскарження </w:t>
      </w:r>
      <w:r w:rsidR="00A756F0" w:rsidRPr="00D314FB">
        <w:t xml:space="preserve">бездоказових </w:t>
      </w:r>
      <w:r w:rsidR="00761AAD" w:rsidRPr="00D314FB">
        <w:t>рішень</w:t>
      </w:r>
      <w:r w:rsidR="00D314FB" w:rsidRPr="00D314FB">
        <w:t xml:space="preserve"> </w:t>
      </w:r>
      <w:r w:rsidR="00A756F0" w:rsidRPr="00D314FB">
        <w:t>п</w:t>
      </w:r>
      <w:r w:rsidR="00CF479D" w:rsidRPr="00D314FB">
        <w:t>оказов</w:t>
      </w:r>
      <w:r w:rsidR="00A756F0" w:rsidRPr="00D314FB">
        <w:t>ою</w:t>
      </w:r>
      <w:r w:rsidR="00CF479D" w:rsidRPr="00D314FB">
        <w:t xml:space="preserve"> є постанова </w:t>
      </w:r>
      <w:r w:rsidR="002D0C58" w:rsidRPr="00D314FB">
        <w:t xml:space="preserve">Верховного Суду у складі </w:t>
      </w:r>
      <w:r w:rsidR="00CF479D" w:rsidRPr="00D314FB">
        <w:t xml:space="preserve">колегії суддів Касаційного адміністративного суду </w:t>
      </w:r>
      <w:r w:rsidR="002D0C58" w:rsidRPr="00D314FB">
        <w:t>від 27.06.2018 року у справі №536/2056/16-а, якою саме за відсутності будь-яких належних та допустимих доказів вчинення адміністратив</w:t>
      </w:r>
      <w:r w:rsidR="00D314FB" w:rsidRPr="00D314FB">
        <w:t>ного правопорушення за ч.1 ст.</w:t>
      </w:r>
      <w:r w:rsidR="002D0C58" w:rsidRPr="00D314FB">
        <w:t>178 КУпАП було залишено без задоволення касаційну скаргу Департаменту патрульної поліції</w:t>
      </w:r>
      <w:r w:rsidR="006259F8" w:rsidRPr="00D314FB">
        <w:t xml:space="preserve"> </w:t>
      </w:r>
      <w:r w:rsidR="002D0C58" w:rsidRPr="00D314FB">
        <w:t>[</w:t>
      </w:r>
      <w:r w:rsidR="00E636A9" w:rsidRPr="00D314FB">
        <w:rPr>
          <w:lang w:val="ru-RU"/>
        </w:rPr>
        <w:t>7</w:t>
      </w:r>
      <w:r w:rsidR="002D0C58" w:rsidRPr="00D314FB">
        <w:t>].</w:t>
      </w:r>
    </w:p>
    <w:p w:rsidR="00172A10" w:rsidRPr="00D314FB" w:rsidRDefault="002D0C58" w:rsidP="001F32E3">
      <w:pPr>
        <w:pStyle w:val="rvps2"/>
        <w:shd w:val="clear" w:color="auto" w:fill="FFFFFF"/>
        <w:spacing w:before="0" w:beforeAutospacing="0" w:after="0" w:afterAutospacing="0"/>
        <w:ind w:firstLine="709"/>
        <w:jc w:val="both"/>
      </w:pPr>
      <w:r w:rsidRPr="00D314FB">
        <w:t>У Кодексі адміністративного судочинства України</w:t>
      </w:r>
      <w:r w:rsidR="00D314FB" w:rsidRPr="00D314FB">
        <w:t xml:space="preserve"> (далі – К</w:t>
      </w:r>
      <w:r w:rsidR="00D62A4D" w:rsidRPr="00D314FB">
        <w:t>АС України)</w:t>
      </w:r>
      <w:r w:rsidRPr="00D314FB">
        <w:t xml:space="preserve"> про гідність згадується лише </w:t>
      </w:r>
      <w:r w:rsidR="003B1625" w:rsidRPr="00D314FB">
        <w:t>у контек</w:t>
      </w:r>
      <w:r w:rsidR="00761AAD" w:rsidRPr="00D314FB">
        <w:t>сті порядку допиту свідків (</w:t>
      </w:r>
      <w:r w:rsidRPr="00D314FB">
        <w:t>ч.9 ст.212</w:t>
      </w:r>
      <w:r w:rsidR="00761AAD" w:rsidRPr="00D314FB">
        <w:t>)</w:t>
      </w:r>
      <w:r w:rsidR="003B1625" w:rsidRPr="00D314FB">
        <w:t xml:space="preserve"> [</w:t>
      </w:r>
      <w:r w:rsidR="00E636A9" w:rsidRPr="00D314FB">
        <w:t>8</w:t>
      </w:r>
      <w:r w:rsidR="003B1625" w:rsidRPr="00D314FB">
        <w:t xml:space="preserve">]. Але вважаємо за доцільне розглянути питання про можливість захисту честі </w:t>
      </w:r>
      <w:r w:rsidR="000E1B81" w:rsidRPr="00D314FB">
        <w:t>чи гідності в порядку адміністр</w:t>
      </w:r>
      <w:r w:rsidR="001A7C4C" w:rsidRPr="00D314FB">
        <w:t>ативного судочинства. З</w:t>
      </w:r>
      <w:r w:rsidR="000E1B81" w:rsidRPr="00D314FB">
        <w:t>ауважимо, що у</w:t>
      </w:r>
      <w:r w:rsidR="002000AE" w:rsidRPr="00D314FB">
        <w:t xml:space="preserve"> п.7. постанови Пленуму Верховного суду України №1 від 27.02.2009 року </w:t>
      </w:r>
      <w:r w:rsidR="00037CF9" w:rsidRPr="00D314FB">
        <w:t>"</w:t>
      </w:r>
      <w:r w:rsidR="002000AE" w:rsidRPr="00D314FB">
        <w:rPr>
          <w:bCs/>
        </w:rPr>
        <w:t>Про судову практику у справах про захист гідності та честі фізичної особи, а також ділової репутації фізичної та юридичної особи</w:t>
      </w:r>
      <w:r w:rsidR="00037CF9" w:rsidRPr="00D314FB">
        <w:rPr>
          <w:bCs/>
        </w:rPr>
        <w:t>"</w:t>
      </w:r>
      <w:r w:rsidR="002000AE" w:rsidRPr="00D314FB">
        <w:rPr>
          <w:bCs/>
        </w:rPr>
        <w:t xml:space="preserve"> </w:t>
      </w:r>
      <w:r w:rsidR="00D314FB" w:rsidRPr="00D314FB">
        <w:rPr>
          <w:bCs/>
        </w:rPr>
        <w:t>вказу</w:t>
      </w:r>
      <w:r w:rsidR="000E1B81" w:rsidRPr="00D314FB">
        <w:rPr>
          <w:bCs/>
        </w:rPr>
        <w:t>ється</w:t>
      </w:r>
      <w:r w:rsidR="002000AE" w:rsidRPr="00D314FB">
        <w:rPr>
          <w:bCs/>
        </w:rPr>
        <w:t xml:space="preserve">, що </w:t>
      </w:r>
      <w:r w:rsidR="00037CF9" w:rsidRPr="00D314FB">
        <w:rPr>
          <w:bCs/>
        </w:rPr>
        <w:t>с</w:t>
      </w:r>
      <w:r w:rsidR="002000AE" w:rsidRPr="00D314FB">
        <w:t xml:space="preserve">прави зазначеної категорії не можуть розглядатися за правилами </w:t>
      </w:r>
      <w:r w:rsidR="00037CF9" w:rsidRPr="00D314FB">
        <w:t>КАС</w:t>
      </w:r>
      <w:r w:rsidR="002000AE" w:rsidRPr="00D314FB">
        <w:t xml:space="preserve"> України, оскільки такі спори не мають публічно-правового характеру, навіть якщо стороною в  ньому виступає суб'єкт владних повноважень</w:t>
      </w:r>
      <w:r w:rsidR="006259F8" w:rsidRPr="00D314FB">
        <w:t xml:space="preserve"> </w:t>
      </w:r>
      <w:r w:rsidR="002000AE" w:rsidRPr="00D314FB">
        <w:t>[</w:t>
      </w:r>
      <w:r w:rsidR="00E636A9" w:rsidRPr="00D314FB">
        <w:rPr>
          <w:lang w:val="ru-RU"/>
        </w:rPr>
        <w:t>9</w:t>
      </w:r>
      <w:r w:rsidR="002000AE" w:rsidRPr="00D314FB">
        <w:t>].</w:t>
      </w:r>
      <w:r w:rsidR="00172A10" w:rsidRPr="00D314FB">
        <w:rPr>
          <w:szCs w:val="28"/>
          <w:lang w:val="ru-RU"/>
        </w:rPr>
        <w:t xml:space="preserve"> А</w:t>
      </w:r>
      <w:proofErr w:type="spellStart"/>
      <w:r w:rsidR="000E1B81" w:rsidRPr="00D314FB">
        <w:rPr>
          <w:szCs w:val="28"/>
        </w:rPr>
        <w:t>ле</w:t>
      </w:r>
      <w:proofErr w:type="spellEnd"/>
      <w:r w:rsidR="000E1B81" w:rsidRPr="00D314FB">
        <w:rPr>
          <w:szCs w:val="28"/>
        </w:rPr>
        <w:t xml:space="preserve"> </w:t>
      </w:r>
      <w:r w:rsidR="00172A10" w:rsidRPr="00D314FB">
        <w:rPr>
          <w:szCs w:val="28"/>
        </w:rPr>
        <w:t xml:space="preserve">у </w:t>
      </w:r>
      <w:proofErr w:type="gramStart"/>
      <w:r w:rsidR="00172A10" w:rsidRPr="00D314FB">
        <w:rPr>
          <w:szCs w:val="28"/>
        </w:rPr>
        <w:t>Р</w:t>
      </w:r>
      <w:proofErr w:type="gramEnd"/>
      <w:r w:rsidR="00172A10" w:rsidRPr="00D314FB">
        <w:t>ішенні Конституційного Суду України від 22</w:t>
      </w:r>
      <w:r w:rsidR="00D314FB" w:rsidRPr="00D314FB">
        <w:t>.02.</w:t>
      </w:r>
      <w:r w:rsidR="00172A10" w:rsidRPr="00D314FB">
        <w:t>2012 року № 4-рп/2012</w:t>
      </w:r>
      <w:r w:rsidR="00172A10" w:rsidRPr="00D314FB">
        <w:rPr>
          <w:szCs w:val="28"/>
        </w:rPr>
        <w:t xml:space="preserve"> </w:t>
      </w:r>
      <w:proofErr w:type="spellStart"/>
      <w:r w:rsidR="00D314FB" w:rsidRPr="00D314FB">
        <w:rPr>
          <w:szCs w:val="28"/>
          <w:lang w:val="ru-RU"/>
        </w:rPr>
        <w:t>зазнача</w:t>
      </w:r>
      <w:r w:rsidR="000E1B81" w:rsidRPr="00D314FB">
        <w:rPr>
          <w:szCs w:val="28"/>
          <w:lang w:val="ru-RU"/>
        </w:rPr>
        <w:t>ється</w:t>
      </w:r>
      <w:proofErr w:type="spellEnd"/>
      <w:r w:rsidR="000E1B81" w:rsidRPr="00D314FB">
        <w:rPr>
          <w:szCs w:val="28"/>
          <w:lang w:val="ru-RU"/>
        </w:rPr>
        <w:t xml:space="preserve">, </w:t>
      </w:r>
      <w:proofErr w:type="spellStart"/>
      <w:r w:rsidR="000E1B81" w:rsidRPr="00D314FB">
        <w:rPr>
          <w:szCs w:val="28"/>
          <w:lang w:val="ru-RU"/>
        </w:rPr>
        <w:t>що</w:t>
      </w:r>
      <w:proofErr w:type="spellEnd"/>
      <w:r w:rsidR="000E1B81" w:rsidRPr="00D314FB">
        <w:rPr>
          <w:szCs w:val="28"/>
          <w:lang w:val="ru-RU"/>
        </w:rPr>
        <w:t xml:space="preserve"> </w:t>
      </w:r>
      <w:r w:rsidR="00172A10" w:rsidRPr="00D314FB">
        <w:rPr>
          <w:szCs w:val="28"/>
          <w:lang w:val="ru-RU"/>
        </w:rPr>
        <w:t>"і</w:t>
      </w:r>
      <w:proofErr w:type="spellStart"/>
      <w:r w:rsidR="00172A10" w:rsidRPr="00D314FB">
        <w:rPr>
          <w:szCs w:val="14"/>
          <w:shd w:val="clear" w:color="auto" w:fill="FFFFFF"/>
        </w:rPr>
        <w:t>нститут</w:t>
      </w:r>
      <w:proofErr w:type="spellEnd"/>
      <w:r w:rsidR="00172A10" w:rsidRPr="00D314FB">
        <w:rPr>
          <w:szCs w:val="14"/>
          <w:shd w:val="clear" w:color="auto" w:fill="FFFFFF"/>
        </w:rPr>
        <w:t xml:space="preserve"> моральної шкоди </w:t>
      </w:r>
      <w:r w:rsidR="00172A10" w:rsidRPr="00D314FB">
        <w:rPr>
          <w:shd w:val="clear" w:color="auto" w:fill="FFFFFF"/>
        </w:rPr>
        <w:t>має міжгалузевий характер, а тому особливості його застосування можуть встановлюватися галузевим законодавством"</w:t>
      </w:r>
      <w:r w:rsidR="00793172" w:rsidRPr="00793172">
        <w:rPr>
          <w:shd w:val="clear" w:color="auto" w:fill="FFFFFF"/>
          <w:lang w:val="ru-RU"/>
        </w:rPr>
        <w:t>[10]</w:t>
      </w:r>
      <w:r w:rsidR="00172A10" w:rsidRPr="00D314FB">
        <w:rPr>
          <w:shd w:val="clear" w:color="auto" w:fill="FFFFFF"/>
        </w:rPr>
        <w:t xml:space="preserve">. </w:t>
      </w:r>
      <w:r w:rsidR="000E1B81" w:rsidRPr="00D314FB">
        <w:rPr>
          <w:shd w:val="clear" w:color="auto" w:fill="FFFFFF"/>
        </w:rPr>
        <w:t xml:space="preserve">Так, </w:t>
      </w:r>
      <w:r w:rsidR="00172A10" w:rsidRPr="00D314FB">
        <w:t>моральна шкода</w:t>
      </w:r>
      <w:r w:rsidR="000E1B81" w:rsidRPr="00D314FB">
        <w:t xml:space="preserve"> може бути</w:t>
      </w:r>
      <w:r w:rsidR="00172A10" w:rsidRPr="00D314FB">
        <w:t xml:space="preserve"> завдана цивільним деліктом, злочином, </w:t>
      </w:r>
      <w:r w:rsidR="00D62A4D" w:rsidRPr="00D314FB">
        <w:t>господарським правопорушенням та публічно-правовим порушенням з боку суб’єкта владних повноважень.</w:t>
      </w:r>
      <w:r w:rsidR="00172A10" w:rsidRPr="00D314FB">
        <w:t xml:space="preserve"> </w:t>
      </w:r>
      <w:r w:rsidR="00D62A4D" w:rsidRPr="00D314FB">
        <w:t>Тому</w:t>
      </w:r>
      <w:r w:rsidR="00172A10" w:rsidRPr="00D314FB">
        <w:t xml:space="preserve"> така шкода може відшкодовуватись не тільки у порядку цивільного судочинства, а й у порядку кримінального, </w:t>
      </w:r>
      <w:r w:rsidR="00D62A4D" w:rsidRPr="00D314FB">
        <w:t xml:space="preserve">господарського, адміністративного </w:t>
      </w:r>
      <w:r w:rsidR="00172A10" w:rsidRPr="00D314FB">
        <w:t>судочинства.</w:t>
      </w:r>
      <w:r w:rsidR="00AD18C0" w:rsidRPr="00D314FB">
        <w:t xml:space="preserve"> </w:t>
      </w:r>
      <w:r w:rsidR="00DE1F4A" w:rsidRPr="00D314FB">
        <w:t xml:space="preserve">КАС України </w:t>
      </w:r>
      <w:r w:rsidR="00A42948">
        <w:t>(ч.</w:t>
      </w:r>
      <w:r w:rsidR="00A42948" w:rsidRPr="00A42948">
        <w:t>5 ст.21</w:t>
      </w:r>
      <w:r w:rsidR="00A42948">
        <w:t xml:space="preserve">) </w:t>
      </w:r>
      <w:r w:rsidR="00DE1F4A" w:rsidRPr="00D314FB">
        <w:t xml:space="preserve">передбачає можливість розгляду адміністративним судом вимог </w:t>
      </w:r>
      <w:r w:rsidR="00DE1F4A" w:rsidRPr="00D314FB">
        <w:rPr>
          <w:i/>
        </w:rPr>
        <w:t xml:space="preserve">про </w:t>
      </w:r>
      <w:bookmarkStart w:id="1" w:name="n9723"/>
      <w:bookmarkStart w:id="2" w:name="n9727"/>
      <w:bookmarkEnd w:id="1"/>
      <w:bookmarkEnd w:id="2"/>
      <w:r w:rsidR="00172A10" w:rsidRPr="00D314FB">
        <w:rPr>
          <w:i/>
        </w:rPr>
        <w:t>відшкодування шкоди,</w:t>
      </w:r>
      <w:r w:rsidR="00172A10" w:rsidRPr="00D314FB">
        <w:t xml:space="preserve"> заподіяної протиправними рішеннями, діями чи бездіяльністю суб’єкта владних повноважень або іншим порушенням прав, свобод та інтересів суб’єктів публічно-правових відносин, якщо вони заявлені в одному провадженні з вимогою вирішити публічно-правовий спір. </w:t>
      </w:r>
      <w:r w:rsidR="00D314FB" w:rsidRPr="00D314FB">
        <w:rPr>
          <w:lang w:val="ru-RU"/>
        </w:rPr>
        <w:t xml:space="preserve">Як </w:t>
      </w:r>
      <w:proofErr w:type="spellStart"/>
      <w:r w:rsidR="00D314FB" w:rsidRPr="00D314FB">
        <w:rPr>
          <w:lang w:val="ru-RU"/>
        </w:rPr>
        <w:t>бачимо</w:t>
      </w:r>
      <w:proofErr w:type="spellEnd"/>
      <w:r w:rsidR="00D314FB" w:rsidRPr="00D314FB">
        <w:rPr>
          <w:lang w:val="ru-RU"/>
        </w:rPr>
        <w:t xml:space="preserve">, </w:t>
      </w:r>
      <w:proofErr w:type="spellStart"/>
      <w:r w:rsidR="00D314FB" w:rsidRPr="00D314FB">
        <w:rPr>
          <w:lang w:val="ru-RU"/>
        </w:rPr>
        <w:t>мова</w:t>
      </w:r>
      <w:proofErr w:type="spellEnd"/>
      <w:r w:rsidR="00D314FB" w:rsidRPr="00D314FB">
        <w:rPr>
          <w:lang w:val="ru-RU"/>
        </w:rPr>
        <w:t xml:space="preserve"> </w:t>
      </w:r>
      <w:proofErr w:type="spellStart"/>
      <w:r w:rsidR="00D314FB" w:rsidRPr="00D314FB">
        <w:rPr>
          <w:lang w:val="ru-RU"/>
        </w:rPr>
        <w:t>йде</w:t>
      </w:r>
      <w:proofErr w:type="spellEnd"/>
      <w:r w:rsidR="00D314FB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взагалі</w:t>
      </w:r>
      <w:proofErr w:type="spellEnd"/>
      <w:r w:rsidR="001F32E3" w:rsidRPr="00D314FB">
        <w:rPr>
          <w:lang w:val="ru-RU"/>
        </w:rPr>
        <w:t xml:space="preserve"> про </w:t>
      </w:r>
      <w:r w:rsidR="001F32E3" w:rsidRPr="00D314FB">
        <w:rPr>
          <w:i/>
          <w:lang w:val="ru-RU"/>
        </w:rPr>
        <w:t xml:space="preserve">шкоду, </w:t>
      </w:r>
      <w:r w:rsidR="001F32E3" w:rsidRPr="00D314FB">
        <w:rPr>
          <w:lang w:val="ru-RU"/>
        </w:rPr>
        <w:t xml:space="preserve">яка </w:t>
      </w:r>
      <w:proofErr w:type="spellStart"/>
      <w:r w:rsidR="001F32E3" w:rsidRPr="00D314FB">
        <w:rPr>
          <w:lang w:val="ru-RU"/>
        </w:rPr>
        <w:t>може</w:t>
      </w:r>
      <w:proofErr w:type="spellEnd"/>
      <w:r w:rsidR="001F32E3" w:rsidRPr="00D314FB">
        <w:rPr>
          <w:lang w:val="ru-RU"/>
        </w:rPr>
        <w:t xml:space="preserve"> бути як</w:t>
      </w:r>
      <w:r w:rsidR="00761AAD" w:rsidRPr="00D314FB">
        <w:rPr>
          <w:lang w:val="ru-RU"/>
        </w:rPr>
        <w:t xml:space="preserve"> </w:t>
      </w:r>
      <w:proofErr w:type="spellStart"/>
      <w:r w:rsidR="00761AAD" w:rsidRPr="00D314FB">
        <w:rPr>
          <w:lang w:val="ru-RU"/>
        </w:rPr>
        <w:t>матеріально</w:t>
      </w:r>
      <w:r w:rsidR="00D314FB" w:rsidRPr="00D314FB">
        <w:rPr>
          <w:lang w:val="ru-RU"/>
        </w:rPr>
        <w:t>ю</w:t>
      </w:r>
      <w:proofErr w:type="spellEnd"/>
      <w:r w:rsidR="00761AAD" w:rsidRPr="00D314FB">
        <w:rPr>
          <w:lang w:val="ru-RU"/>
        </w:rPr>
        <w:t xml:space="preserve">, так і </w:t>
      </w:r>
      <w:proofErr w:type="gramStart"/>
      <w:r w:rsidR="00761AAD" w:rsidRPr="00D314FB">
        <w:rPr>
          <w:lang w:val="ru-RU"/>
        </w:rPr>
        <w:t>моральною</w:t>
      </w:r>
      <w:proofErr w:type="gramEnd"/>
      <w:r w:rsidR="00761AAD" w:rsidRPr="00D314FB">
        <w:rPr>
          <w:lang w:val="ru-RU"/>
        </w:rPr>
        <w:t xml:space="preserve">. </w:t>
      </w:r>
      <w:proofErr w:type="spellStart"/>
      <w:r w:rsidR="001F32E3" w:rsidRPr="00D314FB">
        <w:rPr>
          <w:lang w:val="ru-RU"/>
        </w:rPr>
        <w:t>Проблеми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можуть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D314FB" w:rsidRPr="00D314FB">
        <w:rPr>
          <w:lang w:val="ru-RU"/>
        </w:rPr>
        <w:t>виникати</w:t>
      </w:r>
      <w:proofErr w:type="spellEnd"/>
      <w:r w:rsidR="00D314FB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лише</w:t>
      </w:r>
      <w:proofErr w:type="spellEnd"/>
      <w:r w:rsidR="001F32E3" w:rsidRPr="00D314FB">
        <w:rPr>
          <w:lang w:val="ru-RU"/>
        </w:rPr>
        <w:t xml:space="preserve"> при </w:t>
      </w:r>
      <w:proofErr w:type="spellStart"/>
      <w:r w:rsidR="001F32E3" w:rsidRPr="00D314FB">
        <w:rPr>
          <w:lang w:val="ru-RU"/>
        </w:rPr>
        <w:t>визначенні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майнового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чи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немайнового</w:t>
      </w:r>
      <w:proofErr w:type="spellEnd"/>
      <w:r w:rsidR="001F32E3" w:rsidRPr="00D314FB">
        <w:rPr>
          <w:lang w:val="ru-RU"/>
        </w:rPr>
        <w:t xml:space="preserve"> характеру </w:t>
      </w:r>
      <w:proofErr w:type="spellStart"/>
      <w:r w:rsidR="001F32E3" w:rsidRPr="00D314FB">
        <w:rPr>
          <w:lang w:val="ru-RU"/>
        </w:rPr>
        <w:t>відповідних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позовних</w:t>
      </w:r>
      <w:proofErr w:type="spellEnd"/>
      <w:r w:rsidR="001F32E3" w:rsidRPr="00D314FB">
        <w:rPr>
          <w:lang w:val="ru-RU"/>
        </w:rPr>
        <w:t xml:space="preserve"> </w:t>
      </w:r>
      <w:proofErr w:type="spellStart"/>
      <w:r w:rsidR="001F32E3" w:rsidRPr="00D314FB">
        <w:rPr>
          <w:lang w:val="ru-RU"/>
        </w:rPr>
        <w:t>вимог</w:t>
      </w:r>
      <w:proofErr w:type="spellEnd"/>
      <w:r w:rsidR="001F32E3" w:rsidRPr="00D314FB">
        <w:rPr>
          <w:lang w:val="ru-RU"/>
        </w:rPr>
        <w:t xml:space="preserve">, </w:t>
      </w:r>
      <w:proofErr w:type="spellStart"/>
      <w:r w:rsidR="001F32E3" w:rsidRPr="00D314FB">
        <w:rPr>
          <w:lang w:val="ru-RU"/>
        </w:rPr>
        <w:t>що</w:t>
      </w:r>
      <w:proofErr w:type="spellEnd"/>
      <w:r w:rsidR="001F32E3" w:rsidRPr="00D314FB">
        <w:rPr>
          <w:lang w:val="ru-RU"/>
        </w:rPr>
        <w:t xml:space="preserve"> і стало предметом </w:t>
      </w:r>
      <w:proofErr w:type="spellStart"/>
      <w:r w:rsidR="001F32E3" w:rsidRPr="00D314FB">
        <w:rPr>
          <w:lang w:val="ru-RU"/>
        </w:rPr>
        <w:t>розгляду</w:t>
      </w:r>
      <w:proofErr w:type="spellEnd"/>
      <w:r w:rsidR="001F32E3" w:rsidRPr="00D314FB">
        <w:rPr>
          <w:lang w:val="ru-RU"/>
        </w:rPr>
        <w:t xml:space="preserve"> </w:t>
      </w:r>
      <w:r w:rsidR="001F32E3" w:rsidRPr="00D314FB">
        <w:t xml:space="preserve">Науково-консультативної ради при Вищому </w:t>
      </w:r>
      <w:proofErr w:type="gramStart"/>
      <w:r w:rsidR="001F32E3" w:rsidRPr="00D314FB">
        <w:t>адм</w:t>
      </w:r>
      <w:proofErr w:type="gramEnd"/>
      <w:r w:rsidR="001F32E3" w:rsidRPr="00D314FB">
        <w:t xml:space="preserve">іністративному суді України, в узагальненому </w:t>
      </w:r>
      <w:r w:rsidR="00761AAD" w:rsidRPr="00D314FB">
        <w:t xml:space="preserve">висновку </w:t>
      </w:r>
      <w:r w:rsidR="00A756F0" w:rsidRPr="00D314FB">
        <w:t xml:space="preserve">якої </w:t>
      </w:r>
      <w:r w:rsidR="00761AAD" w:rsidRPr="00D314FB">
        <w:lastRenderedPageBreak/>
        <w:t>зазначається, що</w:t>
      </w:r>
      <w:r w:rsidR="001F32E3" w:rsidRPr="00D314FB">
        <w:t xml:space="preserve"> "п</w:t>
      </w:r>
      <w:r w:rsidR="00172A10" w:rsidRPr="00D314FB">
        <w:t>озовна вимога про відшкодування моральної шкоди розглядається в адміністративному судочинстві, якщо вона була заподіяна протиправними рішеннями, діями чи бездіяльністю суб’єкта владних повноважень або іншим порушенням прав, свобод та інтересів суб’єктів публічно-правових відносин і якщо вона заявлена в одному провадженні з вимогою вирішити публічно-правовий спір</w:t>
      </w:r>
      <w:r w:rsidR="001F32E3" w:rsidRPr="00D314FB">
        <w:t>"</w:t>
      </w:r>
      <w:r w:rsidR="006259F8" w:rsidRPr="00D314FB">
        <w:rPr>
          <w:lang w:val="ru-RU"/>
        </w:rPr>
        <w:t xml:space="preserve"> </w:t>
      </w:r>
      <w:r w:rsidR="001F32E3" w:rsidRPr="00D314FB">
        <w:rPr>
          <w:lang w:val="ru-RU"/>
        </w:rPr>
        <w:t>[</w:t>
      </w:r>
      <w:r w:rsidR="006259F8" w:rsidRPr="00D314FB">
        <w:rPr>
          <w:lang w:val="ru-RU"/>
        </w:rPr>
        <w:t>1</w:t>
      </w:r>
      <w:r w:rsidR="00E636A9" w:rsidRPr="00D314FB">
        <w:rPr>
          <w:lang w:val="ru-RU"/>
        </w:rPr>
        <w:t>1</w:t>
      </w:r>
      <w:r w:rsidR="001F32E3" w:rsidRPr="00D314FB">
        <w:rPr>
          <w:lang w:val="ru-RU"/>
        </w:rPr>
        <w:t>]</w:t>
      </w:r>
      <w:r w:rsidR="00172A10" w:rsidRPr="00D314FB">
        <w:t>.</w:t>
      </w:r>
    </w:p>
    <w:p w:rsidR="00E02DEA" w:rsidRPr="00D314FB" w:rsidRDefault="006E3B43" w:rsidP="00E02DEA">
      <w:pPr>
        <w:pStyle w:val="rvps2"/>
        <w:shd w:val="clear" w:color="auto" w:fill="FFFFFF"/>
        <w:spacing w:before="0" w:beforeAutospacing="0" w:after="0" w:afterAutospacing="0"/>
        <w:ind w:firstLine="709"/>
        <w:jc w:val="both"/>
      </w:pPr>
      <w:r w:rsidRPr="00D314FB">
        <w:t xml:space="preserve">Отже, категорія "людська гідність" </w:t>
      </w:r>
      <w:r w:rsidR="00761AAD" w:rsidRPr="00D314FB">
        <w:t>знаходить своє втілення</w:t>
      </w:r>
      <w:r w:rsidR="00E02DEA" w:rsidRPr="00D314FB">
        <w:t xml:space="preserve"> у адміністративно-процесуальній сфері, тому при притягненні особи до відповідальності за появу </w:t>
      </w:r>
      <w:r w:rsidR="00E02DEA" w:rsidRPr="00D314FB">
        <w:rPr>
          <w:rStyle w:val="rvts9"/>
          <w:bCs/>
        </w:rPr>
        <w:t xml:space="preserve">у громадських місцях у п'яному вигляді, </w:t>
      </w:r>
      <w:r w:rsidR="00E02DEA" w:rsidRPr="00D314FB">
        <w:t xml:space="preserve">що ображає </w:t>
      </w:r>
      <w:r w:rsidR="00E02DEA" w:rsidRPr="00D314FB">
        <w:rPr>
          <w:i/>
        </w:rPr>
        <w:t>людську гідність</w:t>
      </w:r>
      <w:r w:rsidR="00E02DEA" w:rsidRPr="00D314FB">
        <w:t xml:space="preserve"> та громадську мораль необхідно наводити докази вчинення саме такого правопорушення. А захист честі та гідності особи може здійснюватись і в порядку адміністративного судочинства.</w:t>
      </w:r>
    </w:p>
    <w:p w:rsidR="00761AAD" w:rsidRPr="00D314FB" w:rsidRDefault="00761AAD" w:rsidP="00761AA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b/>
          <w:bCs/>
          <w:sz w:val="24"/>
          <w:szCs w:val="24"/>
          <w:lang w:val="uk-UA"/>
        </w:rPr>
        <w:t>Список використаних джерел</w:t>
      </w:r>
    </w:p>
    <w:p w:rsidR="00761AAD" w:rsidRPr="00D314FB" w:rsidRDefault="00761AAD" w:rsidP="00BC3493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Міжнародний науково-практичний семінар "Людська гідність як конституційна цінність". </w:t>
      </w:r>
      <w:r w:rsidR="00125A62">
        <w:rPr>
          <w:rFonts w:ascii="Times New Roman" w:hAnsi="Times New Roman" w:cs="Times New Roman"/>
          <w:sz w:val="24"/>
          <w:szCs w:val="24"/>
          <w:lang w:val="uk-UA"/>
        </w:rPr>
        <w:t xml:space="preserve">Київ, </w:t>
      </w:r>
      <w:bookmarkStart w:id="3" w:name="_GoBack"/>
      <w:bookmarkEnd w:id="3"/>
      <w:r w:rsidRPr="00D314FB">
        <w:rPr>
          <w:rFonts w:ascii="Times New Roman" w:hAnsi="Times New Roman" w:cs="Times New Roman"/>
          <w:sz w:val="24"/>
          <w:szCs w:val="24"/>
          <w:lang w:val="uk-UA"/>
        </w:rPr>
        <w:t>30 березня 2018 року. URL : http://www.ccu.gov.ua/novyna/mizhnarodnyy-naukovo-praktychnyy-seminar-lyudska-gidnist-yak-konstytuciyna-cinnist</w:t>
      </w:r>
    </w:p>
    <w:p w:rsidR="00761AAD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Кодекс України про адміністративні правопорушення </w:t>
      </w:r>
      <w:r w:rsidR="00A76B6E" w:rsidRPr="00D314FB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7 грудня 1984 року </w:t>
      </w:r>
      <w:r w:rsidRPr="00D314F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№ </w:t>
      </w:r>
      <w:r w:rsidRPr="00D314FB">
        <w:rPr>
          <w:rStyle w:val="a9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8073-X.</w:t>
      </w:r>
      <w:r w:rsidRPr="00D314FB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>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.  URL :  http://zakon.rada.gov.ua/laws/show/80731-10</w:t>
      </w:r>
    </w:p>
    <w:p w:rsidR="00BC3493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>Пр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о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друковані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засоби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масової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інформації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(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пресу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) в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Україні</w:t>
      </w:r>
      <w:proofErr w:type="spellEnd"/>
      <w:r w:rsidR="00D314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Закон України від 16 листопада 1992 року </w:t>
      </w:r>
      <w:r w:rsidRPr="00D314FB">
        <w:rPr>
          <w:rFonts w:ascii="Times New Roman" w:hAnsi="Times New Roman" w:cs="Times New Roman"/>
          <w:sz w:val="24"/>
          <w:szCs w:val="24"/>
        </w:rPr>
        <w:t>№ </w:t>
      </w:r>
      <w:r w:rsidRPr="00D314FB">
        <w:rPr>
          <w:rFonts w:ascii="Times New Roman" w:hAnsi="Times New Roman" w:cs="Times New Roman"/>
          <w:bCs/>
          <w:sz w:val="24"/>
          <w:szCs w:val="24"/>
        </w:rPr>
        <w:t>2782-XII</w:t>
      </w:r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>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314FB">
        <w:rPr>
          <w:rFonts w:ascii="Times New Roman" w:hAnsi="Times New Roman" w:cs="Times New Roman"/>
          <w:sz w:val="24"/>
          <w:szCs w:val="24"/>
        </w:rPr>
        <w:t xml:space="preserve"> :  </w:t>
      </w:r>
      <w:r w:rsidRPr="00D314FB">
        <w:rPr>
          <w:rFonts w:ascii="Times New Roman" w:hAnsi="Times New Roman" w:cs="Times New Roman"/>
          <w:bCs/>
          <w:sz w:val="24"/>
          <w:szCs w:val="24"/>
        </w:rPr>
        <w:t>http://zakon.rada.gov.ua/laws/show/2782-12</w:t>
      </w:r>
    </w:p>
    <w:p w:rsidR="00BC3493" w:rsidRPr="00D314FB" w:rsidRDefault="00E636A9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Кодекс</w:t>
      </w:r>
      <w:r w:rsidR="00761AAD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України про адміністративні правопорушення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:</w:t>
      </w:r>
      <w:r w:rsidR="00761AAD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Науково-практичний коментар / Р.А. Калюжний, А.Т. Комзюк, О.О. Погрібний та ін.; К.: Всеукраїнська асоціація видавців "Правова єдність", 2017. 781 с.</w:t>
      </w:r>
    </w:p>
    <w:p w:rsidR="00BC3493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793172">
        <w:rPr>
          <w:rFonts w:ascii="Times New Roman" w:hAnsi="Times New Roman" w:cs="Times New Roman"/>
          <w:sz w:val="24"/>
          <w:szCs w:val="24"/>
          <w:lang w:val="uk-UA"/>
        </w:rPr>
        <w:t>ро заходи щодо попередження та зменшення вживання тютюнових виробів і їх шкідливого впливу на здоров'я населення</w:t>
      </w:r>
      <w:r w:rsid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: Закон України від 22 вересня 2005 року № 2899-IV</w:t>
      </w:r>
      <w:r w:rsidR="00D314F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. URL :</w:t>
      </w:r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http://zakon.rada.gov.ua/laws/show/2899-15</w:t>
      </w:r>
    </w:p>
    <w:p w:rsidR="00A76B6E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Постанова у справі </w:t>
      </w:r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>про р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озпивання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пива,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алкогольних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слабоалкогольних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напоїв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у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заборонених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законом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місцях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або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поява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у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громадських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місцях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у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п'яному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</w:rPr>
        <w:t>вигляді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№ </w:t>
      </w:r>
      <w:hyperlink r:id="rId9" w:tooltip="Натисніть для перегляду всіх судових рішень по справі" w:history="1">
        <w:r w:rsidRPr="00D314FB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686/992/18</w:t>
        </w:r>
      </w:hyperlink>
      <w:r w:rsidR="00D314FB">
        <w:rPr>
          <w:rStyle w:val="a3"/>
          <w:rFonts w:ascii="Times New Roman" w:hAnsi="Times New Roman" w:cs="Times New Roman"/>
          <w:bCs/>
          <w:color w:val="auto"/>
          <w:sz w:val="24"/>
          <w:szCs w:val="24"/>
          <w:u w:val="none"/>
          <w:lang w:val="uk-UA"/>
        </w:rPr>
        <w:t>.</w:t>
      </w:r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314FB">
        <w:rPr>
          <w:rFonts w:ascii="Times New Roman" w:hAnsi="Times New Roman" w:cs="Times New Roman"/>
          <w:sz w:val="24"/>
          <w:szCs w:val="24"/>
        </w:rPr>
        <w:t xml:space="preserve"> : 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D314FB">
        <w:rPr>
          <w:rFonts w:ascii="Times New Roman" w:hAnsi="Times New Roman" w:cs="Times New Roman"/>
          <w:sz w:val="24"/>
          <w:szCs w:val="24"/>
        </w:rPr>
        <w:t>://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D314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314FB">
        <w:rPr>
          <w:rFonts w:ascii="Times New Roman" w:hAnsi="Times New Roman" w:cs="Times New Roman"/>
          <w:sz w:val="24"/>
          <w:szCs w:val="24"/>
          <w:lang w:val="en-US"/>
        </w:rPr>
        <w:t>reyestr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>.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court</w:t>
      </w:r>
      <w:r w:rsidRPr="00D314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314FB">
        <w:rPr>
          <w:rFonts w:ascii="Times New Roman" w:hAnsi="Times New Roman" w:cs="Times New Roman"/>
          <w:sz w:val="24"/>
          <w:szCs w:val="24"/>
          <w:lang w:val="en-US"/>
        </w:rPr>
        <w:t>gov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314FB">
        <w:rPr>
          <w:rFonts w:ascii="Times New Roman" w:hAnsi="Times New Roman" w:cs="Times New Roman"/>
          <w:sz w:val="24"/>
          <w:szCs w:val="24"/>
          <w:lang w:val="en-US"/>
        </w:rPr>
        <w:t>ua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>/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Review</w:t>
      </w:r>
      <w:r w:rsidRPr="00D314FB">
        <w:rPr>
          <w:rFonts w:ascii="Times New Roman" w:hAnsi="Times New Roman" w:cs="Times New Roman"/>
          <w:sz w:val="24"/>
          <w:szCs w:val="24"/>
        </w:rPr>
        <w:t>/74090863</w:t>
      </w:r>
    </w:p>
    <w:p w:rsidR="00A76B6E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bCs/>
          <w:sz w:val="24"/>
          <w:szCs w:val="24"/>
        </w:rPr>
        <w:t>П</w:t>
      </w:r>
      <w:proofErr w:type="spellStart"/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>останова</w:t>
      </w:r>
      <w:proofErr w:type="spellEnd"/>
      <w:r w:rsidRPr="00D314F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Верховного Суду від </w:t>
      </w:r>
      <w:r w:rsidRPr="00D314FB">
        <w:rPr>
          <w:rFonts w:ascii="Times New Roman" w:hAnsi="Times New Roman" w:cs="Times New Roman"/>
          <w:sz w:val="24"/>
          <w:szCs w:val="24"/>
        </w:rPr>
        <w:t xml:space="preserve">27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червня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2018 року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r w:rsidRPr="00D314FB">
        <w:rPr>
          <w:rFonts w:ascii="Times New Roman" w:hAnsi="Times New Roman" w:cs="Times New Roman"/>
          <w:sz w:val="24"/>
          <w:szCs w:val="24"/>
        </w:rPr>
        <w:t>справ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D314FB">
        <w:rPr>
          <w:rFonts w:ascii="Times New Roman" w:hAnsi="Times New Roman" w:cs="Times New Roman"/>
          <w:sz w:val="24"/>
          <w:szCs w:val="24"/>
        </w:rPr>
        <w:t xml:space="preserve"> № </w:t>
      </w:r>
      <w:hyperlink r:id="rId10" w:tooltip="Натисніть для перегляду всіх судових рішень по справі" w:history="1">
        <w:r w:rsidRPr="00D314FB">
          <w:rPr>
            <w:rStyle w:val="a3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536/2056/16-а</w:t>
        </w:r>
      </w:hyperlink>
      <w:r w:rsidR="00D314FB">
        <w:rPr>
          <w:rStyle w:val="a3"/>
          <w:rFonts w:ascii="Times New Roman" w:hAnsi="Times New Roman" w:cs="Times New Roman"/>
          <w:bCs/>
          <w:color w:val="auto"/>
          <w:sz w:val="24"/>
          <w:szCs w:val="24"/>
          <w:u w:val="none"/>
          <w:lang w:val="uk-UA"/>
        </w:rPr>
        <w:t>.</w:t>
      </w:r>
      <w:r w:rsidRPr="00D314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314FB">
        <w:rPr>
          <w:rFonts w:ascii="Times New Roman" w:hAnsi="Times New Roman" w:cs="Times New Roman"/>
          <w:bCs/>
          <w:sz w:val="24"/>
          <w:szCs w:val="24"/>
          <w:lang w:val="en-US"/>
        </w:rPr>
        <w:t>URL</w:t>
      </w:r>
      <w:r w:rsidR="00793172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bCs/>
          <w:sz w:val="24"/>
          <w:szCs w:val="24"/>
        </w:rPr>
        <w:t>: http://reyestr.court.gov.ua/Review/74988914</w:t>
      </w:r>
    </w:p>
    <w:p w:rsidR="00A76B6E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Кодекс адміністративного судочинства від 6 липня 2005 року </w:t>
      </w:r>
      <w:r w:rsidRPr="00D314FB">
        <w:rPr>
          <w:rFonts w:ascii="Times New Roman" w:hAnsi="Times New Roman" w:cs="Times New Roman"/>
          <w:sz w:val="24"/>
          <w:szCs w:val="24"/>
          <w:shd w:val="clear" w:color="auto" w:fill="FFFFFF"/>
        </w:rPr>
        <w:t>№ </w:t>
      </w:r>
      <w:r w:rsidRPr="00D314FB">
        <w:rPr>
          <w:rStyle w:val="a9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2747-IV</w:t>
      </w:r>
      <w:r w:rsidRPr="00D314FB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. 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>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. URL :</w:t>
      </w:r>
      <w:r w:rsidRPr="00D314FB">
        <w:rPr>
          <w:rFonts w:ascii="Times New Roman" w:hAnsi="Times New Roman" w:cs="Times New Roman"/>
          <w:sz w:val="24"/>
          <w:szCs w:val="24"/>
        </w:rPr>
        <w:t xml:space="preserve"> http://zakon.rada.gov.ua/laws/show/2747-15</w:t>
      </w:r>
    </w:p>
    <w:p w:rsidR="00A76B6E" w:rsidRPr="00D314FB" w:rsidRDefault="00761AAD" w:rsidP="00761AAD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Про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судову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практику у справах про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захист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гідності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та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честі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фізичної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особи, а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також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ділової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репутації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фізичної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та </w:t>
      </w:r>
      <w:proofErr w:type="spellStart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юридичної</w:t>
      </w:r>
      <w:proofErr w:type="spell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 xml:space="preserve"> особи</w:t>
      </w:r>
      <w:proofErr w:type="gramStart"/>
      <w:r w:rsidR="00D314FB">
        <w:rPr>
          <w:rFonts w:ascii="Times New Roman" w:eastAsia="Times New Roman" w:hAnsi="Times New Roman" w:cs="Times New Roman"/>
          <w:kern w:val="36"/>
          <w:sz w:val="24"/>
          <w:szCs w:val="24"/>
          <w:lang w:val="uk-UA"/>
        </w:rPr>
        <w:t xml:space="preserve"> </w:t>
      </w:r>
      <w:r w:rsidRPr="00D314FB">
        <w:rPr>
          <w:rFonts w:ascii="Times New Roman" w:eastAsia="Times New Roman" w:hAnsi="Times New Roman" w:cs="Times New Roman"/>
          <w:kern w:val="36"/>
          <w:sz w:val="24"/>
          <w:szCs w:val="24"/>
          <w:lang w:val="uk-UA"/>
        </w:rPr>
        <w:t>:</w:t>
      </w:r>
      <w:proofErr w:type="gramEnd"/>
      <w:r w:rsidRPr="00D314FB">
        <w:rPr>
          <w:rFonts w:ascii="Times New Roman" w:eastAsia="Times New Roman" w:hAnsi="Times New Roman" w:cs="Times New Roman"/>
          <w:kern w:val="36"/>
          <w:sz w:val="24"/>
          <w:szCs w:val="24"/>
          <w:lang w:val="uk-UA"/>
        </w:rPr>
        <w:t xml:space="preserve"> постанова Пленуму </w:t>
      </w:r>
      <w:r w:rsidRP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Верховного суду України від 27.02.2009 року</w:t>
      </w:r>
      <w:r w:rsidR="00E67760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E67760" w:rsidRPr="00E67760">
        <w:rPr>
          <w:rFonts w:ascii="Times New Roman" w:eastAsia="Times New Roman" w:hAnsi="Times New Roman" w:cs="Times New Roman"/>
          <w:sz w:val="24"/>
          <w:szCs w:val="24"/>
          <w:lang w:val="uk-UA"/>
        </w:rPr>
        <w:t>№1</w:t>
      </w:r>
      <w:r w:rsidR="00D314FB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  <w:r w:rsidRPr="00D314FB">
        <w:rPr>
          <w:rFonts w:ascii="Times New Roman" w:eastAsia="Times New Roman" w:hAnsi="Times New Roman" w:cs="Times New Roman"/>
          <w:kern w:val="36"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>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. URL :</w:t>
      </w:r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Pr="00D314FB">
        <w:rPr>
          <w:rFonts w:ascii="Times New Roman" w:eastAsia="Times New Roman" w:hAnsi="Times New Roman" w:cs="Times New Roman"/>
          <w:kern w:val="36"/>
          <w:sz w:val="24"/>
          <w:szCs w:val="24"/>
        </w:rPr>
        <w:t>http://zakon.rada.gov.ua/laws/show/v_001700-09</w:t>
      </w:r>
    </w:p>
    <w:p w:rsidR="00A76B6E" w:rsidRPr="00D314FB" w:rsidRDefault="00761AAD" w:rsidP="00037CF9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У справі за конституційним зверненням громадянина </w:t>
      </w:r>
      <w:proofErr w:type="spellStart"/>
      <w:r w:rsidRPr="00D314FB">
        <w:rPr>
          <w:rFonts w:ascii="Times New Roman" w:hAnsi="Times New Roman" w:cs="Times New Roman"/>
          <w:sz w:val="24"/>
          <w:szCs w:val="24"/>
          <w:lang w:val="uk-UA"/>
        </w:rPr>
        <w:t>Стріхаря</w:t>
      </w:r>
      <w:proofErr w:type="spellEnd"/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Володимира Васильовича щодо офіційного тлумачення положень статті 233 Кодексу законів про працю України у взаємозв'язку з положеннями статей 117, 237</w:t>
      </w:r>
      <w:r w:rsidRPr="00D314FB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1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цього кодексу</w:t>
      </w:r>
      <w:r w:rsid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: Рішення Конституційного Суду України від 22 </w:t>
      </w:r>
      <w:r w:rsidR="00E67760">
        <w:rPr>
          <w:rFonts w:ascii="Times New Roman" w:hAnsi="Times New Roman" w:cs="Times New Roman"/>
          <w:sz w:val="24"/>
          <w:szCs w:val="24"/>
          <w:lang w:val="uk-UA"/>
        </w:rPr>
        <w:t>лютого 2012 року № 4-рп/2012.</w:t>
      </w:r>
      <w:r w:rsidRPr="00D314FB">
        <w:rPr>
          <w:rFonts w:ascii="Times New Roman" w:hAnsi="Times New Roman" w:cs="Times New Roman"/>
          <w:bCs/>
          <w:i/>
          <w:iCs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Верховна Рада України. Законодавство України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. URL :</w:t>
      </w:r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http://zakon.rada.gov.ua/laws/show/v004p710-12</w:t>
      </w:r>
    </w:p>
    <w:p w:rsidR="006E3B43" w:rsidRPr="00D314FB" w:rsidRDefault="00761AAD" w:rsidP="00037CF9">
      <w:pPr>
        <w:pStyle w:val="a4"/>
        <w:numPr>
          <w:ilvl w:val="0"/>
          <w:numId w:val="2"/>
        </w:numPr>
        <w:ind w:left="0" w:firstLine="360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proofErr w:type="spellStart"/>
      <w:r w:rsidRPr="00D314FB">
        <w:rPr>
          <w:rFonts w:ascii="Times New Roman" w:hAnsi="Times New Roman" w:cs="Times New Roman"/>
          <w:sz w:val="24"/>
          <w:szCs w:val="24"/>
        </w:rPr>
        <w:t>Стосовно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належності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позовної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вимоги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відшкодування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моральної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шкоди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вимог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майнового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чи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немайнового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характеру</w:t>
      </w:r>
      <w:proofErr w:type="gramStart"/>
      <w:r w:rsidR="00D314F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314FB">
        <w:rPr>
          <w:rFonts w:ascii="Times New Roman" w:hAnsi="Times New Roman" w:cs="Times New Roman"/>
          <w:sz w:val="24"/>
          <w:szCs w:val="24"/>
          <w:lang w:val="uk-UA"/>
        </w:rPr>
        <w:t>:</w:t>
      </w:r>
      <w:proofErr w:type="gramEnd"/>
      <w:r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 узагальнений науково-консультативний висновок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Науково-консультативної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 ради при </w:t>
      </w:r>
      <w:r w:rsidR="00E636A9" w:rsidRPr="00D314FB">
        <w:rPr>
          <w:rFonts w:ascii="Times New Roman" w:hAnsi="Times New Roman" w:cs="Times New Roman"/>
          <w:sz w:val="24"/>
          <w:szCs w:val="24"/>
          <w:lang w:val="uk-UA"/>
        </w:rPr>
        <w:t xml:space="preserve">ВАС </w:t>
      </w:r>
      <w:proofErr w:type="spellStart"/>
      <w:r w:rsidRPr="00D314FB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D314FB">
        <w:rPr>
          <w:rFonts w:ascii="Times New Roman" w:hAnsi="Times New Roman" w:cs="Times New Roman"/>
          <w:sz w:val="24"/>
          <w:szCs w:val="24"/>
        </w:rPr>
        <w:t xml:space="preserve">. </w:t>
      </w:r>
      <w:r w:rsidRPr="00D314FB">
        <w:rPr>
          <w:rFonts w:ascii="Times New Roman" w:hAnsi="Times New Roman" w:cs="Times New Roman"/>
          <w:sz w:val="24"/>
          <w:szCs w:val="24"/>
          <w:lang w:val="en-US"/>
        </w:rPr>
        <w:t>URL : http://www.vasu.gov.ua/nkr/pravovi_vusnovky/3674-VI/</w:t>
      </w:r>
    </w:p>
    <w:sectPr w:rsidR="006E3B43" w:rsidRPr="00D314FB" w:rsidSect="0015583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9F0" w:rsidRDefault="000C59F0" w:rsidP="0015583A">
      <w:pPr>
        <w:spacing w:after="0" w:line="240" w:lineRule="auto"/>
      </w:pPr>
      <w:r>
        <w:separator/>
      </w:r>
    </w:p>
  </w:endnote>
  <w:endnote w:type="continuationSeparator" w:id="0">
    <w:p w:rsidR="000C59F0" w:rsidRDefault="000C59F0" w:rsidP="00155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9F0" w:rsidRDefault="000C59F0" w:rsidP="0015583A">
      <w:pPr>
        <w:spacing w:after="0" w:line="240" w:lineRule="auto"/>
      </w:pPr>
      <w:r>
        <w:separator/>
      </w:r>
    </w:p>
  </w:footnote>
  <w:footnote w:type="continuationSeparator" w:id="0">
    <w:p w:rsidR="000C59F0" w:rsidRDefault="000C59F0" w:rsidP="001558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27396"/>
    <w:multiLevelType w:val="multilevel"/>
    <w:tmpl w:val="34C6E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6FC2263"/>
    <w:multiLevelType w:val="hybridMultilevel"/>
    <w:tmpl w:val="DFF2EFA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67234"/>
    <w:rsid w:val="0002213B"/>
    <w:rsid w:val="000228BC"/>
    <w:rsid w:val="0003569F"/>
    <w:rsid w:val="00037CF9"/>
    <w:rsid w:val="000A216E"/>
    <w:rsid w:val="000C59F0"/>
    <w:rsid w:val="000E1B81"/>
    <w:rsid w:val="000E21BA"/>
    <w:rsid w:val="000E3403"/>
    <w:rsid w:val="000F72B7"/>
    <w:rsid w:val="00120BB1"/>
    <w:rsid w:val="00125A62"/>
    <w:rsid w:val="0015583A"/>
    <w:rsid w:val="001665D5"/>
    <w:rsid w:val="00172A10"/>
    <w:rsid w:val="00172AB3"/>
    <w:rsid w:val="00174799"/>
    <w:rsid w:val="00187BF8"/>
    <w:rsid w:val="00191C38"/>
    <w:rsid w:val="001A7C4C"/>
    <w:rsid w:val="001C34CD"/>
    <w:rsid w:val="001F32E3"/>
    <w:rsid w:val="002000AE"/>
    <w:rsid w:val="002A18D3"/>
    <w:rsid w:val="002A1D7C"/>
    <w:rsid w:val="002C040A"/>
    <w:rsid w:val="002D0C58"/>
    <w:rsid w:val="002D659D"/>
    <w:rsid w:val="00327D92"/>
    <w:rsid w:val="00381748"/>
    <w:rsid w:val="00386E1D"/>
    <w:rsid w:val="003B1625"/>
    <w:rsid w:val="003B5D25"/>
    <w:rsid w:val="003B7645"/>
    <w:rsid w:val="003C603E"/>
    <w:rsid w:val="00433902"/>
    <w:rsid w:val="004761B9"/>
    <w:rsid w:val="004D032A"/>
    <w:rsid w:val="004E19E8"/>
    <w:rsid w:val="005538A6"/>
    <w:rsid w:val="005B0C8C"/>
    <w:rsid w:val="0060294C"/>
    <w:rsid w:val="0062250C"/>
    <w:rsid w:val="006259F8"/>
    <w:rsid w:val="00630B3B"/>
    <w:rsid w:val="006357BD"/>
    <w:rsid w:val="006579CF"/>
    <w:rsid w:val="006E3B43"/>
    <w:rsid w:val="00703342"/>
    <w:rsid w:val="00761AAD"/>
    <w:rsid w:val="0076729B"/>
    <w:rsid w:val="0077413B"/>
    <w:rsid w:val="007779B5"/>
    <w:rsid w:val="007860F3"/>
    <w:rsid w:val="00793172"/>
    <w:rsid w:val="007E4DD1"/>
    <w:rsid w:val="00805281"/>
    <w:rsid w:val="00816E0D"/>
    <w:rsid w:val="00842D46"/>
    <w:rsid w:val="00852C56"/>
    <w:rsid w:val="0087132A"/>
    <w:rsid w:val="008D0235"/>
    <w:rsid w:val="008D40F9"/>
    <w:rsid w:val="009451AE"/>
    <w:rsid w:val="00950928"/>
    <w:rsid w:val="009971E9"/>
    <w:rsid w:val="009B28E1"/>
    <w:rsid w:val="009C17F9"/>
    <w:rsid w:val="009C253E"/>
    <w:rsid w:val="009F4FAD"/>
    <w:rsid w:val="00A11330"/>
    <w:rsid w:val="00A42948"/>
    <w:rsid w:val="00A511B5"/>
    <w:rsid w:val="00A70180"/>
    <w:rsid w:val="00A756F0"/>
    <w:rsid w:val="00A76B6E"/>
    <w:rsid w:val="00AB627B"/>
    <w:rsid w:val="00AC0382"/>
    <w:rsid w:val="00AC11B0"/>
    <w:rsid w:val="00AD18C0"/>
    <w:rsid w:val="00AF6D84"/>
    <w:rsid w:val="00B37410"/>
    <w:rsid w:val="00B40127"/>
    <w:rsid w:val="00B80B07"/>
    <w:rsid w:val="00B842EF"/>
    <w:rsid w:val="00B870F9"/>
    <w:rsid w:val="00B95DB9"/>
    <w:rsid w:val="00BC3493"/>
    <w:rsid w:val="00BE7706"/>
    <w:rsid w:val="00C50506"/>
    <w:rsid w:val="00C5365D"/>
    <w:rsid w:val="00C71A7D"/>
    <w:rsid w:val="00C9280E"/>
    <w:rsid w:val="00CF479D"/>
    <w:rsid w:val="00D2272C"/>
    <w:rsid w:val="00D301D2"/>
    <w:rsid w:val="00D314FB"/>
    <w:rsid w:val="00D37D61"/>
    <w:rsid w:val="00D55AEA"/>
    <w:rsid w:val="00D62A4D"/>
    <w:rsid w:val="00D67234"/>
    <w:rsid w:val="00DB4E86"/>
    <w:rsid w:val="00DD3555"/>
    <w:rsid w:val="00DE1F4A"/>
    <w:rsid w:val="00E02DEA"/>
    <w:rsid w:val="00E1388D"/>
    <w:rsid w:val="00E61EB0"/>
    <w:rsid w:val="00E636A9"/>
    <w:rsid w:val="00E67760"/>
    <w:rsid w:val="00E83F5F"/>
    <w:rsid w:val="00EA7530"/>
    <w:rsid w:val="00EB2447"/>
    <w:rsid w:val="00F16C08"/>
    <w:rsid w:val="00F37014"/>
    <w:rsid w:val="00F466E9"/>
    <w:rsid w:val="00F76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C56"/>
  </w:style>
  <w:style w:type="paragraph" w:styleId="1">
    <w:name w:val="heading 1"/>
    <w:basedOn w:val="a"/>
    <w:next w:val="a"/>
    <w:link w:val="10"/>
    <w:uiPriority w:val="9"/>
    <w:qFormat/>
    <w:rsid w:val="00172A1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qFormat/>
    <w:rsid w:val="009971E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D672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67234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D67234"/>
    <w:rPr>
      <w:color w:val="0000FF"/>
      <w:u w:val="single"/>
    </w:rPr>
  </w:style>
  <w:style w:type="paragraph" w:styleId="a4">
    <w:name w:val="footnote text"/>
    <w:basedOn w:val="a"/>
    <w:link w:val="a5"/>
    <w:uiPriority w:val="99"/>
    <w:unhideWhenUsed/>
    <w:rsid w:val="0015583A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15583A"/>
    <w:rPr>
      <w:sz w:val="20"/>
      <w:szCs w:val="20"/>
    </w:rPr>
  </w:style>
  <w:style w:type="character" w:styleId="a6">
    <w:name w:val="footnote reference"/>
    <w:basedOn w:val="a0"/>
    <w:semiHidden/>
    <w:unhideWhenUsed/>
    <w:rsid w:val="0015583A"/>
    <w:rPr>
      <w:vertAlign w:val="superscript"/>
    </w:rPr>
  </w:style>
  <w:style w:type="character" w:customStyle="1" w:styleId="rvts9">
    <w:name w:val="rvts9"/>
    <w:basedOn w:val="a0"/>
    <w:rsid w:val="00B80B07"/>
  </w:style>
  <w:style w:type="paragraph" w:customStyle="1" w:styleId="rvps7">
    <w:name w:val="rvps7"/>
    <w:basedOn w:val="a"/>
    <w:rsid w:val="00AC1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rvts37">
    <w:name w:val="rvts37"/>
    <w:basedOn w:val="a0"/>
    <w:rsid w:val="00AC11B0"/>
  </w:style>
  <w:style w:type="paragraph" w:customStyle="1" w:styleId="rvps2">
    <w:name w:val="rvps2"/>
    <w:basedOn w:val="a"/>
    <w:rsid w:val="00AC1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rvts46">
    <w:name w:val="rvts46"/>
    <w:basedOn w:val="a0"/>
    <w:rsid w:val="00AC11B0"/>
  </w:style>
  <w:style w:type="paragraph" w:styleId="a7">
    <w:name w:val="Normal (Web)"/>
    <w:basedOn w:val="a"/>
    <w:uiPriority w:val="99"/>
    <w:unhideWhenUsed/>
    <w:rsid w:val="007E4D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Emphasis"/>
    <w:basedOn w:val="a0"/>
    <w:uiPriority w:val="20"/>
    <w:qFormat/>
    <w:rsid w:val="007E4DD1"/>
    <w:rPr>
      <w:i/>
      <w:iCs/>
    </w:rPr>
  </w:style>
  <w:style w:type="character" w:customStyle="1" w:styleId="dat">
    <w:name w:val="dat"/>
    <w:basedOn w:val="a0"/>
    <w:rsid w:val="00B95DB9"/>
  </w:style>
  <w:style w:type="character" w:styleId="a9">
    <w:name w:val="Strong"/>
    <w:basedOn w:val="a0"/>
    <w:uiPriority w:val="22"/>
    <w:qFormat/>
    <w:rsid w:val="00B95DB9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9971E9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bmf">
    <w:name w:val="bmf"/>
    <w:basedOn w:val="a"/>
    <w:rsid w:val="009971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r">
    <w:name w:val="tr"/>
    <w:basedOn w:val="a"/>
    <w:rsid w:val="009971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87132A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72A1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harChar">
    <w:name w:val="Char Char"/>
    <w:basedOn w:val="a"/>
    <w:rsid w:val="00E61EB0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paragraph" w:styleId="ab">
    <w:name w:val="Balloon Text"/>
    <w:basedOn w:val="a"/>
    <w:link w:val="ac"/>
    <w:uiPriority w:val="99"/>
    <w:semiHidden/>
    <w:unhideWhenUsed/>
    <w:rsid w:val="00A42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429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7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4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0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13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2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72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32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2" w:space="0" w:color="CCCCCC"/>
                <w:bottom w:val="single" w:sz="2" w:space="2" w:color="CCCCCC"/>
                <w:right w:val="single" w:sz="2" w:space="0" w:color="CCCCCC"/>
              </w:divBdr>
              <w:divsChild>
                <w:div w:id="99571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33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3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9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reyestr.court.gov.ua/Review/7498891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eyestr.court.gov.ua/Review/740908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14C19-1554-4F78-A750-3D68CBEE4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989</TotalTime>
  <Pages>3</Pages>
  <Words>7090</Words>
  <Characters>4042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Сергей</dc:creator>
  <cp:lastModifiedBy>Андрій</cp:lastModifiedBy>
  <cp:revision>26</cp:revision>
  <cp:lastPrinted>2018-10-04T05:51:00Z</cp:lastPrinted>
  <dcterms:created xsi:type="dcterms:W3CDTF">2018-09-20T08:22:00Z</dcterms:created>
  <dcterms:modified xsi:type="dcterms:W3CDTF">2018-10-04T06:02:00Z</dcterms:modified>
</cp:coreProperties>
</file>