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70F1" w:rsidRPr="00874B15" w:rsidRDefault="00F770F1" w:rsidP="00F770F1">
      <w:pPr>
        <w:spacing w:after="0" w:line="360" w:lineRule="auto"/>
        <w:ind w:firstLine="709"/>
        <w:jc w:val="right"/>
        <w:rPr>
          <w:rFonts w:ascii="Times New Roman" w:hAnsi="Times New Roman"/>
          <w:b/>
          <w:i/>
          <w:sz w:val="28"/>
          <w:szCs w:val="28"/>
        </w:rPr>
      </w:pPr>
      <w:proofErr w:type="spellStart"/>
      <w:r>
        <w:rPr>
          <w:rFonts w:ascii="Times New Roman" w:hAnsi="Times New Roman"/>
          <w:b/>
          <w:i/>
          <w:sz w:val="28"/>
          <w:szCs w:val="28"/>
        </w:rPr>
        <w:t>Ларіонова</w:t>
      </w:r>
      <w:proofErr w:type="spellEnd"/>
      <w:r>
        <w:rPr>
          <w:rFonts w:ascii="Times New Roman" w:hAnsi="Times New Roman"/>
          <w:b/>
          <w:i/>
          <w:sz w:val="28"/>
          <w:szCs w:val="28"/>
        </w:rPr>
        <w:t xml:space="preserve"> К.Л</w:t>
      </w:r>
      <w:r w:rsidRPr="00874B15">
        <w:rPr>
          <w:rFonts w:ascii="Times New Roman" w:hAnsi="Times New Roman"/>
          <w:b/>
          <w:i/>
          <w:sz w:val="28"/>
          <w:szCs w:val="28"/>
        </w:rPr>
        <w:t xml:space="preserve">, </w:t>
      </w:r>
      <w:proofErr w:type="spellStart"/>
      <w:r w:rsidRPr="00874B15">
        <w:rPr>
          <w:rFonts w:ascii="Times New Roman" w:hAnsi="Times New Roman"/>
          <w:b/>
          <w:i/>
          <w:sz w:val="28"/>
          <w:szCs w:val="28"/>
        </w:rPr>
        <w:t>к.е.н</w:t>
      </w:r>
      <w:proofErr w:type="spellEnd"/>
      <w:r w:rsidRPr="00874B15">
        <w:rPr>
          <w:rFonts w:ascii="Times New Roman" w:hAnsi="Times New Roman"/>
          <w:b/>
          <w:i/>
          <w:sz w:val="28"/>
          <w:szCs w:val="28"/>
        </w:rPr>
        <w:t xml:space="preserve">., </w:t>
      </w:r>
    </w:p>
    <w:p w:rsidR="00F770F1" w:rsidRDefault="00F770F1" w:rsidP="00F770F1">
      <w:pPr>
        <w:spacing w:after="0" w:line="360" w:lineRule="auto"/>
        <w:ind w:firstLine="709"/>
        <w:jc w:val="right"/>
        <w:rPr>
          <w:rFonts w:ascii="Times New Roman" w:hAnsi="Times New Roman"/>
          <w:b/>
          <w:i/>
          <w:sz w:val="28"/>
          <w:szCs w:val="28"/>
        </w:rPr>
      </w:pPr>
      <w:r w:rsidRPr="00874B15">
        <w:rPr>
          <w:rFonts w:ascii="Times New Roman" w:hAnsi="Times New Roman"/>
          <w:b/>
          <w:i/>
          <w:sz w:val="28"/>
          <w:szCs w:val="28"/>
        </w:rPr>
        <w:t xml:space="preserve">доцент </w:t>
      </w:r>
      <w:proofErr w:type="spellStart"/>
      <w:r w:rsidRPr="00874B15">
        <w:rPr>
          <w:rFonts w:ascii="Times New Roman" w:hAnsi="Times New Roman"/>
          <w:b/>
          <w:i/>
          <w:sz w:val="28"/>
          <w:szCs w:val="28"/>
        </w:rPr>
        <w:t>кафедри</w:t>
      </w:r>
      <w:proofErr w:type="spellEnd"/>
      <w:r w:rsidRPr="00874B15">
        <w:rPr>
          <w:rFonts w:ascii="Times New Roman" w:hAnsi="Times New Roman"/>
          <w:b/>
          <w:i/>
          <w:sz w:val="28"/>
          <w:szCs w:val="28"/>
        </w:rPr>
        <w:t xml:space="preserve"> </w:t>
      </w:r>
      <w:proofErr w:type="spellStart"/>
      <w:r w:rsidRPr="00874B15">
        <w:rPr>
          <w:rFonts w:ascii="Times New Roman" w:hAnsi="Times New Roman"/>
          <w:b/>
          <w:i/>
          <w:sz w:val="28"/>
          <w:szCs w:val="28"/>
        </w:rPr>
        <w:t>фінансів</w:t>
      </w:r>
      <w:proofErr w:type="spellEnd"/>
      <w:r w:rsidRPr="00874B15">
        <w:rPr>
          <w:rFonts w:ascii="Times New Roman" w:hAnsi="Times New Roman"/>
          <w:b/>
          <w:i/>
          <w:sz w:val="28"/>
          <w:szCs w:val="28"/>
        </w:rPr>
        <w:t xml:space="preserve"> </w:t>
      </w:r>
      <w:proofErr w:type="spellStart"/>
      <w:r w:rsidRPr="00874B15">
        <w:rPr>
          <w:rFonts w:ascii="Times New Roman" w:hAnsi="Times New Roman"/>
          <w:b/>
          <w:i/>
          <w:sz w:val="28"/>
          <w:szCs w:val="28"/>
        </w:rPr>
        <w:t>банківської</w:t>
      </w:r>
      <w:proofErr w:type="spellEnd"/>
      <w:r w:rsidRPr="00874B15">
        <w:rPr>
          <w:rFonts w:ascii="Times New Roman" w:hAnsi="Times New Roman"/>
          <w:b/>
          <w:i/>
          <w:sz w:val="28"/>
          <w:szCs w:val="28"/>
        </w:rPr>
        <w:t xml:space="preserve"> </w:t>
      </w:r>
      <w:proofErr w:type="spellStart"/>
      <w:r w:rsidRPr="00874B15">
        <w:rPr>
          <w:rFonts w:ascii="Times New Roman" w:hAnsi="Times New Roman"/>
          <w:b/>
          <w:i/>
          <w:sz w:val="28"/>
          <w:szCs w:val="28"/>
        </w:rPr>
        <w:t>справи</w:t>
      </w:r>
      <w:proofErr w:type="spellEnd"/>
      <w:r w:rsidRPr="00874B15">
        <w:rPr>
          <w:rFonts w:ascii="Times New Roman" w:hAnsi="Times New Roman"/>
          <w:b/>
          <w:i/>
          <w:sz w:val="28"/>
          <w:szCs w:val="28"/>
        </w:rPr>
        <w:t xml:space="preserve"> та </w:t>
      </w:r>
      <w:proofErr w:type="spellStart"/>
      <w:r w:rsidRPr="00874B15">
        <w:rPr>
          <w:rFonts w:ascii="Times New Roman" w:hAnsi="Times New Roman"/>
          <w:b/>
          <w:i/>
          <w:sz w:val="28"/>
          <w:szCs w:val="28"/>
        </w:rPr>
        <w:t>страхування</w:t>
      </w:r>
      <w:proofErr w:type="spellEnd"/>
    </w:p>
    <w:p w:rsidR="00F770F1" w:rsidRDefault="00F770F1" w:rsidP="00F770F1">
      <w:pPr>
        <w:spacing w:after="0" w:line="360" w:lineRule="auto"/>
        <w:ind w:firstLine="709"/>
        <w:jc w:val="right"/>
        <w:rPr>
          <w:rFonts w:ascii="Times New Roman" w:hAnsi="Times New Roman"/>
          <w:i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t>Хмельницький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національний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університет</w:t>
      </w:r>
      <w:proofErr w:type="spellEnd"/>
    </w:p>
    <w:p w:rsidR="00F770F1" w:rsidRPr="00D758C6" w:rsidRDefault="00F770F1" w:rsidP="00F770F1">
      <w:pPr>
        <w:spacing w:after="0" w:line="360" w:lineRule="auto"/>
        <w:ind w:firstLine="709"/>
        <w:jc w:val="right"/>
        <w:rPr>
          <w:rStyle w:val="a5"/>
          <w:rFonts w:ascii="Times New Roman" w:hAnsi="Times New Roman"/>
          <w:i/>
          <w:color w:val="000000" w:themeColor="text1"/>
          <w:sz w:val="28"/>
          <w:szCs w:val="28"/>
        </w:rPr>
      </w:pPr>
      <w:r>
        <w:rPr>
          <w:rStyle w:val="a5"/>
          <w:rFonts w:ascii="Times New Roman" w:hAnsi="Times New Roman"/>
          <w:i/>
          <w:color w:val="000000" w:themeColor="text1"/>
          <w:sz w:val="28"/>
          <w:szCs w:val="28"/>
          <w:lang w:val="en-US"/>
        </w:rPr>
        <w:t>K</w:t>
      </w:r>
      <w:r w:rsidRPr="00D758C6">
        <w:rPr>
          <w:rStyle w:val="a5"/>
          <w:rFonts w:ascii="Times New Roman" w:hAnsi="Times New Roman"/>
          <w:i/>
          <w:color w:val="000000" w:themeColor="text1"/>
          <w:sz w:val="28"/>
          <w:szCs w:val="28"/>
        </w:rPr>
        <w:t>_</w:t>
      </w:r>
      <w:proofErr w:type="spellStart"/>
      <w:r>
        <w:rPr>
          <w:rStyle w:val="a5"/>
          <w:rFonts w:ascii="Times New Roman" w:hAnsi="Times New Roman"/>
          <w:i/>
          <w:color w:val="000000" w:themeColor="text1"/>
          <w:sz w:val="28"/>
          <w:szCs w:val="28"/>
          <w:lang w:val="en-US"/>
        </w:rPr>
        <w:t>Larionova</w:t>
      </w:r>
      <w:proofErr w:type="spellEnd"/>
      <w:r w:rsidRPr="00D758C6">
        <w:rPr>
          <w:rStyle w:val="a5"/>
          <w:rFonts w:ascii="Times New Roman" w:hAnsi="Times New Roman"/>
          <w:i/>
          <w:color w:val="000000" w:themeColor="text1"/>
          <w:sz w:val="28"/>
          <w:szCs w:val="28"/>
        </w:rPr>
        <w:t>@</w:t>
      </w:r>
      <w:proofErr w:type="spellStart"/>
      <w:r>
        <w:rPr>
          <w:rStyle w:val="a5"/>
          <w:rFonts w:ascii="Times New Roman" w:hAnsi="Times New Roman"/>
          <w:i/>
          <w:color w:val="000000" w:themeColor="text1"/>
          <w:sz w:val="28"/>
          <w:szCs w:val="28"/>
          <w:lang w:val="en-US"/>
        </w:rPr>
        <w:t>i</w:t>
      </w:r>
      <w:proofErr w:type="spellEnd"/>
      <w:r w:rsidRPr="00D758C6">
        <w:rPr>
          <w:rStyle w:val="a5"/>
          <w:rFonts w:ascii="Times New Roman" w:hAnsi="Times New Roman"/>
          <w:i/>
          <w:color w:val="000000" w:themeColor="text1"/>
          <w:sz w:val="28"/>
          <w:szCs w:val="28"/>
        </w:rPr>
        <w:t>.</w:t>
      </w:r>
      <w:proofErr w:type="spellStart"/>
      <w:r>
        <w:rPr>
          <w:rStyle w:val="a5"/>
          <w:rFonts w:ascii="Times New Roman" w:hAnsi="Times New Roman"/>
          <w:i/>
          <w:color w:val="000000" w:themeColor="text1"/>
          <w:sz w:val="28"/>
          <w:szCs w:val="28"/>
          <w:lang w:val="en-US"/>
        </w:rPr>
        <w:t>ua</w:t>
      </w:r>
      <w:proofErr w:type="spellEnd"/>
    </w:p>
    <w:p w:rsidR="00933CBE" w:rsidRPr="00F770F1" w:rsidRDefault="00933CBE" w:rsidP="00933CBE">
      <w:pPr>
        <w:widowControl w:val="0"/>
        <w:spacing w:after="0" w:line="360" w:lineRule="auto"/>
        <w:jc w:val="center"/>
        <w:rPr>
          <w:rFonts w:ascii="Times New Roman" w:hAnsi="Times New Roman"/>
          <w:sz w:val="16"/>
          <w:szCs w:val="16"/>
        </w:rPr>
      </w:pPr>
    </w:p>
    <w:p w:rsidR="00F770F1" w:rsidRPr="00787512" w:rsidRDefault="00F770F1" w:rsidP="00933CBE">
      <w:pPr>
        <w:jc w:val="center"/>
        <w:rPr>
          <w:lang w:val="uk-UA"/>
        </w:rPr>
      </w:pPr>
      <w:r w:rsidRPr="00F770F1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МЕХАНІЗМ КРЕДИТНОЇ ПОЛІТИКИ КОМЕРЦІЙНОГО БАНКУ</w:t>
      </w:r>
    </w:p>
    <w:p w:rsidR="00F770F1" w:rsidRDefault="00F770F1" w:rsidP="00933CB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Сучасний етап становлення ринкових відносин в економіці України характеризується необхідністю посилення ролі банківської системи у стимулюванні економічного зростання, що визначається активізацією кредитних вкладень комерційних банків. Кризові явища у реальному секторі економіки, фінансовій та банківській сферах, призводять до галопуючого зниження кредитоспроможності більшості позичальників, впливаючи таким чином на повернення кредитних ресурсів банків. Посідаючи головне місце в банківський діяльності, кредитування потребує ефективної організації та постійного вдосконалення управління кредитним портфелем. </w:t>
      </w:r>
    </w:p>
    <w:p w:rsidR="00933CBE" w:rsidRPr="00787512" w:rsidRDefault="00933CBE" w:rsidP="00933CB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>Тому трансформація підходів до управління кредитним портфелем, що впливає на підвищення ефективності управління сукупним кредитним ризиком, набуває особливої актуальності в сучасних умовах розвитку банківського бізнесу.</w:t>
      </w:r>
    </w:p>
    <w:p w:rsidR="00933CBE" w:rsidRPr="00787512" w:rsidRDefault="00933CBE" w:rsidP="00933CB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Алгоритм механізму кредитної політики комерційного банку, на нашу думку, має формуватися за схемою, наведеною на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рисунку 1</w:t>
      </w: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 За авторським підходом він містить п’ять головних блоків: підготовчий, організаційний, функціональний, контрольно-аналітичний, </w:t>
      </w:r>
      <w:proofErr w:type="spellStart"/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>корегуючий</w:t>
      </w:r>
      <w:proofErr w:type="spellEnd"/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>. У рамках окреслених блоків передбачено виконання послідовних етапів.</w:t>
      </w:r>
    </w:p>
    <w:p w:rsidR="00933CBE" w:rsidRDefault="00933CBE" w:rsidP="00933CB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Деталізуємо зміст деяких основних елементів даного механізму. </w:t>
      </w:r>
    </w:p>
    <w:p w:rsidR="00933CBE" w:rsidRPr="00787512" w:rsidRDefault="00933CBE" w:rsidP="00933CB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Постановка цілей і завдань певним чином прив’язні до специфіки кожного банку, але у будь якому випадку вони повинні органічно поєднуватися один з одним. Правильна постановка цілей і завдань кредитної політики забезпечує формування послідовності дій, реалізація яких наближує досягнення головної мети кредитної політики. Основним елементом кредитної політики щодо </w:t>
      </w: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lastRenderedPageBreak/>
        <w:t>стратегії є правильна постановка її цілей. Цілі кредитної політики банку визначаються виходячи зі стратегічних цілей банку.</w:t>
      </w: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g">
            <w:drawing>
              <wp:anchor distT="0" distB="0" distL="114300" distR="114300" simplePos="0" relativeHeight="251683840" behindDoc="0" locked="0" layoutInCell="1" allowOverlap="1" wp14:anchorId="30E20C7B" wp14:editId="6B058A98">
                <wp:simplePos x="0" y="0"/>
                <wp:positionH relativeFrom="column">
                  <wp:posOffset>281305</wp:posOffset>
                </wp:positionH>
                <wp:positionV relativeFrom="paragraph">
                  <wp:posOffset>208915</wp:posOffset>
                </wp:positionV>
                <wp:extent cx="5952220" cy="8496298"/>
                <wp:effectExtent l="0" t="0" r="10795" b="19685"/>
                <wp:wrapNone/>
                <wp:docPr id="45" name="Группа 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52220" cy="8496298"/>
                          <a:chOff x="0" y="0"/>
                          <a:chExt cx="6009270" cy="8573577"/>
                        </a:xfrm>
                      </wpg:grpSpPr>
                      <wps:wsp>
                        <wps:cNvPr id="23" name="Надпись 23"/>
                        <wps:cNvSpPr txBox="1"/>
                        <wps:spPr>
                          <a:xfrm>
                            <a:off x="0" y="0"/>
                            <a:ext cx="5895975" cy="27622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933CBE" w:rsidRPr="00787512" w:rsidRDefault="00933CBE" w:rsidP="00933CBE">
                              <w:pPr>
                                <w:jc w:val="center"/>
                                <w:rPr>
                                  <w:rFonts w:ascii="Times New Roman" w:hAnsi="Times New Roman"/>
                                  <w:lang w:val="uk-UA"/>
                                </w:rPr>
                              </w:pPr>
                              <w:r w:rsidRPr="00787512">
                                <w:rPr>
                                  <w:rFonts w:ascii="Times New Roman" w:hAnsi="Times New Roman"/>
                                  <w:lang w:val="uk-UA"/>
                                </w:rPr>
                                <w:t>Механізм кредитної політики банку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Стрелка вниз 25"/>
                        <wps:cNvSpPr/>
                        <wps:spPr>
                          <a:xfrm>
                            <a:off x="2676525" y="285750"/>
                            <a:ext cx="626110" cy="333375"/>
                          </a:xfrm>
                          <a:prstGeom prst="downArrow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Надпись 26"/>
                        <wps:cNvSpPr txBox="1"/>
                        <wps:spPr>
                          <a:xfrm>
                            <a:off x="428625" y="638175"/>
                            <a:ext cx="5524500" cy="8572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F770F1" w:rsidRPr="00B82417" w:rsidRDefault="00933CBE" w:rsidP="00F770F1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 w:rsidRPr="00B82417">
                                <w:rPr>
                                  <w:rFonts w:ascii="Times New Roman" w:hAnsi="Times New Roman"/>
                                  <w:b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>Підготовчий блок</w:t>
                              </w:r>
                            </w:p>
                            <w:p w:rsidR="000534AA" w:rsidRPr="00B82417" w:rsidRDefault="00933CBE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 w:rsidRPr="00B82417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>1. Маркетингове дослідження кредитного ринку і визначення сегменту потенційних позичальників та конкурентів, оцінка характеру впливу ендогенних та екзогенних факторів;</w:t>
                              </w:r>
                            </w:p>
                            <w:p w:rsidR="000534AA" w:rsidRPr="00B82417" w:rsidRDefault="00933CBE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 w:rsidRPr="00B82417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>2. Визначення стратегічних і тактичних цілей кредитної політики;</w:t>
                              </w:r>
                            </w:p>
                            <w:p w:rsidR="00933CBE" w:rsidRPr="00F770F1" w:rsidRDefault="00933CBE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ascii="Times New Roman" w:hAnsi="Times New Roman"/>
                                  <w:color w:val="000000"/>
                                  <w:sz w:val="20"/>
                                  <w:szCs w:val="20"/>
                                  <w:lang w:val="uk-UA"/>
                                </w:rPr>
                              </w:pPr>
                              <w:r w:rsidRPr="00B82417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>3. Вибір типу кредитної політики комерційного банку</w:t>
                              </w:r>
                              <w:r w:rsidRPr="00F770F1">
                                <w:rPr>
                                  <w:rFonts w:ascii="Times New Roman" w:hAnsi="Times New Roman"/>
                                  <w:color w:val="000000"/>
                                  <w:sz w:val="20"/>
                                  <w:szCs w:val="20"/>
                                  <w:lang w:val="uk-UA"/>
                                </w:rPr>
                                <w:t xml:space="preserve"> </w:t>
                              </w:r>
                            </w:p>
                            <w:p w:rsidR="00933CBE" w:rsidRPr="00787512" w:rsidRDefault="00933CBE" w:rsidP="00933CBE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Надпись 27"/>
                        <wps:cNvSpPr txBox="1"/>
                        <wps:spPr>
                          <a:xfrm>
                            <a:off x="438150" y="1590675"/>
                            <a:ext cx="5553075" cy="1723274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933CBE" w:rsidRPr="000534AA" w:rsidRDefault="00933CBE" w:rsidP="00F770F1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b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 w:rsidRPr="000534AA">
                                <w:rPr>
                                  <w:rFonts w:ascii="Times New Roman" w:hAnsi="Times New Roman"/>
                                  <w:b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>Організаційний блок</w:t>
                              </w:r>
                            </w:p>
                            <w:p w:rsidR="00933CBE" w:rsidRPr="000534AA" w:rsidRDefault="00933CBE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 xml:space="preserve">1. Визначення відповідальних органів та структурних підрозділів, які реалізуватимуть кредитну політику – суб’єктів кредитної політики; </w:t>
                              </w:r>
                            </w:p>
                            <w:p w:rsidR="00933CBE" w:rsidRPr="000534AA" w:rsidRDefault="00933CBE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 xml:space="preserve">2. Формування спектру кредитних продуктів – об’єктів кредитної політики банку; </w:t>
                              </w:r>
                            </w:p>
                            <w:p w:rsidR="00933CBE" w:rsidRPr="000534AA" w:rsidRDefault="00933CBE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 xml:space="preserve">3. Встановлення тарифів на кредитне обслуговування, затвердження умов кредитування та </w:t>
                              </w:r>
                              <w:proofErr w:type="spellStart"/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>методик</w:t>
                              </w:r>
                              <w:proofErr w:type="spellEnd"/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 xml:space="preserve"> оцінки кредитоспроможності позичальника; </w:t>
                              </w:r>
                            </w:p>
                            <w:p w:rsidR="00933CBE" w:rsidRPr="000534AA" w:rsidRDefault="00933CBE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 xml:space="preserve">4. Розробка типових форм кредитних угод та іншої кредитної документації </w:t>
                              </w:r>
                            </w:p>
                            <w:p w:rsidR="00933CBE" w:rsidRPr="000534AA" w:rsidRDefault="00933CBE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>5. Визначення процедури (технології) кредитних операцій, вибір автоматизованих систем для їх забезпечення;</w:t>
                              </w:r>
                            </w:p>
                            <w:p w:rsidR="00933CBE" w:rsidRPr="000534AA" w:rsidRDefault="00933CBE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sz w:val="21"/>
                                  <w:szCs w:val="21"/>
                                </w:rPr>
                              </w:pPr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</w:rPr>
                                <w:t xml:space="preserve">6. </w:t>
                              </w:r>
                              <w:proofErr w:type="spellStart"/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</w:rPr>
                                <w:t>Формування</w:t>
                              </w:r>
                              <w:proofErr w:type="spellEnd"/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</w:rPr>
                                <w:t xml:space="preserve"> проекту </w:t>
                              </w:r>
                              <w:proofErr w:type="spellStart"/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</w:rPr>
                                <w:t>кредитної</w:t>
                              </w:r>
                              <w:proofErr w:type="spellEnd"/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proofErr w:type="spellStart"/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</w:rPr>
                                <w:t>політики</w:t>
                              </w:r>
                              <w:proofErr w:type="spellEnd"/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Надпись 28"/>
                        <wps:cNvSpPr txBox="1"/>
                        <wps:spPr>
                          <a:xfrm>
                            <a:off x="466725" y="3511717"/>
                            <a:ext cx="5524500" cy="127835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F770F1" w:rsidRPr="000534AA" w:rsidRDefault="00933CBE" w:rsidP="000534AA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b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 w:rsidRPr="000534AA">
                                <w:rPr>
                                  <w:rFonts w:ascii="Times New Roman" w:hAnsi="Times New Roman"/>
                                  <w:b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>Функціональний блок</w:t>
                              </w:r>
                            </w:p>
                            <w:p w:rsidR="000534AA" w:rsidRDefault="00933CBE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 xml:space="preserve">1. Залучення клієнтів; </w:t>
                              </w:r>
                            </w:p>
                            <w:p w:rsidR="00F770F1" w:rsidRPr="000534AA" w:rsidRDefault="00933CBE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>2. Проведення кредитних операцій, моніторинг кредитного ризику;</w:t>
                              </w:r>
                            </w:p>
                            <w:p w:rsidR="000534AA" w:rsidRDefault="00933CBE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 xml:space="preserve">3. Забезпечення каналів проходження інформації щодо виконання кредитних операцій та порядку контролю за клієнтом і станом погашення позики; </w:t>
                              </w:r>
                            </w:p>
                            <w:p w:rsidR="000534AA" w:rsidRDefault="00933CBE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 xml:space="preserve">4. Формування резервів за кредитними операціями та покриття збитків з даними; </w:t>
                              </w:r>
                            </w:p>
                            <w:p w:rsidR="00933CBE" w:rsidRPr="000534AA" w:rsidRDefault="00933CBE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 xml:space="preserve">5. Пролонгація і реструктуризація позик, робота з проблемними кредитами </w:t>
                              </w:r>
                            </w:p>
                            <w:p w:rsidR="00933CBE" w:rsidRPr="00F770F1" w:rsidRDefault="00933CBE" w:rsidP="00933CBE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Надпись 29"/>
                        <wps:cNvSpPr txBox="1"/>
                        <wps:spPr>
                          <a:xfrm>
                            <a:off x="484770" y="5068052"/>
                            <a:ext cx="5524500" cy="1413209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933CBE" w:rsidRPr="000534AA" w:rsidRDefault="00933CBE" w:rsidP="000534AA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b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 w:rsidRPr="000534AA">
                                <w:rPr>
                                  <w:rFonts w:ascii="Times New Roman" w:hAnsi="Times New Roman"/>
                                  <w:b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>Контрольно-аналітичний блок</w:t>
                              </w:r>
                            </w:p>
                            <w:p w:rsidR="00933CBE" w:rsidRPr="000534AA" w:rsidRDefault="00933CBE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 xml:space="preserve">1. Аналіз динаміки, структури і якості кредитного портфеля, його відповідності обраному типу кредитної політики; </w:t>
                              </w:r>
                            </w:p>
                            <w:p w:rsidR="00933CBE" w:rsidRPr="000534AA" w:rsidRDefault="00933CBE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 xml:space="preserve">2. Оцінка показників дохідності кредитної діяльності банку; </w:t>
                              </w:r>
                            </w:p>
                            <w:p w:rsidR="00933CBE" w:rsidRPr="000534AA" w:rsidRDefault="00933CBE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 xml:space="preserve">3 Перевірка якості (сервісу) кредитного обслуговування; </w:t>
                              </w:r>
                            </w:p>
                            <w:p w:rsidR="00933CBE" w:rsidRPr="000534AA" w:rsidRDefault="00933CBE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 xml:space="preserve">4. Характеристика відхилень від запланованих стратегічних і тактичних цілей кредитної політики; </w:t>
                              </w:r>
                            </w:p>
                            <w:p w:rsidR="00933CBE" w:rsidRPr="000534AA" w:rsidRDefault="00933CBE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 xml:space="preserve">5. Підсумкова зведена діагностика ефективності кредитної політики банку </w:t>
                              </w:r>
                            </w:p>
                            <w:p w:rsidR="00933CBE" w:rsidRPr="00BA6F0B" w:rsidRDefault="00933CBE" w:rsidP="00933CBE">
                              <w:pPr>
                                <w:rPr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Блок-схема: решение 31"/>
                        <wps:cNvSpPr/>
                        <wps:spPr>
                          <a:xfrm>
                            <a:off x="1638848" y="6539915"/>
                            <a:ext cx="3133725" cy="952500"/>
                          </a:xfrm>
                          <a:prstGeom prst="flowChartDecision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933CBE" w:rsidRPr="00787512" w:rsidRDefault="00933CBE" w:rsidP="002147E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lang w:val="uk-UA"/>
                                </w:rPr>
                              </w:pPr>
                              <w:r w:rsidRPr="00787512">
                                <w:rPr>
                                  <w:rFonts w:ascii="Times New Roman" w:hAnsi="Times New Roman"/>
                                  <w:lang w:val="uk-UA"/>
                                </w:rPr>
                                <w:t>Кредитна політика ефективна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Надпись 32"/>
                        <wps:cNvSpPr txBox="1"/>
                        <wps:spPr>
                          <a:xfrm>
                            <a:off x="980868" y="7557729"/>
                            <a:ext cx="4676775" cy="1015848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0534AA" w:rsidRPr="000534AA" w:rsidRDefault="000534AA" w:rsidP="000534AA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b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 w:rsidRPr="000534AA">
                                <w:rPr>
                                  <w:rFonts w:ascii="Times New Roman" w:hAnsi="Times New Roman"/>
                                  <w:b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>Коригуючий</w:t>
                              </w:r>
                              <w:r w:rsidR="00933CBE" w:rsidRPr="000534AA">
                                <w:rPr>
                                  <w:rFonts w:ascii="Times New Roman" w:hAnsi="Times New Roman"/>
                                  <w:b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 xml:space="preserve"> блок</w:t>
                              </w:r>
                            </w:p>
                            <w:p w:rsidR="000534AA" w:rsidRDefault="000534AA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>1. П</w:t>
                              </w:r>
                              <w:r w:rsidR="00933CBE"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 xml:space="preserve">ерегляд кредитної політики банку і її корегування на основі: виявлення помилок і прорахунків; </w:t>
                              </w:r>
                            </w:p>
                            <w:p w:rsidR="000534AA" w:rsidRDefault="000534AA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>2.</w:t>
                              </w:r>
                              <w:r w:rsidR="00B82417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 xml:space="preserve"> В</w:t>
                              </w:r>
                              <w:r w:rsidR="00933CBE"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 xml:space="preserve">иявлення можливостей компенсації втрат, </w:t>
                              </w:r>
                            </w:p>
                            <w:p w:rsidR="000534AA" w:rsidRDefault="000534AA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>3.</w:t>
                              </w:r>
                              <w:r w:rsidR="00B82417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 xml:space="preserve"> О</w:t>
                              </w:r>
                              <w:r w:rsidR="00933CBE"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 xml:space="preserve">новлення кадрового складу, </w:t>
                              </w:r>
                            </w:p>
                            <w:p w:rsidR="00933CBE" w:rsidRPr="000534AA" w:rsidRDefault="000534AA" w:rsidP="00933CB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>4.</w:t>
                              </w:r>
                              <w:r w:rsidR="00B82417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 xml:space="preserve"> В</w:t>
                              </w:r>
                              <w:r w:rsidR="00933CBE" w:rsidRPr="000534AA">
                                <w:rPr>
                                  <w:rFonts w:ascii="Times New Roman" w:hAnsi="Times New Roman"/>
                                  <w:color w:val="000000"/>
                                  <w:sz w:val="21"/>
                                  <w:szCs w:val="21"/>
                                  <w:lang w:val="uk-UA"/>
                                </w:rPr>
                                <w:t xml:space="preserve">ідновлення кредитного потенціалу </w:t>
                              </w:r>
                            </w:p>
                            <w:p w:rsidR="00933CBE" w:rsidRPr="000534AA" w:rsidRDefault="00933CBE" w:rsidP="00933CBE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Прямая соединительная линия 40"/>
                        <wps:cNvCnPr/>
                        <wps:spPr>
                          <a:xfrm flipH="1" flipV="1">
                            <a:off x="238112" y="8086121"/>
                            <a:ext cx="742750" cy="9524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41" name="Прямая соединительная линия 41"/>
                        <wps:cNvCnPr/>
                        <wps:spPr>
                          <a:xfrm flipH="1" flipV="1">
                            <a:off x="219075" y="476250"/>
                            <a:ext cx="9525" cy="7610475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42" name="Прямая со стрелкой 42"/>
                        <wps:cNvCnPr/>
                        <wps:spPr>
                          <a:xfrm flipV="1">
                            <a:off x="238125" y="457200"/>
                            <a:ext cx="2428875" cy="9525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43" name="Надпись 43"/>
                        <wps:cNvSpPr txBox="1"/>
                        <wps:spPr>
                          <a:xfrm>
                            <a:off x="267065" y="6989877"/>
                            <a:ext cx="1352550" cy="42862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933CBE" w:rsidRPr="00787512" w:rsidRDefault="00933CBE" w:rsidP="002147E5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lang w:val="uk-UA"/>
                                </w:rPr>
                              </w:pPr>
                              <w:r w:rsidRPr="00787512">
                                <w:rPr>
                                  <w:rFonts w:ascii="Times New Roman" w:hAnsi="Times New Roman"/>
                                  <w:lang w:val="uk-UA"/>
                                </w:rPr>
                                <w:t>Продовження циклу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Надпись 44"/>
                        <wps:cNvSpPr txBox="1"/>
                        <wps:spPr>
                          <a:xfrm>
                            <a:off x="4067632" y="7314507"/>
                            <a:ext cx="638175" cy="25717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sysClr val="window" lastClr="FFFFFF"/>
                            </a:solidFill>
                          </a:ln>
                        </wps:spPr>
                        <wps:txbx>
                          <w:txbxContent>
                            <w:p w:rsidR="00933CBE" w:rsidRPr="003061B0" w:rsidRDefault="00933CBE" w:rsidP="00933CBE">
                              <w:pPr>
                                <w:jc w:val="center"/>
                                <w:rPr>
                                  <w:rFonts w:ascii="Times New Roman" w:hAnsi="Times New Roman"/>
                                </w:rPr>
                              </w:pPr>
                              <w:proofErr w:type="spellStart"/>
                              <w:r w:rsidRPr="003061B0">
                                <w:rPr>
                                  <w:rFonts w:ascii="Times New Roman" w:hAnsi="Times New Roman"/>
                                </w:rPr>
                                <w:t>ні</w:t>
                              </w:r>
                              <w:proofErr w:type="spellEnd"/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0E20C7B" id="Группа 45" o:spid="_x0000_s1026" style="position:absolute;left:0;text-align:left;margin-left:22.15pt;margin-top:16.45pt;width:468.7pt;height:669pt;z-index:251683840;mso-width-relative:margin;mso-height-relative:margin" coordsize="60092,8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Надпись 23" o:spid="_x0000_s1027" type="#_x0000_t202" style="position:absolute;width:58959;height:27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" fillcolor="window" strokeweight=".5pt">
                  <v:textbox>
                    <w:txbxContent>
                      <w:p w:rsidR="00933CBE" w:rsidRPr="00787512" w:rsidRDefault="00933CBE" w:rsidP="00933CBE">
                        <w:pPr>
                          <w:jc w:val="center"/>
                          <w:rPr>
                            <w:rFonts w:ascii="Times New Roman" w:hAnsi="Times New Roman"/>
                            <w:lang w:val="uk-UA"/>
                          </w:rPr>
                        </w:pPr>
                        <w:r w:rsidRPr="00787512">
                          <w:rPr>
                            <w:rFonts w:ascii="Times New Roman" w:hAnsi="Times New Roman"/>
                            <w:lang w:val="uk-UA"/>
                          </w:rPr>
                          <w:t>Механізм кредитної політики банку</w:t>
                        </w:r>
                      </w:p>
                    </w:txbxContent>
                  </v:textbox>
                </v:shape>
                <v:shapetype id="_x0000_t67" coordsize="21600,21600" o:spt="67" adj="16200,5400" path="m0@0l@1@0@1,0@2,0@2@0,21600@0,10800,216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10800,0;0,@0;10800,21600;21600,@0" o:connectangles="270,180,90,0" textboxrect="@1,0,@2,@6"/>
                  <v:handles>
                    <v:h position="#1,#0" xrange="0,10800" yrange="0,21600"/>
                  </v:handles>
                </v:shapetype>
                <v:shape id="Стрелка вниз 25" o:spid="_x0000_s1028" type="#_x0000_t67" style="position:absolute;left:26765;top:2857;width:6261;height:3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" adj="10800" fillcolor="window" strokecolor="windowText" strokeweight="1pt"/>
                <v:shape id="Надпись 26" o:spid="_x0000_s1029" type="#_x0000_t202" style="position:absolute;left:4286;top:6381;width:55245;height:85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" fillcolor="window" strokeweight=".5pt">
                  <v:textbox>
                    <w:txbxContent>
                      <w:p w:rsidR="00F770F1" w:rsidRPr="00B82417" w:rsidRDefault="00933CBE" w:rsidP="00F770F1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 w:rsidRPr="00B82417">
                          <w:rPr>
                            <w:rFonts w:ascii="Times New Roman" w:hAnsi="Times New Roman"/>
                            <w:b/>
                            <w:color w:val="000000"/>
                            <w:sz w:val="21"/>
                            <w:szCs w:val="21"/>
                            <w:lang w:val="uk-UA"/>
                          </w:rPr>
                          <w:t>Підготовчий блок</w:t>
                        </w:r>
                      </w:p>
                      <w:p w:rsidR="000534AA" w:rsidRPr="00B82417" w:rsidRDefault="00933CBE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 w:rsidRPr="00B82417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>1. Маркетингове дослідження кредитного ринку і визначення сегменту потенційних позичальників та конкурентів, оцінка характеру впливу ендогенних та екзогенних факторів;</w:t>
                        </w:r>
                      </w:p>
                      <w:p w:rsidR="000534AA" w:rsidRPr="00B82417" w:rsidRDefault="00933CBE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 w:rsidRPr="00B82417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>2. Визначення стратегічних і тактичних цілей кредитної політики;</w:t>
                        </w:r>
                      </w:p>
                      <w:p w:rsidR="00933CBE" w:rsidRPr="00F770F1" w:rsidRDefault="00933CBE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0"/>
                            <w:szCs w:val="20"/>
                            <w:lang w:val="uk-UA"/>
                          </w:rPr>
                        </w:pPr>
                        <w:r w:rsidRPr="00B82417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>3. Вибір типу кредитної політики комерційного банку</w:t>
                        </w:r>
                        <w:r w:rsidRPr="00F770F1">
                          <w:rPr>
                            <w:rFonts w:ascii="Times New Roman" w:hAnsi="Times New Roman"/>
                            <w:color w:val="000000"/>
                            <w:sz w:val="20"/>
                            <w:szCs w:val="20"/>
                            <w:lang w:val="uk-UA"/>
                          </w:rPr>
                          <w:t xml:space="preserve"> </w:t>
                        </w:r>
                      </w:p>
                      <w:p w:rsidR="00933CBE" w:rsidRPr="00787512" w:rsidRDefault="00933CBE" w:rsidP="00933CBE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v:shape id="Надпись 27" o:spid="_x0000_s1030" type="#_x0000_t202" style="position:absolute;left:4381;top:15906;width:55531;height:172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" fillcolor="window" strokeweight=".5pt">
                  <v:textbox>
                    <w:txbxContent>
                      <w:p w:rsidR="00933CBE" w:rsidRPr="000534AA" w:rsidRDefault="00933CBE" w:rsidP="00F770F1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b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 w:rsidRPr="000534AA">
                          <w:rPr>
                            <w:rFonts w:ascii="Times New Roman" w:hAnsi="Times New Roman"/>
                            <w:b/>
                            <w:color w:val="000000"/>
                            <w:sz w:val="21"/>
                            <w:szCs w:val="21"/>
                            <w:lang w:val="uk-UA"/>
                          </w:rPr>
                          <w:t>Організаційний блок</w:t>
                        </w:r>
                      </w:p>
                      <w:p w:rsidR="00933CBE" w:rsidRPr="000534AA" w:rsidRDefault="00933CBE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 xml:space="preserve">1. Визначення відповідальних органів та структурних підрозділів, які реалізуватимуть кредитну політику – суб’єктів кредитної політики; </w:t>
                        </w:r>
                      </w:p>
                      <w:p w:rsidR="00933CBE" w:rsidRPr="000534AA" w:rsidRDefault="00933CBE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 xml:space="preserve">2. Формування спектру кредитних продуктів – об’єктів кредитної політики банку; </w:t>
                        </w:r>
                      </w:p>
                      <w:p w:rsidR="00933CBE" w:rsidRPr="000534AA" w:rsidRDefault="00933CBE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 xml:space="preserve">3. Встановлення тарифів на кредитне обслуговування, затвердження умов кредитування та </w:t>
                        </w:r>
                        <w:proofErr w:type="spellStart"/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>методик</w:t>
                        </w:r>
                        <w:proofErr w:type="spellEnd"/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 xml:space="preserve"> оцінки кредитоспроможності позичальника; </w:t>
                        </w:r>
                      </w:p>
                      <w:p w:rsidR="00933CBE" w:rsidRPr="000534AA" w:rsidRDefault="00933CBE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 xml:space="preserve">4. Розробка типових форм кредитних угод та іншої кредитної документації </w:t>
                        </w:r>
                      </w:p>
                      <w:p w:rsidR="00933CBE" w:rsidRPr="000534AA" w:rsidRDefault="00933CBE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>5. Визначення процедури (технології) кредитних операцій, вибір автоматизованих систем для їх забезпечення;</w:t>
                        </w:r>
                      </w:p>
                      <w:p w:rsidR="00933CBE" w:rsidRPr="000534AA" w:rsidRDefault="00933CBE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sz w:val="21"/>
                            <w:szCs w:val="21"/>
                          </w:rPr>
                        </w:pPr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</w:rPr>
                          <w:t xml:space="preserve">6. </w:t>
                        </w:r>
                        <w:proofErr w:type="spellStart"/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</w:rPr>
                          <w:t>Формування</w:t>
                        </w:r>
                        <w:proofErr w:type="spellEnd"/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</w:rPr>
                          <w:t xml:space="preserve"> проекту </w:t>
                        </w:r>
                        <w:proofErr w:type="spellStart"/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</w:rPr>
                          <w:t>кредитної</w:t>
                        </w:r>
                        <w:proofErr w:type="spellEnd"/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</w:rPr>
                          <w:t xml:space="preserve"> </w:t>
                        </w:r>
                        <w:proofErr w:type="spellStart"/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</w:rPr>
                          <w:t>політики</w:t>
                        </w:r>
                        <w:proofErr w:type="spellEnd"/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</w:rPr>
                          <w:t xml:space="preserve"> </w:t>
                        </w:r>
                      </w:p>
                    </w:txbxContent>
                  </v:textbox>
                </v:shape>
                <v:shape id="Надпись 28" o:spid="_x0000_s1031" type="#_x0000_t202" style="position:absolute;left:4667;top:35117;width:55245;height:127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" fillcolor="window" strokeweight=".5pt">
                  <v:textbox>
                    <w:txbxContent>
                      <w:p w:rsidR="00F770F1" w:rsidRPr="000534AA" w:rsidRDefault="00933CBE" w:rsidP="000534AA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b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 w:rsidRPr="000534AA">
                          <w:rPr>
                            <w:rFonts w:ascii="Times New Roman" w:hAnsi="Times New Roman"/>
                            <w:b/>
                            <w:color w:val="000000"/>
                            <w:sz w:val="21"/>
                            <w:szCs w:val="21"/>
                            <w:lang w:val="uk-UA"/>
                          </w:rPr>
                          <w:t>Функціональний блок</w:t>
                        </w:r>
                      </w:p>
                      <w:p w:rsidR="000534AA" w:rsidRDefault="00933CBE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 xml:space="preserve">1. Залучення клієнтів; </w:t>
                        </w:r>
                      </w:p>
                      <w:p w:rsidR="00F770F1" w:rsidRPr="000534AA" w:rsidRDefault="00933CBE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>2. Проведення кредитних операцій, моніторинг кредитного ризику;</w:t>
                        </w:r>
                      </w:p>
                      <w:p w:rsidR="000534AA" w:rsidRDefault="00933CBE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 xml:space="preserve">3. Забезпечення каналів проходження інформації щодо виконання кредитних операцій та порядку контролю за клієнтом і станом погашення позики; </w:t>
                        </w:r>
                      </w:p>
                      <w:p w:rsidR="000534AA" w:rsidRDefault="00933CBE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 xml:space="preserve">4. Формування резервів за кредитними операціями та покриття збитків з даними; </w:t>
                        </w:r>
                      </w:p>
                      <w:p w:rsidR="00933CBE" w:rsidRPr="000534AA" w:rsidRDefault="00933CBE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 xml:space="preserve">5. Пролонгація і реструктуризація позик, робота з проблемними кредитами </w:t>
                        </w:r>
                      </w:p>
                      <w:p w:rsidR="00933CBE" w:rsidRPr="00F770F1" w:rsidRDefault="00933CBE" w:rsidP="00933CBE">
                        <w:pPr>
                          <w:rPr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shape id="Надпись 29" o:spid="_x0000_s1032" type="#_x0000_t202" style="position:absolute;left:4847;top:50680;width:55245;height:141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" fillcolor="window" strokeweight=".5pt">
                  <v:textbox>
                    <w:txbxContent>
                      <w:p w:rsidR="00933CBE" w:rsidRPr="000534AA" w:rsidRDefault="00933CBE" w:rsidP="000534AA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b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 w:rsidRPr="000534AA">
                          <w:rPr>
                            <w:rFonts w:ascii="Times New Roman" w:hAnsi="Times New Roman"/>
                            <w:b/>
                            <w:color w:val="000000"/>
                            <w:sz w:val="21"/>
                            <w:szCs w:val="21"/>
                            <w:lang w:val="uk-UA"/>
                          </w:rPr>
                          <w:t>Контрольно-аналітичний блок</w:t>
                        </w:r>
                      </w:p>
                      <w:p w:rsidR="00933CBE" w:rsidRPr="000534AA" w:rsidRDefault="00933CBE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 xml:space="preserve">1. Аналіз динаміки, структури і якості кредитного портфеля, його відповідності обраному типу кредитної політики; </w:t>
                        </w:r>
                      </w:p>
                      <w:p w:rsidR="00933CBE" w:rsidRPr="000534AA" w:rsidRDefault="00933CBE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 xml:space="preserve">2. Оцінка показників дохідності кредитної діяльності банку; </w:t>
                        </w:r>
                      </w:p>
                      <w:p w:rsidR="00933CBE" w:rsidRPr="000534AA" w:rsidRDefault="00933CBE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 xml:space="preserve">3 Перевірка якості (сервісу) кредитного обслуговування; </w:t>
                        </w:r>
                      </w:p>
                      <w:p w:rsidR="00933CBE" w:rsidRPr="000534AA" w:rsidRDefault="00933CBE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 xml:space="preserve">4. Характеристика відхилень від запланованих стратегічних і тактичних цілей кредитної політики; </w:t>
                        </w:r>
                      </w:p>
                      <w:p w:rsidR="00933CBE" w:rsidRPr="000534AA" w:rsidRDefault="00933CBE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 xml:space="preserve">5. Підсумкова зведена діагностика ефективності кредитної політики банку </w:t>
                        </w:r>
                      </w:p>
                      <w:p w:rsidR="00933CBE" w:rsidRPr="00BA6F0B" w:rsidRDefault="00933CBE" w:rsidP="00933CBE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shape>
                <v:shapetype id="_x0000_t110" coordsize="21600,21600" o:spt="110" path="m10800,l,10800,10800,21600,21600,10800xe">
                  <v:stroke joinstyle="miter"/>
                  <v:path gradientshapeok="t" o:connecttype="rect" textboxrect="5400,5400,16200,16200"/>
                </v:shapetype>
                <v:shape id="Блок-схема: решение 31" o:spid="_x0000_s1033" type="#_x0000_t110" style="position:absolute;left:16388;top:65399;width:31337;height:952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" fillcolor="window" strokecolor="windowText" strokeweight="1pt">
                  <v:textbox>
                    <w:txbxContent>
                      <w:p w:rsidR="00933CBE" w:rsidRPr="00787512" w:rsidRDefault="00933CBE" w:rsidP="002147E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lang w:val="uk-UA"/>
                          </w:rPr>
                        </w:pPr>
                        <w:r w:rsidRPr="00787512">
                          <w:rPr>
                            <w:rFonts w:ascii="Times New Roman" w:hAnsi="Times New Roman"/>
                            <w:lang w:val="uk-UA"/>
                          </w:rPr>
                          <w:t>Кредитна політика ефективна</w:t>
                        </w:r>
                      </w:p>
                    </w:txbxContent>
                  </v:textbox>
                </v:shape>
                <v:shape id="Надпись 32" o:spid="_x0000_s1034" type="#_x0000_t202" style="position:absolute;left:9808;top:75577;width:46768;height:101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" fillcolor="window" strokeweight=".5pt">
                  <v:textbox>
                    <w:txbxContent>
                      <w:p w:rsidR="000534AA" w:rsidRPr="000534AA" w:rsidRDefault="000534AA" w:rsidP="000534AA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b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 w:rsidRPr="000534AA">
                          <w:rPr>
                            <w:rFonts w:ascii="Times New Roman" w:hAnsi="Times New Roman"/>
                            <w:b/>
                            <w:color w:val="000000"/>
                            <w:sz w:val="21"/>
                            <w:szCs w:val="21"/>
                            <w:lang w:val="uk-UA"/>
                          </w:rPr>
                          <w:t>Коригуючий</w:t>
                        </w:r>
                        <w:r w:rsidR="00933CBE" w:rsidRPr="000534AA">
                          <w:rPr>
                            <w:rFonts w:ascii="Times New Roman" w:hAnsi="Times New Roman"/>
                            <w:b/>
                            <w:color w:val="000000"/>
                            <w:sz w:val="21"/>
                            <w:szCs w:val="21"/>
                            <w:lang w:val="uk-UA"/>
                          </w:rPr>
                          <w:t xml:space="preserve"> блок</w:t>
                        </w:r>
                      </w:p>
                      <w:p w:rsidR="000534AA" w:rsidRDefault="000534AA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>1. П</w:t>
                        </w:r>
                        <w:r w:rsidR="00933CBE"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 xml:space="preserve">ерегляд кредитної політики банку і її корегування на основі: виявлення помилок і прорахунків; </w:t>
                        </w:r>
                      </w:p>
                      <w:p w:rsidR="000534AA" w:rsidRDefault="000534AA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>2.</w:t>
                        </w:r>
                        <w:r w:rsidR="00B82417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 xml:space="preserve"> В</w:t>
                        </w:r>
                        <w:r w:rsidR="00933CBE"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 xml:space="preserve">иявлення можливостей компенсації втрат, </w:t>
                        </w:r>
                      </w:p>
                      <w:p w:rsidR="000534AA" w:rsidRDefault="000534AA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>3.</w:t>
                        </w:r>
                        <w:r w:rsidR="00B82417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 xml:space="preserve"> О</w:t>
                        </w:r>
                        <w:r w:rsidR="00933CBE"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 xml:space="preserve">новлення кадрового складу, </w:t>
                        </w:r>
                      </w:p>
                      <w:p w:rsidR="00933CBE" w:rsidRPr="000534AA" w:rsidRDefault="000534AA" w:rsidP="00933C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>4.</w:t>
                        </w:r>
                        <w:r w:rsidR="00B82417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 xml:space="preserve"> В</w:t>
                        </w:r>
                        <w:r w:rsidR="00933CBE" w:rsidRPr="000534AA">
                          <w:rPr>
                            <w:rFonts w:ascii="Times New Roman" w:hAnsi="Times New Roman"/>
                            <w:color w:val="000000"/>
                            <w:sz w:val="21"/>
                            <w:szCs w:val="21"/>
                            <w:lang w:val="uk-UA"/>
                          </w:rPr>
                          <w:t xml:space="preserve">ідновлення кредитного потенціалу </w:t>
                        </w:r>
                      </w:p>
                      <w:p w:rsidR="00933CBE" w:rsidRPr="000534AA" w:rsidRDefault="00933CBE" w:rsidP="00933CBE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xbxContent>
                  </v:textbox>
                </v:shape>
                <v:line id="Прямая соединительная линия 40" o:spid="_x0000_s1035" style="position:absolute;flip:x y;visibility:visible;mso-wrap-style:square" from="2381,80861" to="9808,809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" strokecolor="windowText" strokeweight=".5pt">
                  <v:stroke joinstyle="miter"/>
                </v:line>
                <v:line id="Прямая соединительная линия 41" o:spid="_x0000_s1036" style="position:absolute;flip:x y;visibility:visible;mso-wrap-style:square" from="2190,4762" to="2286,8086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" strokecolor="windowText" strokeweight=".5pt">
                  <v:stroke joinstyle="miter"/>
                </v:lin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42" o:spid="_x0000_s1037" type="#_x0000_t32" style="position:absolute;left:2381;top:4572;width:24289;height:95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" strokecolor="windowText" strokeweight=".5pt">
                  <v:stroke endarrow="block" joinstyle="miter"/>
                </v:shape>
                <v:shape id="Надпись 43" o:spid="_x0000_s1038" type="#_x0000_t202" style="position:absolute;left:2670;top:69898;width:13526;height:42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" fillcolor="window" strokeweight=".5pt">
                  <v:textbox>
                    <w:txbxContent>
                      <w:p w:rsidR="00933CBE" w:rsidRPr="00787512" w:rsidRDefault="00933CBE" w:rsidP="002147E5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lang w:val="uk-UA"/>
                          </w:rPr>
                        </w:pPr>
                        <w:r w:rsidRPr="00787512">
                          <w:rPr>
                            <w:rFonts w:ascii="Times New Roman" w:hAnsi="Times New Roman"/>
                            <w:lang w:val="uk-UA"/>
                          </w:rPr>
                          <w:t>Продовження циклу</w:t>
                        </w:r>
                      </w:p>
                    </w:txbxContent>
                  </v:textbox>
                </v:shape>
                <v:shape id="Надпись 44" o:spid="_x0000_s1039" type="#_x0000_t202" style="position:absolute;left:40676;top:73145;width:6382;height:25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" fillcolor="window" strokecolor="window" strokeweight=".5pt">
                  <v:textbox>
                    <w:txbxContent>
                      <w:p w:rsidR="00933CBE" w:rsidRPr="003061B0" w:rsidRDefault="00933CBE" w:rsidP="00933CBE">
                        <w:pPr>
                          <w:jc w:val="center"/>
                          <w:rPr>
                            <w:rFonts w:ascii="Times New Roman" w:hAnsi="Times New Roman"/>
                          </w:rPr>
                        </w:pPr>
                        <w:proofErr w:type="spellStart"/>
                        <w:r w:rsidRPr="003061B0">
                          <w:rPr>
                            <w:rFonts w:ascii="Times New Roman" w:hAnsi="Times New Roman"/>
                          </w:rPr>
                          <w:t>ні</w:t>
                        </w:r>
                        <w:proofErr w:type="spellEnd"/>
                      </w:p>
                    </w:txbxContent>
                  </v:textbox>
                </v:shape>
              </v:group>
            </w:pict>
          </mc:Fallback>
        </mc:AlternateContent>
      </w: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EA2E719" wp14:editId="5A8889EA">
                <wp:simplePos x="0" y="0"/>
                <wp:positionH relativeFrom="column">
                  <wp:posOffset>3252470</wp:posOffset>
                </wp:positionH>
                <wp:positionV relativeFrom="paragraph">
                  <wp:posOffset>14605</wp:posOffset>
                </wp:positionV>
                <wp:extent cx="0" cy="85725"/>
                <wp:effectExtent l="76200" t="0" r="57150" b="47625"/>
                <wp:wrapNone/>
                <wp:docPr id="33" name="Прямая со стрелкой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8572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9C428D2" id="Прямая со стрелкой 33" o:spid="_x0000_s1026" type="#_x0000_t32" style="position:absolute;margin-left:256.1pt;margin-top:1.15pt;width:0;height:6.75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" strokecolor="windowText" strokeweight=".5pt">
                <v:stroke endarrow="block" joinstyle="miter"/>
              </v:shape>
            </w:pict>
          </mc:Fallback>
        </mc:AlternateContent>
      </w: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val="uk-UA" w:eastAsia="uk-UA"/>
        </w:rPr>
      </w:pP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         </w:t>
      </w:r>
      <w:r w:rsidRPr="00787512">
        <w:rPr>
          <w:rFonts w:ascii="Times New Roman" w:eastAsia="Times New Roman" w:hAnsi="Times New Roman"/>
          <w:sz w:val="24"/>
          <w:szCs w:val="24"/>
          <w:lang w:val="uk-UA" w:eastAsia="uk-UA"/>
        </w:rPr>
        <w:t>так</w:t>
      </w: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0534AA" w:rsidRDefault="000534AA" w:rsidP="00F770F1">
      <w:pPr>
        <w:spacing w:after="0" w:line="312" w:lineRule="auto"/>
        <w:ind w:firstLine="709"/>
        <w:jc w:val="center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F770F1">
      <w:pPr>
        <w:spacing w:after="0" w:line="312" w:lineRule="auto"/>
        <w:ind w:firstLine="709"/>
        <w:jc w:val="center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Рисунок 1</w:t>
      </w: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– Алгоритм механізму</w:t>
      </w:r>
      <w:r w:rsidR="00F770F1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кредитної політики</w:t>
      </w: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банку</w:t>
      </w:r>
    </w:p>
    <w:p w:rsidR="00933CBE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Стратегія кредитної політики повинна включати в себе пріоритети, принципи і цілі конкретного банку на кредитному ринку. Вона визначається, перш за все, вибором клієнтів, по-друге, нормами і правилами, які регламентують практичну діяльність банківського персоналу, і, по-третє, компетентністю керівництва банку і рівнем кваліфікації персоналу, який займається питанням кредитування. </w:t>
      </w:r>
    </w:p>
    <w:p w:rsidR="00933CBE" w:rsidRPr="00787512" w:rsidRDefault="00933CBE" w:rsidP="00933CB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>Тактика кредитної політики охоплює конкретні інструментарії, які використовуються окремим банком для реалізації його стратегічних цілей при здійсненні кредитних операцій, напрями їх удосконалення, порядок організації кредитного процесу.</w:t>
      </w:r>
    </w:p>
    <w:p w:rsidR="00933CBE" w:rsidRPr="00787512" w:rsidRDefault="00933CBE" w:rsidP="00933CB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>Таким чином, кредитна політика створює необхідні загальні передумови ефективної роботи персоналу кредитного підрозділу банку, зменшує ймовірність помилок і прийняття нераціональних рішень.</w:t>
      </w:r>
    </w:p>
    <w:p w:rsidR="00933CBE" w:rsidRPr="00787512" w:rsidRDefault="00933CBE" w:rsidP="00933CB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>Система основних цілей кредитної політики комерційного банку в сучасних умовах повинна включати:</w:t>
      </w:r>
    </w:p>
    <w:p w:rsidR="00933CBE" w:rsidRPr="00787512" w:rsidRDefault="00933CBE" w:rsidP="00933CBE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87512">
        <w:rPr>
          <w:rFonts w:ascii="Times New Roman" w:eastAsia="Times New Roman" w:hAnsi="Times New Roman" w:cs="Times New Roman"/>
          <w:sz w:val="28"/>
          <w:szCs w:val="28"/>
          <w:lang w:eastAsia="uk-UA"/>
        </w:rPr>
        <w:t>забезпечення максимального рівня дохідності кредитного портфеля та акціонерного капіталу комерційного банку за мінімального рівня ризику;</w:t>
      </w:r>
    </w:p>
    <w:p w:rsidR="00933CBE" w:rsidRPr="00787512" w:rsidRDefault="00933CBE" w:rsidP="00933CBE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87512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підтримання оптимального співвідношення між кредитами, депозитами та іншими зобов’язаннями і власним капіталом банку;</w:t>
      </w:r>
    </w:p>
    <w:p w:rsidR="00933CBE" w:rsidRPr="00787512" w:rsidRDefault="00933CBE" w:rsidP="00933CBE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87512">
        <w:rPr>
          <w:rFonts w:ascii="Times New Roman" w:eastAsia="Times New Roman" w:hAnsi="Times New Roman" w:cs="Times New Roman"/>
          <w:sz w:val="28"/>
          <w:szCs w:val="28"/>
          <w:lang w:eastAsia="uk-UA"/>
        </w:rPr>
        <w:t>забезпечення фінансової стійкості комерційного банку у процесі здійснення кредитної діяльності;</w:t>
      </w:r>
    </w:p>
    <w:p w:rsidR="00933CBE" w:rsidRPr="00787512" w:rsidRDefault="00933CBE" w:rsidP="00933CBE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87512">
        <w:rPr>
          <w:rFonts w:ascii="Times New Roman" w:eastAsia="Times New Roman" w:hAnsi="Times New Roman" w:cs="Times New Roman"/>
          <w:sz w:val="28"/>
          <w:szCs w:val="28"/>
          <w:lang w:eastAsia="uk-UA"/>
        </w:rPr>
        <w:t>забезпечення зваженого та оптимального використання кредитних ресурсів;</w:t>
      </w:r>
    </w:p>
    <w:p w:rsidR="00933CBE" w:rsidRPr="00787512" w:rsidRDefault="00933CBE" w:rsidP="00933CBE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87512">
        <w:rPr>
          <w:rFonts w:ascii="Times New Roman" w:eastAsia="Times New Roman" w:hAnsi="Times New Roman" w:cs="Times New Roman"/>
          <w:sz w:val="28"/>
          <w:szCs w:val="28"/>
          <w:lang w:eastAsia="uk-UA"/>
        </w:rPr>
        <w:t>досягнення оптимального балансу між зростанням обсягу «кредитного портфеля» і темпами поліпшення його якості;</w:t>
      </w:r>
    </w:p>
    <w:p w:rsidR="00933CBE" w:rsidRPr="00787512" w:rsidRDefault="00933CBE" w:rsidP="00933CBE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87512">
        <w:rPr>
          <w:rFonts w:ascii="Times New Roman" w:eastAsia="Times New Roman" w:hAnsi="Times New Roman" w:cs="Times New Roman"/>
          <w:sz w:val="28"/>
          <w:szCs w:val="28"/>
          <w:lang w:eastAsia="uk-UA"/>
        </w:rPr>
        <w:t>розширення клієнтської бази шляхом надання кредитних послуг високої якості;</w:t>
      </w:r>
    </w:p>
    <w:p w:rsidR="00933CBE" w:rsidRPr="00787512" w:rsidRDefault="00933CBE" w:rsidP="00933CBE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87512">
        <w:rPr>
          <w:rFonts w:ascii="Times New Roman" w:eastAsia="Times New Roman" w:hAnsi="Times New Roman" w:cs="Times New Roman"/>
          <w:sz w:val="28"/>
          <w:szCs w:val="28"/>
          <w:lang w:eastAsia="uk-UA"/>
        </w:rPr>
        <w:t>збереження високого рівня довіри юридичних і фізичних осіб до комерційного банку шляхом своєчасного і повного виконання своїх зобов’язань перед вкладниками та акціонерами [</w:t>
      </w:r>
      <w:r w:rsidR="002147E5">
        <w:rPr>
          <w:rFonts w:ascii="Times New Roman" w:eastAsia="Times New Roman" w:hAnsi="Times New Roman" w:cs="Times New Roman"/>
          <w:sz w:val="28"/>
          <w:szCs w:val="28"/>
          <w:lang w:eastAsia="uk-UA"/>
        </w:rPr>
        <w:t>1</w:t>
      </w:r>
      <w:r w:rsidRPr="00787512">
        <w:rPr>
          <w:rFonts w:ascii="Times New Roman" w:eastAsia="Times New Roman" w:hAnsi="Times New Roman" w:cs="Times New Roman"/>
          <w:sz w:val="28"/>
          <w:szCs w:val="28"/>
          <w:lang w:eastAsia="uk-UA"/>
        </w:rPr>
        <w:t>].</w:t>
      </w:r>
    </w:p>
    <w:p w:rsidR="00933CBE" w:rsidRPr="00787512" w:rsidRDefault="00933CBE" w:rsidP="00933CB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lastRenderedPageBreak/>
        <w:t>Кредитна політика являє собою систему заходів, спрямованих на встановлення пріоритетів розвитку кредитних відносин, раціональну організацію та управління процесом кредитування різних категорій позичальників з метою забезпечення високої рентабельності і мінімізації кредитного ризику.</w:t>
      </w:r>
    </w:p>
    <w:p w:rsidR="00933CBE" w:rsidRPr="00787512" w:rsidRDefault="00933CBE" w:rsidP="00933CB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>Обґрунтування виду кредитної політики обирається з урахуванням припустимого рівня кредитного ризику і має на меті створити основні умови формування майбутнього кредитного портфеля комерційного банку. Критерієм такого обґрунтування є конкретний рівень кредитного ризику, котрий керівництво банку припускає у процесі кредитних операцій.</w:t>
      </w:r>
    </w:p>
    <w:p w:rsidR="00933CBE" w:rsidRPr="00787512" w:rsidRDefault="00933CBE" w:rsidP="00F770F1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У теперішній час банківські установи зазнають значних збитків саме від кредитної діяльності, оскільки багато з них проводять занадто ризиковану кредитну політику. Така ситуація </w:t>
      </w:r>
      <w:proofErr w:type="spellStart"/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>ускладнюється</w:t>
      </w:r>
      <w:proofErr w:type="spellEnd"/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політичною та економічною кризою в суспільстві, оскільки значна кількість підприємств і фізичних осіб зазнають проблем у поточній діяльності, не мають змоги вчасно погашати існуючі кредитні зобов'язання перед банками та отримувати нові кредитні ресурси.</w:t>
      </w:r>
    </w:p>
    <w:p w:rsidR="00933CBE" w:rsidRPr="00787512" w:rsidRDefault="00933CBE" w:rsidP="00F770F1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>Організація формування кредитної політики банку – це сукупність прийомів і методів раціонального поєднання елементів керуючої підсистеми (суб’єктів управління) із внутрішніми факторами, що впливають на формування кредитної політики в часі та просторі. У цьому розумінні організація формування кредитної політики банку повинна забезпечити створення найбільш сприятливих умов для досягнення цілей кредитної політики банку у визначений проміжок часу (рисунок</w:t>
      </w:r>
      <w:r w:rsidR="002147E5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2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>).</w:t>
      </w:r>
    </w:p>
    <w:p w:rsidR="00933CBE" w:rsidRPr="00787512" w:rsidRDefault="00933CBE" w:rsidP="00933CBE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16"/>
          <w:szCs w:val="16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4FC4F02" wp14:editId="7E6FB6A5">
                <wp:simplePos x="0" y="0"/>
                <wp:positionH relativeFrom="column">
                  <wp:posOffset>4223385</wp:posOffset>
                </wp:positionH>
                <wp:positionV relativeFrom="paragraph">
                  <wp:posOffset>76835</wp:posOffset>
                </wp:positionV>
                <wp:extent cx="1804035" cy="382905"/>
                <wp:effectExtent l="0" t="0" r="24765" b="17145"/>
                <wp:wrapNone/>
                <wp:docPr id="119" name="Поле 1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4035" cy="3829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933CBE" w:rsidRPr="002147E5" w:rsidRDefault="00933CBE" w:rsidP="00933CBE">
                            <w:pPr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Контроль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FC4F02" id="Поле 119" o:spid="_x0000_s1040" type="#_x0000_t202" style="position:absolute;left:0;text-align:left;margin-left:332.55pt;margin-top:6.05pt;width:142.05pt;height:30.1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" fillcolor="window" strokeweight=".5pt">
                <v:textbox>
                  <w:txbxContent>
                    <w:p w:rsidR="00933CBE" w:rsidRPr="002147E5" w:rsidRDefault="00933CBE" w:rsidP="00933CBE">
                      <w:pPr>
                        <w:jc w:val="center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>Контроль</w:t>
                      </w:r>
                    </w:p>
                  </w:txbxContent>
                </v:textbox>
              </v:shape>
            </w:pict>
          </mc:Fallback>
        </mc:AlternateContent>
      </w:r>
      <w:r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EBEDD9E" wp14:editId="1B48ABAD">
                <wp:simplePos x="0" y="0"/>
                <wp:positionH relativeFrom="column">
                  <wp:posOffset>310532</wp:posOffset>
                </wp:positionH>
                <wp:positionV relativeFrom="paragraph">
                  <wp:posOffset>44776</wp:posOffset>
                </wp:positionV>
                <wp:extent cx="1804087" cy="383060"/>
                <wp:effectExtent l="0" t="0" r="24765" b="17145"/>
                <wp:wrapNone/>
                <wp:docPr id="117" name="Поле 1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4087" cy="3830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933CBE" w:rsidRPr="002147E5" w:rsidRDefault="00933CBE" w:rsidP="00933CBE">
                            <w:pPr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Виконання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BEDD9E" id="Поле 117" o:spid="_x0000_s1041" type="#_x0000_t202" style="position:absolute;left:0;text-align:left;margin-left:24.45pt;margin-top:3.55pt;width:142.05pt;height:30.1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" fillcolor="window" strokeweight=".5pt">
                <v:textbox>
                  <w:txbxContent>
                    <w:p w:rsidR="00933CBE" w:rsidRPr="002147E5" w:rsidRDefault="00933CBE" w:rsidP="00933CBE">
                      <w:pPr>
                        <w:jc w:val="center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proofErr w:type="spellStart"/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>Виконання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933CBE" w:rsidRPr="00787512" w:rsidRDefault="00933CBE" w:rsidP="00933CBE">
      <w:pPr>
        <w:spacing w:after="0" w:line="312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DEEC4F1" wp14:editId="5C063B20">
                <wp:simplePos x="0" y="0"/>
                <wp:positionH relativeFrom="column">
                  <wp:posOffset>4610684</wp:posOffset>
                </wp:positionH>
                <wp:positionV relativeFrom="paragraph">
                  <wp:posOffset>199321</wp:posOffset>
                </wp:positionV>
                <wp:extent cx="308918" cy="766274"/>
                <wp:effectExtent l="0" t="0" r="15240" b="15240"/>
                <wp:wrapNone/>
                <wp:docPr id="125" name="Выгнутая вправо стрелка 1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8918" cy="766274"/>
                        </a:xfrm>
                        <a:prstGeom prst="curvedLeftArrow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34411EF" id="_x0000_t103" coordsize="21600,21600" o:spt="103" adj="12960,19440,7200" path="wr@22,0@21@3,,0@21@4@22@14@21@1@21@7@2@12l@2@13,0@8@2@11at@22,0@21@3@2@10@24@16@22@14@21@1@24@16,0@14xear@22@14@21@1@21@7@24@16nfe">
                <v:stroke joinstyle="miter"/>
                <v:formulas>
                  <v:f eqn="val #0"/>
                  <v:f eqn="val #1"/>
                  <v:f eqn="val #2"/>
                  <v:f eqn="sum #0 width #1"/>
                  <v:f eqn="prod @3 1 2"/>
                  <v:f eqn="sum #1 #1 width"/>
                  <v:f eqn="sum @5 #1 #0"/>
                  <v:f eqn="prod @6 1 2"/>
                  <v:f eqn="mid width #0"/>
                  <v:f eqn="ellipse #2 height @4"/>
                  <v:f eqn="sum @4 @9 0"/>
                  <v:f eqn="sum @10 #1 width"/>
                  <v:f eqn="sum @7 @9 0"/>
                  <v:f eqn="sum @11 width #0"/>
                  <v:f eqn="sum @5 0 #0"/>
                  <v:f eqn="prod @14 1 2"/>
                  <v:f eqn="mid @4 @7"/>
                  <v:f eqn="sum #0 #1 width"/>
                  <v:f eqn="prod @17 1 2"/>
                  <v:f eqn="sum @16 0 @18"/>
                  <v:f eqn="val width"/>
                  <v:f eqn="val height"/>
                  <v:f eqn="sum 0 0 height"/>
                  <v:f eqn="sum @16 0 @4"/>
                  <v:f eqn="ellipse @23 @4 height"/>
                  <v:f eqn="sum @8 128 0"/>
                  <v:f eqn="prod @5 1 2"/>
                  <v:f eqn="sum @5 0 128"/>
                  <v:f eqn="sum #0 @16 @11"/>
                  <v:f eqn="sum width 0 #0"/>
                  <v:f eqn="prod @29 1 2"/>
                  <v:f eqn="prod height height 1"/>
                  <v:f eqn="prod #2 #2 1"/>
                  <v:f eqn="sum @31 0 @32"/>
                  <v:f eqn="sqrt @33"/>
                  <v:f eqn="sum @34 height 0"/>
                  <v:f eqn="prod width height @35"/>
                  <v:f eqn="sum @36 64 0"/>
                  <v:f eqn="prod #0 1 2"/>
                  <v:f eqn="ellipse @30 @38 height"/>
                  <v:f eqn="sum @39 0 64"/>
                  <v:f eqn="prod @4 1 2"/>
                  <v:f eqn="sum #1 0 @41"/>
                  <v:f eqn="prod height 4390 32768"/>
                  <v:f eqn="prod height 28378 32768"/>
                </v:formulas>
                <v:path o:extrusionok="f" o:connecttype="custom" o:connectlocs="0,@15;@2,@11;0,@8;@2,@13;@21,@16" o:connectangles="180,180,180,90,0" textboxrect="@43,@41,@44,@42"/>
                <v:handles>
                  <v:h position="topLeft,#0" yrange="@37,@27"/>
                  <v:h position="topLeft,#1" yrange="@25,@20"/>
                  <v:h position="#2,bottomRight" xrange="0,@40"/>
                </v:handles>
                <o:complex v:ext="view"/>
              </v:shapetype>
              <v:shape id="Выгнутая вправо стрелка 125" o:spid="_x0000_s1026" type="#_x0000_t103" style="position:absolute;margin-left:363.05pt;margin-top:15.7pt;width:24.3pt;height:60.3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" adj="17246,20511,5400" fillcolor="window" strokecolor="windowText" strokeweight="1pt"/>
            </w:pict>
          </mc:Fallback>
        </mc:AlternateContent>
      </w:r>
      <w:r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61711D7" wp14:editId="6E144F6D">
                <wp:simplePos x="0" y="0"/>
                <wp:positionH relativeFrom="column">
                  <wp:posOffset>1014867</wp:posOffset>
                </wp:positionH>
                <wp:positionV relativeFrom="paragraph">
                  <wp:posOffset>162251</wp:posOffset>
                </wp:positionV>
                <wp:extent cx="420130" cy="803344"/>
                <wp:effectExtent l="0" t="0" r="18415" b="15875"/>
                <wp:wrapNone/>
                <wp:docPr id="124" name="Выгнутая влево стрелка 1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0130" cy="803344"/>
                        </a:xfrm>
                        <a:prstGeom prst="curvedRightArrow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C1AAEB6" id="_x0000_t102" coordsize="21600,21600" o:spt="102" adj="12960,19440,14400" path="ar,0@23@3@22,,0@4,0@15@23@1,0@7@2@13l@2@14@22@8@2@12wa,0@23@3@2@11@26@17,0@15@23@1@26@17@22@15xear,0@23@3,0@4@26@17nfe">
                <v:stroke joinstyle="miter"/>
                <v:formulas>
                  <v:f eqn="val #0"/>
                  <v:f eqn="val #1"/>
                  <v:f eqn="val #2"/>
                  <v:f eqn="sum #0 width #1"/>
                  <v:f eqn="prod @3 1 2"/>
                  <v:f eqn="sum #1 #1 width"/>
                  <v:f eqn="sum @5 #1 #0"/>
                  <v:f eqn="prod @6 1 2"/>
                  <v:f eqn="mid width #0"/>
                  <v:f eqn="sum height 0 #2"/>
                  <v:f eqn="ellipse @9 height @4"/>
                  <v:f eqn="sum @4 @10 0"/>
                  <v:f eqn="sum @11 #1 width"/>
                  <v:f eqn="sum @7 @10 0"/>
                  <v:f eqn="sum @12 width #0"/>
                  <v:f eqn="sum @5 0 #0"/>
                  <v:f eqn="prod @15 1 2"/>
                  <v:f eqn="mid @4 @7"/>
                  <v:f eqn="sum #0 #1 width"/>
                  <v:f eqn="prod @18 1 2"/>
                  <v:f eqn="sum @17 0 @19"/>
                  <v:f eqn="val width"/>
                  <v:f eqn="val height"/>
                  <v:f eqn="prod height 2 1"/>
                  <v:f eqn="sum @17 0 @4"/>
                  <v:f eqn="ellipse @24 @4 height"/>
                  <v:f eqn="sum height 0 @25"/>
                  <v:f eqn="sum @8 128 0"/>
                  <v:f eqn="prod @5 1 2"/>
                  <v:f eqn="sum @5 0 128"/>
                  <v:f eqn="sum #0 @17 @12"/>
                  <v:f eqn="ellipse @20 @4 height"/>
                  <v:f eqn="sum width 0 #0"/>
                  <v:f eqn="prod @32 1 2"/>
                  <v:f eqn="prod height height 1"/>
                  <v:f eqn="prod @9 @9 1"/>
                  <v:f eqn="sum @34 0 @35"/>
                  <v:f eqn="sqrt @36"/>
                  <v:f eqn="sum @37 height 0"/>
                  <v:f eqn="prod width height @38"/>
                  <v:f eqn="sum @39 64 0"/>
                  <v:f eqn="prod #0 1 2"/>
                  <v:f eqn="ellipse @33 @41 height"/>
                  <v:f eqn="sum height 0 @42"/>
                  <v:f eqn="sum @43 64 0"/>
                  <v:f eqn="prod @4 1 2"/>
                  <v:f eqn="sum #1 0 @45"/>
                  <v:f eqn="prod height 4390 32768"/>
                  <v:f eqn="prod height 28378 32768"/>
                </v:formulas>
                <v:path o:extrusionok="f" o:connecttype="custom" o:connectlocs="0,@17;@2,@14;@22,@8;@2,@12;@22,@16" o:connectangles="180,90,0,0,0" textboxrect="@47,@45,@48,@46"/>
                <v:handles>
                  <v:h position="bottomRight,#0" yrange="@40,@29"/>
                  <v:h position="bottomRight,#1" yrange="@27,@21"/>
                  <v:h position="#2,bottomRight" xrange="@44,@22"/>
                </v:handles>
                <o:complex v:ext="view"/>
              </v:shapetype>
              <v:shape id="Выгнутая влево стрелка 124" o:spid="_x0000_s1026" type="#_x0000_t102" style="position:absolute;margin-left:79.9pt;margin-top:12.8pt;width:33.1pt;height:63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" adj="15952,20188,16200" fillcolor="window" strokecolor="windowText" strokeweight="1pt"/>
            </w:pict>
          </mc:Fallback>
        </mc:AlternateContent>
      </w:r>
      <w:r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C37FF36" wp14:editId="2B4682C6">
                <wp:simplePos x="0" y="0"/>
                <wp:positionH relativeFrom="column">
                  <wp:posOffset>2287613</wp:posOffset>
                </wp:positionH>
                <wp:positionV relativeFrom="paragraph">
                  <wp:posOffset>75908</wp:posOffset>
                </wp:positionV>
                <wp:extent cx="1692824" cy="506627"/>
                <wp:effectExtent l="0" t="0" r="22225" b="27305"/>
                <wp:wrapNone/>
                <wp:docPr id="118" name="Поле 1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92824" cy="506627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933CBE" w:rsidRPr="002147E5" w:rsidRDefault="00933CBE" w:rsidP="00E507D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Загальні</w:t>
                            </w:r>
                            <w:proofErr w:type="spellEnd"/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збори</w:t>
                            </w:r>
                            <w:proofErr w:type="spellEnd"/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акціонерів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C37FF36" id="_x0000_t202" coordsize="21600,21600" o:spt="202" path="m,l,21600r21600,l21600,xe">
                <v:stroke joinstyle="miter"/>
                <v:path gradientshapeok="t" o:connecttype="rect"/>
              </v:shapetype>
              <v:shape id="Поле 118" o:spid="_x0000_s1042" type="#_x0000_t202" style="position:absolute;left:0;text-align:left;margin-left:180.15pt;margin-top:6pt;width:133.3pt;height:39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" fillcolor="white [3212]" strokeweight=".5pt">
                <v:textbox>
                  <w:txbxContent>
                    <w:p w:rsidR="00933CBE" w:rsidRPr="002147E5" w:rsidRDefault="00933CBE" w:rsidP="00E507D9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proofErr w:type="spellStart"/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>Загальні</w:t>
                      </w:r>
                      <w:proofErr w:type="spellEnd"/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>збори</w:t>
                      </w:r>
                      <w:proofErr w:type="spellEnd"/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>акціонерів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933CBE" w:rsidRPr="00787512" w:rsidRDefault="00933CBE" w:rsidP="00933CBE">
      <w:pPr>
        <w:spacing w:after="0" w:line="312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B13BCB2" wp14:editId="4F3ADF8A">
                <wp:simplePos x="0" y="0"/>
                <wp:positionH relativeFrom="column">
                  <wp:posOffset>3979888</wp:posOffset>
                </wp:positionH>
                <wp:positionV relativeFrom="paragraph">
                  <wp:posOffset>81692</wp:posOffset>
                </wp:positionV>
                <wp:extent cx="494871" cy="617220"/>
                <wp:effectExtent l="0" t="0" r="76835" b="49530"/>
                <wp:wrapNone/>
                <wp:docPr id="127" name="Прямая со стрелкой 1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94871" cy="61722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0D4B4B0" id="Прямая со стрелкой 127" o:spid="_x0000_s1026" type="#_x0000_t32" style="position:absolute;margin-left:313.4pt;margin-top:6.45pt;width:38.95pt;height:48.6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" strokecolor="windowText" strokeweight=".5pt">
                <v:stroke endarrow="open" joinstyle="miter"/>
              </v:shape>
            </w:pict>
          </mc:Fallback>
        </mc:AlternateContent>
      </w:r>
      <w:r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09E9A09" wp14:editId="7F880A21">
                <wp:simplePos x="0" y="0"/>
                <wp:positionH relativeFrom="column">
                  <wp:posOffset>1842770</wp:posOffset>
                </wp:positionH>
                <wp:positionV relativeFrom="paragraph">
                  <wp:posOffset>81692</wp:posOffset>
                </wp:positionV>
                <wp:extent cx="444843" cy="617529"/>
                <wp:effectExtent l="38100" t="0" r="31750" b="49530"/>
                <wp:wrapNone/>
                <wp:docPr id="126" name="Прямая со стрелкой 1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44843" cy="617529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C886C09" id="Прямая со стрелкой 126" o:spid="_x0000_s1026" type="#_x0000_t32" style="position:absolute;margin-left:145.1pt;margin-top:6.45pt;width:35.05pt;height:48.6pt;flip:x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" strokecolor="windowText" strokeweight=".5pt">
                <v:stroke endarrow="open" joinstyle="miter"/>
              </v:shape>
            </w:pict>
          </mc:Fallback>
        </mc:AlternateContent>
      </w:r>
      <w:r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0F9A367" wp14:editId="23FE735F">
                <wp:simplePos x="0" y="0"/>
                <wp:positionH relativeFrom="column">
                  <wp:posOffset>5055527</wp:posOffset>
                </wp:positionH>
                <wp:positionV relativeFrom="paragraph">
                  <wp:posOffset>19909</wp:posOffset>
                </wp:positionV>
                <wp:extent cx="1198605" cy="494270"/>
                <wp:effectExtent l="0" t="0" r="20955" b="20320"/>
                <wp:wrapNone/>
                <wp:docPr id="122" name="Поле 1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98605" cy="49427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933CBE" w:rsidRPr="002147E5" w:rsidRDefault="00933CBE" w:rsidP="00933CBE">
                            <w:pPr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Стратегічний</w:t>
                            </w:r>
                            <w:proofErr w:type="spellEnd"/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рівень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F9A367" id="Поле 122" o:spid="_x0000_s1043" type="#_x0000_t202" style="position:absolute;left:0;text-align:left;margin-left:398.05pt;margin-top:1.55pt;width:94.4pt;height:38.9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" fillcolor="window" strokecolor="window" strokeweight=".5pt">
                <v:textbox inset="0,0,0,0">
                  <w:txbxContent>
                    <w:p w:rsidR="00933CBE" w:rsidRPr="002147E5" w:rsidRDefault="00933CBE" w:rsidP="00933CBE">
                      <w:pPr>
                        <w:jc w:val="center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proofErr w:type="spellStart"/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>Стратегічний</w:t>
                      </w:r>
                      <w:proofErr w:type="spellEnd"/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>рівень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933CBE" w:rsidRPr="00787512" w:rsidRDefault="00933CBE" w:rsidP="00933CBE">
      <w:pPr>
        <w:spacing w:after="0" w:line="312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bookmarkStart w:id="0" w:name="_GoBack"/>
    <w:bookmarkEnd w:id="0"/>
    <w:p w:rsidR="00933CBE" w:rsidRPr="00787512" w:rsidRDefault="00933CBE" w:rsidP="00933CBE">
      <w:pPr>
        <w:spacing w:after="0" w:line="312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39CCBE4" wp14:editId="6146D580">
                <wp:simplePos x="0" y="0"/>
                <wp:positionH relativeFrom="column">
                  <wp:posOffset>3539747</wp:posOffset>
                </wp:positionH>
                <wp:positionV relativeFrom="paragraph">
                  <wp:posOffset>171827</wp:posOffset>
                </wp:positionV>
                <wp:extent cx="1804087" cy="383060"/>
                <wp:effectExtent l="0" t="0" r="24765" b="17145"/>
                <wp:wrapNone/>
                <wp:docPr id="121" name="Поле 1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4087" cy="3830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933CBE" w:rsidRPr="002147E5" w:rsidRDefault="00933CBE" w:rsidP="00933CBE">
                            <w:pPr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Спостережна</w:t>
                            </w:r>
                            <w:proofErr w:type="spellEnd"/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 рада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9CCBE4" id="Поле 121" o:spid="_x0000_s1044" type="#_x0000_t202" style="position:absolute;left:0;text-align:left;margin-left:278.7pt;margin-top:13.55pt;width:142.05pt;height:30.1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" fillcolor="window" strokeweight=".5pt">
                <v:textbox>
                  <w:txbxContent>
                    <w:p w:rsidR="00933CBE" w:rsidRPr="002147E5" w:rsidRDefault="00933CBE" w:rsidP="00933CBE">
                      <w:pPr>
                        <w:jc w:val="center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proofErr w:type="spellStart"/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>Спостережна</w:t>
                      </w:r>
                      <w:proofErr w:type="spellEnd"/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 рада</w:t>
                      </w:r>
                    </w:p>
                  </w:txbxContent>
                </v:textbox>
              </v:shape>
            </w:pict>
          </mc:Fallback>
        </mc:AlternateContent>
      </w:r>
      <w:r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5796A16" wp14:editId="4DE7BEFC">
                <wp:simplePos x="0" y="0"/>
                <wp:positionH relativeFrom="column">
                  <wp:posOffset>1179607</wp:posOffset>
                </wp:positionH>
                <wp:positionV relativeFrom="paragraph">
                  <wp:posOffset>184184</wp:posOffset>
                </wp:positionV>
                <wp:extent cx="1804087" cy="383060"/>
                <wp:effectExtent l="0" t="0" r="24765" b="17145"/>
                <wp:wrapNone/>
                <wp:docPr id="120" name="Поле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4087" cy="3830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933CBE" w:rsidRPr="002147E5" w:rsidRDefault="00933CBE" w:rsidP="00933CBE">
                            <w:pPr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Правління</w:t>
                            </w:r>
                            <w:proofErr w:type="spellEnd"/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 банку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796A16" id="Поле 120" o:spid="_x0000_s1045" type="#_x0000_t202" style="position:absolute;left:0;text-align:left;margin-left:92.9pt;margin-top:14.5pt;width:142.05pt;height:30.1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" fillcolor="window" strokeweight=".5pt">
                <v:textbox>
                  <w:txbxContent>
                    <w:p w:rsidR="00933CBE" w:rsidRPr="002147E5" w:rsidRDefault="00933CBE" w:rsidP="00933CBE">
                      <w:pPr>
                        <w:jc w:val="center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proofErr w:type="spellStart"/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>Правління</w:t>
                      </w:r>
                      <w:proofErr w:type="spellEnd"/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 банку</w:t>
                      </w:r>
                    </w:p>
                  </w:txbxContent>
                </v:textbox>
              </v:shape>
            </w:pict>
          </mc:Fallback>
        </mc:AlternateContent>
      </w:r>
    </w:p>
    <w:p w:rsidR="00933CBE" w:rsidRPr="00787512" w:rsidRDefault="00933CBE" w:rsidP="00933CBE">
      <w:pPr>
        <w:spacing w:after="0" w:line="312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E96A017" wp14:editId="03886455">
                <wp:simplePos x="0" y="0"/>
                <wp:positionH relativeFrom="column">
                  <wp:posOffset>795655</wp:posOffset>
                </wp:positionH>
                <wp:positionV relativeFrom="paragraph">
                  <wp:posOffset>49529</wp:posOffset>
                </wp:positionV>
                <wp:extent cx="638810" cy="377825"/>
                <wp:effectExtent l="38100" t="38100" r="46990" b="60325"/>
                <wp:wrapNone/>
                <wp:docPr id="143" name="Прямая со стрелкой 1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38810" cy="37782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headEnd type="arrow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1826F3" id="Прямая со стрелкой 143" o:spid="_x0000_s1026" type="#_x0000_t32" style="position:absolute;margin-left:62.65pt;margin-top:3.9pt;width:50.3pt;height:29.75pt;flip:y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" strokecolor="windowText" strokeweight=".5pt">
                <v:stroke startarrow="open" endarrow="open" joinstyle="miter"/>
              </v:shape>
            </w:pict>
          </mc:Fallback>
        </mc:AlternateContent>
      </w:r>
      <w:r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27DB96B" wp14:editId="4C3EFB9D">
                <wp:simplePos x="0" y="0"/>
                <wp:positionH relativeFrom="column">
                  <wp:posOffset>4465955</wp:posOffset>
                </wp:positionH>
                <wp:positionV relativeFrom="paragraph">
                  <wp:posOffset>22860</wp:posOffset>
                </wp:positionV>
                <wp:extent cx="0" cy="444500"/>
                <wp:effectExtent l="95250" t="38100" r="57150" b="12700"/>
                <wp:wrapNone/>
                <wp:docPr id="141" name="Прямая со стрелкой 1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44450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9B4A461" id="Прямая со стрелкой 141" o:spid="_x0000_s1026" type="#_x0000_t32" style="position:absolute;margin-left:351.65pt;margin-top:1.8pt;width:0;height:35pt;flip:y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">
                <v:stroke endarrow="open"/>
              </v:shape>
            </w:pict>
          </mc:Fallback>
        </mc:AlternateContent>
      </w:r>
      <w:r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747834A" wp14:editId="7D846BC5">
                <wp:simplePos x="0" y="0"/>
                <wp:positionH relativeFrom="column">
                  <wp:posOffset>2287270</wp:posOffset>
                </wp:positionH>
                <wp:positionV relativeFrom="paragraph">
                  <wp:posOffset>31801</wp:posOffset>
                </wp:positionV>
                <wp:extent cx="343" cy="444998"/>
                <wp:effectExtent l="95250" t="38100" r="57150" b="12700"/>
                <wp:wrapNone/>
                <wp:docPr id="140" name="Прямая со стрелкой 1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43" cy="444998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2C24699" id="Прямая со стрелкой 140" o:spid="_x0000_s1026" type="#_x0000_t32" style="position:absolute;margin-left:180.1pt;margin-top:2.5pt;width:.05pt;height:35.05pt;flip:y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" strokecolor="windowText" strokeweight=".5pt">
                <v:stroke endarrow="open" joinstyle="miter"/>
              </v:shape>
            </w:pict>
          </mc:Fallback>
        </mc:AlternateContent>
      </w:r>
      <w:r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C27661E" wp14:editId="6E8568FC">
                <wp:simplePos x="0" y="0"/>
                <wp:positionH relativeFrom="column">
                  <wp:posOffset>3835400</wp:posOffset>
                </wp:positionH>
                <wp:positionV relativeFrom="paragraph">
                  <wp:posOffset>22860</wp:posOffset>
                </wp:positionV>
                <wp:extent cx="0" cy="456565"/>
                <wp:effectExtent l="95250" t="0" r="57150" b="57785"/>
                <wp:wrapNone/>
                <wp:docPr id="139" name="Прямая со стрелкой 1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5656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08331F" id="Прямая со стрелкой 139" o:spid="_x0000_s1026" type="#_x0000_t32" style="position:absolute;margin-left:302pt;margin-top:1.8pt;width:0;height:35.9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">
                <v:stroke endarrow="open"/>
              </v:shape>
            </w:pict>
          </mc:Fallback>
        </mc:AlternateContent>
      </w:r>
      <w:r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F196E75" wp14:editId="5DAF28FD">
                <wp:simplePos x="0" y="0"/>
                <wp:positionH relativeFrom="column">
                  <wp:posOffset>1632413</wp:posOffset>
                </wp:positionH>
                <wp:positionV relativeFrom="paragraph">
                  <wp:posOffset>19445</wp:posOffset>
                </wp:positionV>
                <wp:extent cx="0" cy="457011"/>
                <wp:effectExtent l="95250" t="0" r="57150" b="57785"/>
                <wp:wrapNone/>
                <wp:docPr id="138" name="Прямая со стрелкой 1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57011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94EA4A" id="Прямая со стрелкой 138" o:spid="_x0000_s1026" type="#_x0000_t32" style="position:absolute;margin-left:128.55pt;margin-top:1.55pt;width:0;height:36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" strokecolor="windowText" strokeweight=".5pt">
                <v:stroke endarrow="open" joinstyle="miter"/>
              </v:shape>
            </w:pict>
          </mc:Fallback>
        </mc:AlternateContent>
      </w:r>
      <w:r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3C44B60" wp14:editId="3C8C7712">
                <wp:simplePos x="0" y="0"/>
                <wp:positionH relativeFrom="column">
                  <wp:posOffset>310532</wp:posOffset>
                </wp:positionH>
                <wp:positionV relativeFrom="paragraph">
                  <wp:posOffset>192010</wp:posOffset>
                </wp:positionV>
                <wp:extent cx="5942965" cy="0"/>
                <wp:effectExtent l="0" t="0" r="19685" b="19050"/>
                <wp:wrapNone/>
                <wp:docPr id="136" name="Прямая соединительная линия 1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4296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28290F6" id="Прямая соединительная линия 136" o:spid="_x0000_s1026" style="position:absolute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4.45pt,15.1pt" to="492.4pt,1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" strokecolor="windowText" strokeweight=".5pt">
                <v:stroke dashstyle="longDash" joinstyle="miter"/>
              </v:line>
            </w:pict>
          </mc:Fallback>
        </mc:AlternateContent>
      </w:r>
    </w:p>
    <w:p w:rsidR="00933CBE" w:rsidRPr="00787512" w:rsidRDefault="00E507D9" w:rsidP="00933CBE">
      <w:pPr>
        <w:spacing w:after="0" w:line="312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CD0A31E" wp14:editId="1B0EB37B">
                <wp:simplePos x="0" y="0"/>
                <wp:positionH relativeFrom="column">
                  <wp:posOffset>300355</wp:posOffset>
                </wp:positionH>
                <wp:positionV relativeFrom="paragraph">
                  <wp:posOffset>212725</wp:posOffset>
                </wp:positionV>
                <wp:extent cx="765656" cy="466725"/>
                <wp:effectExtent l="0" t="0" r="15875" b="28575"/>
                <wp:wrapNone/>
                <wp:docPr id="142" name="Поле 1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65656" cy="4667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933CBE" w:rsidRPr="004A7F76" w:rsidRDefault="00933CBE" w:rsidP="00933CBE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 w:rsidRPr="004A7F76">
                              <w:rPr>
                                <w:rFonts w:ascii="Times New Roman" w:hAnsi="Times New Roman"/>
                              </w:rPr>
                              <w:t>Кредитний</w:t>
                            </w:r>
                            <w:proofErr w:type="spellEnd"/>
                            <w:r w:rsidRPr="004A7F76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4A7F76">
                              <w:rPr>
                                <w:rFonts w:ascii="Times New Roman" w:hAnsi="Times New Roman"/>
                              </w:rPr>
                              <w:t>комітет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D0A31E" id="Поле 142" o:spid="_x0000_s1046" type="#_x0000_t202" style="position:absolute;left:0;text-align:left;margin-left:23.65pt;margin-top:16.75pt;width:60.3pt;height:36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" fillcolor="window" strokeweight=".5pt">
                <v:textbox inset="0,0,0,0">
                  <w:txbxContent>
                    <w:p w:rsidR="00933CBE" w:rsidRPr="004A7F76" w:rsidRDefault="00933CBE" w:rsidP="00933CBE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</w:rPr>
                      </w:pPr>
                      <w:proofErr w:type="spellStart"/>
                      <w:r w:rsidRPr="004A7F76">
                        <w:rPr>
                          <w:rFonts w:ascii="Times New Roman" w:hAnsi="Times New Roman"/>
                        </w:rPr>
                        <w:t>Кредитний</w:t>
                      </w:r>
                      <w:proofErr w:type="spellEnd"/>
                      <w:r w:rsidRPr="004A7F76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4A7F76">
                        <w:rPr>
                          <w:rFonts w:ascii="Times New Roman" w:hAnsi="Times New Roman"/>
                        </w:rPr>
                        <w:t>комітет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2147E5"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12A8303" wp14:editId="76F0D1B8">
                <wp:simplePos x="0" y="0"/>
                <wp:positionH relativeFrom="column">
                  <wp:posOffset>1195705</wp:posOffset>
                </wp:positionH>
                <wp:positionV relativeFrom="paragraph">
                  <wp:posOffset>203200</wp:posOffset>
                </wp:positionV>
                <wp:extent cx="1804035" cy="476250"/>
                <wp:effectExtent l="0" t="0" r="24765" b="19050"/>
                <wp:wrapNone/>
                <wp:docPr id="128" name="Поле 1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4035" cy="4762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933CBE" w:rsidRPr="002147E5" w:rsidRDefault="00933CBE" w:rsidP="002147E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Служба-</w:t>
                            </w:r>
                            <w:proofErr w:type="spellStart"/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ризик</w:t>
                            </w:r>
                            <w:proofErr w:type="spellEnd"/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-менеджменту банку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2A8303" id="Поле 128" o:spid="_x0000_s1047" type="#_x0000_t202" style="position:absolute;left:0;text-align:left;margin-left:94.15pt;margin-top:16pt;width:142.05pt;height:37.5pt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" fillcolor="window" strokeweight=".5pt">
                <v:textbox>
                  <w:txbxContent>
                    <w:p w:rsidR="00933CBE" w:rsidRPr="002147E5" w:rsidRDefault="00933CBE" w:rsidP="002147E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>Служба-</w:t>
                      </w:r>
                      <w:proofErr w:type="spellStart"/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>ризик</w:t>
                      </w:r>
                      <w:proofErr w:type="spellEnd"/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>-менеджменту банку</w:t>
                      </w:r>
                    </w:p>
                  </w:txbxContent>
                </v:textbox>
              </v:shape>
            </w:pict>
          </mc:Fallback>
        </mc:AlternateContent>
      </w:r>
      <w:r w:rsidR="00933CBE"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FAA7E10" wp14:editId="1AB2F193">
                <wp:simplePos x="0" y="0"/>
                <wp:positionH relativeFrom="column">
                  <wp:posOffset>3510280</wp:posOffset>
                </wp:positionH>
                <wp:positionV relativeFrom="paragraph">
                  <wp:posOffset>200025</wp:posOffset>
                </wp:positionV>
                <wp:extent cx="1804035" cy="457200"/>
                <wp:effectExtent l="0" t="0" r="24765" b="19050"/>
                <wp:wrapNone/>
                <wp:docPr id="129" name="Поле 1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4035" cy="4572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933CBE" w:rsidRPr="002147E5" w:rsidRDefault="00933CBE" w:rsidP="002147E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Служба </w:t>
                            </w:r>
                            <w:proofErr w:type="spellStart"/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внутрішнього</w:t>
                            </w:r>
                            <w:proofErr w:type="spellEnd"/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 аудиту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AA7E10" id="Поле 129" o:spid="_x0000_s1048" type="#_x0000_t202" style="position:absolute;left:0;text-align:left;margin-left:276.4pt;margin-top:15.75pt;width:142.05pt;height:36pt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" fillcolor="window" strokeweight=".5pt">
                <v:textbox>
                  <w:txbxContent>
                    <w:p w:rsidR="00933CBE" w:rsidRPr="002147E5" w:rsidRDefault="00933CBE" w:rsidP="002147E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Служба </w:t>
                      </w:r>
                      <w:proofErr w:type="spellStart"/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>внутрішнього</w:t>
                      </w:r>
                      <w:proofErr w:type="spellEnd"/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 аудиту</w:t>
                      </w:r>
                    </w:p>
                  </w:txbxContent>
                </v:textbox>
              </v:shape>
            </w:pict>
          </mc:Fallback>
        </mc:AlternateContent>
      </w:r>
      <w:r w:rsidR="00933CBE"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EFBA26D" wp14:editId="0692FFDA">
                <wp:simplePos x="0" y="0"/>
                <wp:positionH relativeFrom="column">
                  <wp:posOffset>5413873</wp:posOffset>
                </wp:positionH>
                <wp:positionV relativeFrom="paragraph">
                  <wp:posOffset>211369</wp:posOffset>
                </wp:positionV>
                <wp:extent cx="1000897" cy="481330"/>
                <wp:effectExtent l="0" t="0" r="27940" b="13970"/>
                <wp:wrapNone/>
                <wp:docPr id="135" name="Поле 1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00897" cy="4813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933CBE" w:rsidRPr="002147E5" w:rsidRDefault="00933CBE" w:rsidP="00933CBE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Тактичний</w:t>
                            </w:r>
                            <w:proofErr w:type="spellEnd"/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2147E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рівень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FBA26D" id="Поле 135" o:spid="_x0000_s1049" type="#_x0000_t202" style="position:absolute;left:0;text-align:left;margin-left:426.3pt;margin-top:16.65pt;width:78.8pt;height:37.9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" fillcolor="window" strokecolor="window" strokeweight=".5pt">
                <v:textbox inset="0,0,0,0">
                  <w:txbxContent>
                    <w:p w:rsidR="00933CBE" w:rsidRPr="002147E5" w:rsidRDefault="00933CBE" w:rsidP="00933CBE">
                      <w:pPr>
                        <w:spacing w:line="240" w:lineRule="auto"/>
                        <w:jc w:val="center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proofErr w:type="spellStart"/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>Тактичний</w:t>
                      </w:r>
                      <w:proofErr w:type="spellEnd"/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2147E5">
                        <w:rPr>
                          <w:rFonts w:ascii="Times New Roman" w:hAnsi="Times New Roman"/>
                          <w:sz w:val="24"/>
                          <w:szCs w:val="24"/>
                        </w:rPr>
                        <w:t>рівень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933CBE" w:rsidRPr="00787512" w:rsidRDefault="00933CBE" w:rsidP="00933CBE">
      <w:pPr>
        <w:spacing w:after="0" w:line="312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933CBE" w:rsidRPr="00787512" w:rsidRDefault="00933CBE" w:rsidP="00933CBE">
      <w:pPr>
        <w:spacing w:after="0" w:line="312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06DEFEA" wp14:editId="2499B3CF">
                <wp:simplePos x="0" y="0"/>
                <wp:positionH relativeFrom="column">
                  <wp:posOffset>252850</wp:posOffset>
                </wp:positionH>
                <wp:positionV relativeFrom="paragraph">
                  <wp:posOffset>195580</wp:posOffset>
                </wp:positionV>
                <wp:extent cx="5942965" cy="0"/>
                <wp:effectExtent l="0" t="0" r="19685" b="19050"/>
                <wp:wrapNone/>
                <wp:docPr id="137" name="Прямая соединительная линия 1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4296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lgDash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D469A7D" id="Прямая соединительная линия 137" o:spid="_x0000_s1026" style="position:absolute;z-index:2516736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9.9pt,15.4pt" to="487.85pt,1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">
                <v:stroke dashstyle="longDash"/>
              </v:line>
            </w:pict>
          </mc:Fallback>
        </mc:AlternateContent>
      </w:r>
    </w:p>
    <w:p w:rsidR="00933CBE" w:rsidRPr="00787512" w:rsidRDefault="00933CBE" w:rsidP="00933CBE">
      <w:pPr>
        <w:tabs>
          <w:tab w:val="left" w:pos="2297"/>
        </w:tabs>
        <w:spacing w:after="0" w:line="312" w:lineRule="auto"/>
        <w:jc w:val="both"/>
        <w:rPr>
          <w:rFonts w:ascii="Times New Roman" w:eastAsia="Times New Roman" w:hAnsi="Times New Roman"/>
          <w:sz w:val="16"/>
          <w:szCs w:val="16"/>
          <w:lang w:val="uk-UA" w:eastAsia="uk-UA"/>
        </w:rPr>
      </w:pP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ab/>
      </w:r>
    </w:p>
    <w:p w:rsidR="00933CBE" w:rsidRPr="00787512" w:rsidRDefault="00933CBE" w:rsidP="00F770F1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Рисунок 2</w:t>
      </w: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– Організація формування кредитної політики банку</w:t>
      </w:r>
    </w:p>
    <w:p w:rsidR="00933CBE" w:rsidRPr="00787512" w:rsidRDefault="00933CBE" w:rsidP="00F770F1">
      <w:pPr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val="uk-UA" w:eastAsia="uk-UA"/>
        </w:rPr>
      </w:pPr>
      <w:r w:rsidRPr="00787512">
        <w:rPr>
          <w:rFonts w:ascii="Times New Roman" w:eastAsia="Times New Roman" w:hAnsi="Times New Roman"/>
          <w:sz w:val="24"/>
          <w:szCs w:val="24"/>
          <w:lang w:val="uk-UA" w:eastAsia="uk-UA"/>
        </w:rPr>
        <w:t xml:space="preserve">Джерело: розроблено автором на основі </w:t>
      </w:r>
      <w:r>
        <w:rPr>
          <w:rFonts w:ascii="Times New Roman" w:eastAsia="Times New Roman" w:hAnsi="Times New Roman"/>
          <w:sz w:val="24"/>
          <w:szCs w:val="24"/>
          <w:lang w:val="uk-UA" w:eastAsia="uk-UA"/>
        </w:rPr>
        <w:t>[ 2</w:t>
      </w:r>
      <w:r w:rsidR="002147E5">
        <w:rPr>
          <w:rFonts w:ascii="Times New Roman" w:eastAsia="Times New Roman" w:hAnsi="Times New Roman"/>
          <w:sz w:val="24"/>
          <w:szCs w:val="24"/>
          <w:lang w:val="uk-UA" w:eastAsia="uk-UA"/>
        </w:rPr>
        <w:t>, 3</w:t>
      </w:r>
      <w:r w:rsidRPr="00787512">
        <w:rPr>
          <w:rFonts w:ascii="Times New Roman" w:eastAsia="Times New Roman" w:hAnsi="Times New Roman"/>
          <w:sz w:val="24"/>
          <w:szCs w:val="24"/>
          <w:lang w:val="uk-UA" w:eastAsia="uk-UA"/>
        </w:rPr>
        <w:t>]</w:t>
      </w:r>
    </w:p>
    <w:p w:rsidR="00933CBE" w:rsidRPr="00787512" w:rsidRDefault="00933CBE" w:rsidP="00F770F1">
      <w:pPr>
        <w:spacing w:after="0" w:line="360" w:lineRule="auto"/>
        <w:jc w:val="both"/>
        <w:rPr>
          <w:rFonts w:ascii="Times New Roman" w:eastAsia="Times New Roman" w:hAnsi="Times New Roman"/>
          <w:sz w:val="16"/>
          <w:szCs w:val="16"/>
          <w:lang w:val="uk-UA" w:eastAsia="uk-UA"/>
        </w:rPr>
      </w:pPr>
    </w:p>
    <w:p w:rsidR="00933CBE" w:rsidRPr="00787512" w:rsidRDefault="00933CBE" w:rsidP="00F770F1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>Формування кредитної політики банку здійснюється на стратегічному рівні спостережною радою банку в межах її функцій і відповідальності перед власниками банку, вкладниками/контрагентами та органами банківського нагляду.</w:t>
      </w:r>
    </w:p>
    <w:p w:rsidR="00933CBE" w:rsidRDefault="00933CBE" w:rsidP="00F770F1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Таким чином, сукупність розглянутих вище складових частин утворює єдину </w:t>
      </w:r>
      <w:proofErr w:type="spellStart"/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>підготовчо</w:t>
      </w:r>
      <w:proofErr w:type="spellEnd"/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-аналітичну підсистему загальної концепції </w:t>
      </w:r>
      <w:proofErr w:type="spellStart"/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>управлння</w:t>
      </w:r>
      <w:proofErr w:type="spellEnd"/>
      <w:r w:rsidRPr="00787512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кредитним портфелем банку, спрямовану на забезпечення належних умов для організації позичкових операцій за напрямами, що відображають реалізацію стратегічних цілей кредитної політики комерційного банку. </w:t>
      </w:r>
    </w:p>
    <w:p w:rsidR="00E507D9" w:rsidRPr="00905736" w:rsidRDefault="00E507D9" w:rsidP="00F770F1">
      <w:pPr>
        <w:spacing w:after="0" w:line="360" w:lineRule="auto"/>
        <w:jc w:val="center"/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uk-UA" w:eastAsia="uk-UA"/>
        </w:rPr>
      </w:pPr>
    </w:p>
    <w:p w:rsidR="002147E5" w:rsidRDefault="002147E5" w:rsidP="00F770F1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C01DFB">
        <w:rPr>
          <w:rFonts w:ascii="Times New Roman" w:eastAsia="Times New Roman" w:hAnsi="Times New Roman"/>
          <w:b/>
          <w:color w:val="000000" w:themeColor="text1"/>
          <w:sz w:val="28"/>
          <w:szCs w:val="28"/>
          <w:lang w:eastAsia="uk-UA"/>
        </w:rPr>
        <w:t xml:space="preserve">Список </w:t>
      </w:r>
      <w:proofErr w:type="spellStart"/>
      <w:r w:rsidRPr="00C01DFB">
        <w:rPr>
          <w:rFonts w:ascii="Times New Roman" w:eastAsia="Times New Roman" w:hAnsi="Times New Roman"/>
          <w:b/>
          <w:color w:val="000000" w:themeColor="text1"/>
          <w:sz w:val="28"/>
          <w:szCs w:val="28"/>
          <w:lang w:eastAsia="uk-UA"/>
        </w:rPr>
        <w:t>використаної</w:t>
      </w:r>
      <w:proofErr w:type="spellEnd"/>
      <w:r w:rsidRPr="00C01DFB">
        <w:rPr>
          <w:rFonts w:ascii="Times New Roman" w:eastAsia="Times New Roman" w:hAnsi="Times New Roman"/>
          <w:b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C01DFB">
        <w:rPr>
          <w:rFonts w:ascii="Times New Roman" w:eastAsia="Times New Roman" w:hAnsi="Times New Roman"/>
          <w:b/>
          <w:color w:val="000000" w:themeColor="text1"/>
          <w:sz w:val="28"/>
          <w:szCs w:val="28"/>
          <w:lang w:eastAsia="uk-UA"/>
        </w:rPr>
        <w:t>літератури</w:t>
      </w:r>
      <w:proofErr w:type="spellEnd"/>
    </w:p>
    <w:p w:rsidR="00933CBE" w:rsidRDefault="00933CBE" w:rsidP="00F770F1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058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Золотарьова О.В.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К</w:t>
      </w:r>
      <w:r w:rsidRPr="00905880">
        <w:rPr>
          <w:rFonts w:ascii="Times New Roman" w:eastAsia="Times New Roman" w:hAnsi="Times New Roman" w:cs="Times New Roman"/>
          <w:sz w:val="28"/>
          <w:szCs w:val="28"/>
          <w:lang w:eastAsia="uk-UA"/>
        </w:rPr>
        <w:t>онцепція кредитної політики комерційного банку та можливості підвищення її ефективності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r w:rsidRPr="00905880">
        <w:rPr>
          <w:rFonts w:ascii="Times New Roman" w:eastAsia="Times New Roman" w:hAnsi="Times New Roman" w:cs="Times New Roman"/>
          <w:sz w:val="28"/>
          <w:szCs w:val="28"/>
          <w:lang w:eastAsia="uk-UA"/>
        </w:rPr>
        <w:t>Ю.В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9058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905880">
        <w:rPr>
          <w:rFonts w:ascii="Times New Roman" w:eastAsia="Times New Roman" w:hAnsi="Times New Roman" w:cs="Times New Roman"/>
          <w:sz w:val="28"/>
          <w:szCs w:val="28"/>
          <w:lang w:eastAsia="uk-UA"/>
        </w:rPr>
        <w:t>Півняк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П.Ю. </w:t>
      </w:r>
      <w:r w:rsidRPr="00905880">
        <w:rPr>
          <w:rFonts w:ascii="Times New Roman" w:eastAsia="Times New Roman" w:hAnsi="Times New Roman" w:cs="Times New Roman"/>
          <w:sz w:val="28"/>
          <w:szCs w:val="28"/>
          <w:lang w:eastAsia="uk-UA"/>
        </w:rPr>
        <w:t>Мартиненко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</w:t>
      </w:r>
      <w:r w:rsidRPr="00905880">
        <w:rPr>
          <w:rFonts w:ascii="Times New Roman" w:eastAsia="Times New Roman" w:hAnsi="Times New Roman" w:cs="Times New Roman"/>
          <w:sz w:val="28"/>
          <w:szCs w:val="28"/>
          <w:lang w:eastAsia="uk-UA"/>
        </w:rPr>
        <w:t>Науковий вісник Херсонського державного університету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="002147E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2014. </w:t>
      </w:r>
      <w:r w:rsidR="002147E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№9. – Ч.2. – С. 108-112.</w:t>
      </w:r>
    </w:p>
    <w:p w:rsidR="00933CBE" w:rsidRPr="00AC6D7F" w:rsidRDefault="00933CBE" w:rsidP="00F770F1">
      <w:pPr>
        <w:pStyle w:val="a3"/>
        <w:widowControl w:val="0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C6D7F">
        <w:rPr>
          <w:rFonts w:ascii="Times New Roman" w:eastAsia="Times New Roman" w:hAnsi="Times New Roman" w:cs="Times New Roman"/>
          <w:sz w:val="28"/>
          <w:szCs w:val="28"/>
          <w:lang w:eastAsia="uk-UA"/>
        </w:rPr>
        <w:t>Мещеряков</w:t>
      </w:r>
      <w:proofErr w:type="spellEnd"/>
      <w:r w:rsidRPr="00AC6D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А.А. Управління кредитним портфелем банку \ А.А. </w:t>
      </w:r>
      <w:proofErr w:type="spellStart"/>
      <w:r w:rsidRPr="00AC6D7F">
        <w:rPr>
          <w:rFonts w:ascii="Times New Roman" w:eastAsia="Times New Roman" w:hAnsi="Times New Roman" w:cs="Times New Roman"/>
          <w:sz w:val="28"/>
          <w:szCs w:val="28"/>
          <w:lang w:eastAsia="uk-UA"/>
        </w:rPr>
        <w:t>Мещеряков</w:t>
      </w:r>
      <w:proofErr w:type="spellEnd"/>
      <w:r w:rsidRPr="00AC6D7F">
        <w:rPr>
          <w:rFonts w:ascii="Times New Roman" w:eastAsia="Times New Roman" w:hAnsi="Times New Roman" w:cs="Times New Roman"/>
          <w:sz w:val="28"/>
          <w:szCs w:val="28"/>
          <w:lang w:eastAsia="uk-UA"/>
        </w:rPr>
        <w:t>, К.С. Тарасюк // Вісник Дніпропетровського університету. Серія “</w:t>
      </w:r>
      <w:proofErr w:type="spellStart"/>
      <w:r w:rsidRPr="00AC6D7F">
        <w:rPr>
          <w:rFonts w:ascii="Times New Roman" w:eastAsia="Times New Roman" w:hAnsi="Times New Roman" w:cs="Times New Roman"/>
          <w:sz w:val="28"/>
          <w:szCs w:val="28"/>
          <w:lang w:eastAsia="uk-UA"/>
        </w:rPr>
        <w:t>Еокономіка</w:t>
      </w:r>
      <w:proofErr w:type="spellEnd"/>
      <w:r w:rsidRPr="00AC6D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”. – 2012. – </w:t>
      </w:r>
      <w:proofErr w:type="spellStart"/>
      <w:r w:rsidRPr="00AC6D7F">
        <w:rPr>
          <w:rFonts w:ascii="Times New Roman" w:eastAsia="Times New Roman" w:hAnsi="Times New Roman" w:cs="Times New Roman"/>
          <w:sz w:val="28"/>
          <w:szCs w:val="28"/>
          <w:lang w:eastAsia="uk-UA"/>
        </w:rPr>
        <w:t>Вип</w:t>
      </w:r>
      <w:proofErr w:type="spellEnd"/>
      <w:r w:rsidRPr="00AC6D7F">
        <w:rPr>
          <w:rFonts w:ascii="Times New Roman" w:eastAsia="Times New Roman" w:hAnsi="Times New Roman" w:cs="Times New Roman"/>
          <w:sz w:val="28"/>
          <w:szCs w:val="28"/>
          <w:lang w:eastAsia="uk-UA"/>
        </w:rPr>
        <w:t>. 6(3). – С. 80-85.</w:t>
      </w:r>
    </w:p>
    <w:p w:rsidR="00933CBE" w:rsidRPr="00AC6D7F" w:rsidRDefault="00933CBE" w:rsidP="00F770F1">
      <w:pPr>
        <w:pStyle w:val="a3"/>
        <w:widowControl w:val="0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AC6D7F">
        <w:rPr>
          <w:rFonts w:ascii="Times New Roman" w:hAnsi="Times New Roman" w:cs="Times New Roman"/>
          <w:sz w:val="28"/>
          <w:szCs w:val="28"/>
        </w:rPr>
        <w:t>Пашков</w:t>
      </w:r>
      <w:proofErr w:type="spellEnd"/>
      <w:r w:rsidRPr="00AC6D7F">
        <w:rPr>
          <w:rFonts w:ascii="Times New Roman" w:hAnsi="Times New Roman" w:cs="Times New Roman"/>
          <w:sz w:val="28"/>
          <w:szCs w:val="28"/>
        </w:rPr>
        <w:t xml:space="preserve">  А.И. </w:t>
      </w:r>
      <w:proofErr w:type="spellStart"/>
      <w:r w:rsidRPr="00AC6D7F">
        <w:rPr>
          <w:rFonts w:ascii="Times New Roman" w:hAnsi="Times New Roman" w:cs="Times New Roman"/>
          <w:sz w:val="28"/>
          <w:szCs w:val="28"/>
        </w:rPr>
        <w:t>Оценка</w:t>
      </w:r>
      <w:proofErr w:type="spellEnd"/>
      <w:r w:rsidRPr="00AC6D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6D7F">
        <w:rPr>
          <w:rFonts w:ascii="Times New Roman" w:hAnsi="Times New Roman" w:cs="Times New Roman"/>
          <w:sz w:val="28"/>
          <w:szCs w:val="28"/>
        </w:rPr>
        <w:t>качества</w:t>
      </w:r>
      <w:proofErr w:type="spellEnd"/>
      <w:r w:rsidRPr="00AC6D7F">
        <w:rPr>
          <w:rFonts w:ascii="Times New Roman" w:hAnsi="Times New Roman" w:cs="Times New Roman"/>
          <w:sz w:val="28"/>
          <w:szCs w:val="28"/>
        </w:rPr>
        <w:t xml:space="preserve"> кредитного портфеля / А.И </w:t>
      </w:r>
      <w:proofErr w:type="spellStart"/>
      <w:r w:rsidRPr="00AC6D7F">
        <w:rPr>
          <w:rFonts w:ascii="Times New Roman" w:hAnsi="Times New Roman" w:cs="Times New Roman"/>
          <w:sz w:val="28"/>
          <w:szCs w:val="28"/>
        </w:rPr>
        <w:t>Пашков</w:t>
      </w:r>
      <w:proofErr w:type="spellEnd"/>
      <w:r w:rsidRPr="00AC6D7F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AC6D7F">
        <w:rPr>
          <w:rFonts w:ascii="Times New Roman" w:hAnsi="Times New Roman" w:cs="Times New Roman"/>
          <w:sz w:val="28"/>
          <w:szCs w:val="28"/>
        </w:rPr>
        <w:t>Деньги</w:t>
      </w:r>
      <w:proofErr w:type="spellEnd"/>
      <w:r w:rsidRPr="00AC6D7F">
        <w:rPr>
          <w:rFonts w:ascii="Times New Roman" w:hAnsi="Times New Roman" w:cs="Times New Roman"/>
          <w:sz w:val="28"/>
          <w:szCs w:val="28"/>
        </w:rPr>
        <w:t xml:space="preserve"> и кредит. – 2010. – № 5. – С. 29–30. </w:t>
      </w:r>
    </w:p>
    <w:p w:rsidR="008D48CB" w:rsidRPr="00933CBE" w:rsidRDefault="00905736">
      <w:pPr>
        <w:rPr>
          <w:lang w:val="uk-UA"/>
        </w:rPr>
      </w:pPr>
    </w:p>
    <w:sectPr w:rsidR="008D48CB" w:rsidRPr="00933CB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A239FD"/>
    <w:multiLevelType w:val="hybridMultilevel"/>
    <w:tmpl w:val="CBFE7C74"/>
    <w:lvl w:ilvl="0" w:tplc="0422000F">
      <w:start w:val="1"/>
      <w:numFmt w:val="decimal"/>
      <w:lvlText w:val="%1."/>
      <w:lvlJc w:val="left"/>
      <w:pPr>
        <w:ind w:left="1070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7D946E7B"/>
    <w:multiLevelType w:val="hybridMultilevel"/>
    <w:tmpl w:val="678E3A58"/>
    <w:lvl w:ilvl="0" w:tplc="F96E753C">
      <w:start w:val="1"/>
      <w:numFmt w:val="bullet"/>
      <w:lvlText w:val=""/>
      <w:lvlJc w:val="left"/>
      <w:pPr>
        <w:ind w:left="1429" w:hanging="360"/>
      </w:pPr>
      <w:rPr>
        <w:rFonts w:ascii="Symbol" w:hAnsi="Symbol" w:cs="Times New Roman" w:hint="default"/>
        <w:sz w:val="28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3CBE"/>
    <w:rsid w:val="000534AA"/>
    <w:rsid w:val="002147E5"/>
    <w:rsid w:val="007C20FC"/>
    <w:rsid w:val="008924B3"/>
    <w:rsid w:val="00905736"/>
    <w:rsid w:val="00933CBE"/>
    <w:rsid w:val="00B82417"/>
    <w:rsid w:val="00E507D9"/>
    <w:rsid w:val="00F77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535AE4-E236-4ED1-8CAF-14B036845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3CBE"/>
    <w:pPr>
      <w:spacing w:after="200" w:line="27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3CBE"/>
    <w:pPr>
      <w:ind w:left="720"/>
      <w:contextualSpacing/>
    </w:pPr>
    <w:rPr>
      <w:rFonts w:asciiTheme="minorHAnsi" w:eastAsiaTheme="minorHAnsi" w:hAnsiTheme="minorHAnsi" w:cstheme="minorBidi"/>
      <w:lang w:val="uk-UA"/>
    </w:rPr>
  </w:style>
  <w:style w:type="table" w:styleId="a4">
    <w:name w:val="Table Grid"/>
    <w:basedOn w:val="a1"/>
    <w:rsid w:val="00933C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F770F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4124</Words>
  <Characters>2351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5</cp:revision>
  <dcterms:created xsi:type="dcterms:W3CDTF">2018-04-04T20:35:00Z</dcterms:created>
  <dcterms:modified xsi:type="dcterms:W3CDTF">2018-04-12T11:54:00Z</dcterms:modified>
</cp:coreProperties>
</file>