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2F8C" w:rsidRPr="00936260" w:rsidRDefault="00DD732A" w:rsidP="00A76D7F">
      <w:pPr>
        <w:spacing w:line="360" w:lineRule="auto"/>
        <w:ind w:firstLine="709"/>
        <w:jc w:val="center"/>
        <w:rPr>
          <w:b/>
          <w:caps/>
          <w:color w:val="0D0D0D" w:themeColor="text1" w:themeTint="F2"/>
          <w:sz w:val="28"/>
          <w:szCs w:val="28"/>
        </w:rPr>
      </w:pPr>
      <w:r w:rsidRPr="00936260">
        <w:rPr>
          <w:b/>
          <w:caps/>
          <w:color w:val="0D0D0D" w:themeColor="text1" w:themeTint="F2"/>
          <w:sz w:val="28"/>
          <w:szCs w:val="28"/>
        </w:rPr>
        <w:t xml:space="preserve">methodology of </w:t>
      </w:r>
      <w:r w:rsidR="00481F91">
        <w:rPr>
          <w:b/>
          <w:caps/>
          <w:color w:val="0D0D0D" w:themeColor="text1" w:themeTint="F2"/>
          <w:sz w:val="28"/>
          <w:szCs w:val="28"/>
        </w:rPr>
        <w:t>foresight-analysis</w:t>
      </w:r>
      <w:r w:rsidRPr="00936260">
        <w:rPr>
          <w:b/>
          <w:caps/>
          <w:color w:val="0D0D0D" w:themeColor="text1" w:themeTint="F2"/>
          <w:sz w:val="28"/>
          <w:szCs w:val="28"/>
        </w:rPr>
        <w:t xml:space="preserve"> in forecasting the development of INTERNATIONAL TRADE</w:t>
      </w:r>
    </w:p>
    <w:p w:rsidR="0061159F" w:rsidRPr="00936260" w:rsidRDefault="0061159F" w:rsidP="00A76D7F">
      <w:pPr>
        <w:pStyle w:val="1"/>
        <w:tabs>
          <w:tab w:val="left" w:pos="3262"/>
          <w:tab w:val="left" w:pos="7513"/>
        </w:tabs>
        <w:spacing w:line="360" w:lineRule="auto"/>
        <w:ind w:left="0" w:firstLine="0"/>
        <w:jc w:val="left"/>
        <w:rPr>
          <w:color w:val="0D0D0D" w:themeColor="text1" w:themeTint="F2"/>
          <w:sz w:val="28"/>
          <w:szCs w:val="28"/>
        </w:rPr>
      </w:pPr>
    </w:p>
    <w:p w:rsidR="0043118D" w:rsidRPr="00936260" w:rsidRDefault="003A0F50" w:rsidP="00A76D7F">
      <w:pPr>
        <w:spacing w:line="360" w:lineRule="auto"/>
        <w:jc w:val="both"/>
        <w:rPr>
          <w:b/>
          <w:color w:val="0D0D0D" w:themeColor="text1" w:themeTint="F2"/>
          <w:sz w:val="28"/>
          <w:szCs w:val="28"/>
        </w:rPr>
      </w:pPr>
      <w:r w:rsidRPr="00936260">
        <w:rPr>
          <w:b/>
          <w:color w:val="0D0D0D" w:themeColor="text1" w:themeTint="F2"/>
          <w:sz w:val="28"/>
          <w:szCs w:val="28"/>
        </w:rPr>
        <w:t>Dumanska Ilona,</w:t>
      </w:r>
    </w:p>
    <w:p w:rsidR="003A0F50" w:rsidRPr="00936260" w:rsidRDefault="003A0F50" w:rsidP="00A76D7F">
      <w:pPr>
        <w:pStyle w:val="a3"/>
        <w:spacing w:line="360" w:lineRule="auto"/>
        <w:ind w:left="0"/>
        <w:rPr>
          <w:color w:val="0D0D0D" w:themeColor="text1" w:themeTint="F2"/>
          <w:spacing w:val="-3"/>
          <w:sz w:val="28"/>
          <w:szCs w:val="28"/>
        </w:rPr>
      </w:pPr>
      <w:r w:rsidRPr="00936260">
        <w:rPr>
          <w:color w:val="0D0D0D" w:themeColor="text1" w:themeTint="F2"/>
          <w:sz w:val="28"/>
          <w:szCs w:val="28"/>
        </w:rPr>
        <w:t>Department of International Economic Relations, Khmelnytsky</w:t>
      </w:r>
      <w:r w:rsidR="00936260">
        <w:rPr>
          <w:color w:val="0D0D0D" w:themeColor="text1" w:themeTint="F2"/>
          <w:sz w:val="28"/>
          <w:szCs w:val="28"/>
        </w:rPr>
        <w:t>i</w:t>
      </w:r>
      <w:r w:rsidRPr="00936260">
        <w:rPr>
          <w:color w:val="0D0D0D" w:themeColor="text1" w:themeTint="F2"/>
          <w:sz w:val="28"/>
          <w:szCs w:val="28"/>
        </w:rPr>
        <w:t xml:space="preserve"> National University, Ukraine</w:t>
      </w:r>
    </w:p>
    <w:p w:rsidR="0043118D" w:rsidRPr="00936260" w:rsidRDefault="003E4335" w:rsidP="00A76D7F">
      <w:pPr>
        <w:pStyle w:val="a3"/>
        <w:spacing w:line="360" w:lineRule="auto"/>
        <w:ind w:left="0"/>
        <w:rPr>
          <w:color w:val="0D0D0D" w:themeColor="text1" w:themeTint="F2"/>
          <w:sz w:val="28"/>
          <w:szCs w:val="28"/>
        </w:rPr>
      </w:pPr>
      <w:r w:rsidRPr="00936260">
        <w:rPr>
          <w:color w:val="0D0D0D" w:themeColor="text1" w:themeTint="F2"/>
          <w:sz w:val="28"/>
          <w:szCs w:val="28"/>
        </w:rPr>
        <w:t>Email: dumanskaiy@gmail.com</w:t>
      </w:r>
    </w:p>
    <w:p w:rsidR="0043118D" w:rsidRPr="00936260" w:rsidRDefault="003E4335" w:rsidP="00A76D7F">
      <w:pPr>
        <w:pStyle w:val="a3"/>
        <w:spacing w:line="360" w:lineRule="auto"/>
        <w:ind w:left="0"/>
        <w:rPr>
          <w:color w:val="0D0D0D" w:themeColor="text1" w:themeTint="F2"/>
          <w:sz w:val="28"/>
          <w:szCs w:val="28"/>
        </w:rPr>
      </w:pPr>
      <w:r w:rsidRPr="00936260">
        <w:rPr>
          <w:color w:val="0D0D0D" w:themeColor="text1" w:themeTint="F2"/>
          <w:sz w:val="28"/>
          <w:szCs w:val="28"/>
        </w:rPr>
        <w:t>ORCID</w:t>
      </w:r>
      <w:proofErr w:type="gramStart"/>
      <w:r w:rsidRPr="00936260">
        <w:rPr>
          <w:color w:val="0D0D0D" w:themeColor="text1" w:themeTint="F2"/>
          <w:sz w:val="28"/>
          <w:szCs w:val="28"/>
        </w:rPr>
        <w:t>:</w:t>
      </w:r>
      <w:proofErr w:type="gramEnd"/>
      <w:r w:rsidR="009A79F3">
        <w:fldChar w:fldCharType="begin"/>
      </w:r>
      <w:r w:rsidR="009A79F3">
        <w:instrText xml:space="preserve"> HYPERLINK "http://orcid.org/0x00-0x03-1x67-x333" \h </w:instrText>
      </w:r>
      <w:r w:rsidR="009A79F3">
        <w:fldChar w:fldCharType="separate"/>
      </w:r>
      <w:r w:rsidRPr="00936260">
        <w:rPr>
          <w:color w:val="0D0D0D" w:themeColor="text1" w:themeTint="F2"/>
          <w:sz w:val="28"/>
          <w:szCs w:val="28"/>
        </w:rPr>
        <w:t>http://orcid.org/</w:t>
      </w:r>
      <w:r w:rsidR="009A79F3">
        <w:rPr>
          <w:color w:val="0D0D0D" w:themeColor="text1" w:themeTint="F2"/>
          <w:sz w:val="28"/>
          <w:szCs w:val="28"/>
        </w:rPr>
        <w:fldChar w:fldCharType="end"/>
      </w:r>
      <w:r w:rsidR="006B27E0" w:rsidRPr="00936260">
        <w:rPr>
          <w:color w:val="0D0D0D" w:themeColor="text1" w:themeTint="F2"/>
          <w:sz w:val="28"/>
          <w:szCs w:val="28"/>
          <w:shd w:val="clear" w:color="auto" w:fill="FFFFFF"/>
        </w:rPr>
        <w:t>0000-0003-2449-0633</w:t>
      </w:r>
    </w:p>
    <w:p w:rsidR="0043118D" w:rsidRPr="00936260" w:rsidRDefault="003E4335" w:rsidP="00A76D7F">
      <w:pPr>
        <w:pStyle w:val="a3"/>
        <w:spacing w:line="360" w:lineRule="auto"/>
        <w:ind w:left="0"/>
        <w:rPr>
          <w:color w:val="0D0D0D" w:themeColor="text1" w:themeTint="F2"/>
          <w:sz w:val="28"/>
          <w:szCs w:val="28"/>
        </w:rPr>
      </w:pPr>
      <w:r w:rsidRPr="00936260">
        <w:rPr>
          <w:color w:val="0D0D0D" w:themeColor="text1" w:themeTint="F2"/>
          <w:sz w:val="28"/>
          <w:szCs w:val="28"/>
        </w:rPr>
        <w:t xml:space="preserve">ResearcherID: </w:t>
      </w:r>
      <w:hyperlink r:id="rId7">
        <w:r w:rsidRPr="00936260">
          <w:rPr>
            <w:color w:val="0D0D0D" w:themeColor="text1" w:themeTint="F2"/>
            <w:sz w:val="28"/>
            <w:szCs w:val="28"/>
          </w:rPr>
          <w:t>http://www.researcherid.com/rid/</w:t>
        </w:r>
      </w:hyperlink>
      <w:hyperlink r:id="rId8" w:tooltip="Copy and share this profile's URL" w:history="1">
        <w:r w:rsidR="006B27E0" w:rsidRPr="00936260">
          <w:rPr>
            <w:rStyle w:val="a6"/>
            <w:color w:val="0D0D0D" w:themeColor="text1" w:themeTint="F2"/>
            <w:sz w:val="28"/>
            <w:szCs w:val="28"/>
            <w:u w:val="none"/>
            <w:bdr w:val="none" w:sz="0" w:space="0" w:color="auto" w:frame="1"/>
            <w:shd w:val="clear" w:color="auto" w:fill="FFFFFF"/>
          </w:rPr>
          <w:t>Z-1244-2018</w:t>
        </w:r>
      </w:hyperlink>
    </w:p>
    <w:p w:rsidR="0043118D" w:rsidRPr="00936260" w:rsidRDefault="0043118D" w:rsidP="00A76D7F">
      <w:pPr>
        <w:pStyle w:val="a3"/>
        <w:spacing w:line="360" w:lineRule="auto"/>
        <w:ind w:left="0"/>
        <w:jc w:val="left"/>
        <w:rPr>
          <w:color w:val="0D0D0D" w:themeColor="text1" w:themeTint="F2"/>
          <w:sz w:val="28"/>
          <w:szCs w:val="28"/>
        </w:rPr>
      </w:pPr>
    </w:p>
    <w:p w:rsidR="00DD732A" w:rsidRPr="00936260" w:rsidRDefault="003A0F50" w:rsidP="00A76D7F">
      <w:pPr>
        <w:spacing w:line="360" w:lineRule="auto"/>
        <w:jc w:val="both"/>
        <w:rPr>
          <w:color w:val="0D0D0D" w:themeColor="text1" w:themeTint="F2"/>
          <w:sz w:val="28"/>
          <w:szCs w:val="28"/>
        </w:rPr>
      </w:pPr>
      <w:r w:rsidRPr="00936260">
        <w:rPr>
          <w:b/>
          <w:color w:val="0D0D0D" w:themeColor="text1" w:themeTint="F2"/>
          <w:sz w:val="28"/>
          <w:szCs w:val="28"/>
        </w:rPr>
        <w:t xml:space="preserve">Abstract. </w:t>
      </w:r>
      <w:r w:rsidRPr="00936260">
        <w:rPr>
          <w:color w:val="0D0D0D" w:themeColor="text1" w:themeTint="F2"/>
          <w:sz w:val="28"/>
          <w:szCs w:val="28"/>
        </w:rPr>
        <w:t xml:space="preserve">The purpose of the article is to substantiate the systemic principles of implementation of </w:t>
      </w:r>
      <w:r w:rsidR="00481F91">
        <w:rPr>
          <w:color w:val="0D0D0D" w:themeColor="text1" w:themeTint="F2"/>
          <w:sz w:val="28"/>
          <w:szCs w:val="28"/>
        </w:rPr>
        <w:t>foresight-analysis</w:t>
      </w:r>
      <w:r w:rsidRPr="00936260">
        <w:rPr>
          <w:color w:val="0D0D0D" w:themeColor="text1" w:themeTint="F2"/>
          <w:sz w:val="28"/>
          <w:szCs w:val="28"/>
        </w:rPr>
        <w:t xml:space="preserve"> of international trade as a method of strategic forecasting at the macro level, the formation of its methodological tools and implementation models. </w:t>
      </w:r>
      <w:r w:rsidRPr="00481F91">
        <w:rPr>
          <w:b/>
          <w:color w:val="0D0D0D" w:themeColor="text1" w:themeTint="F2"/>
          <w:sz w:val="28"/>
          <w:szCs w:val="28"/>
        </w:rPr>
        <w:t xml:space="preserve">Methodology. </w:t>
      </w:r>
      <w:r w:rsidRPr="00936260">
        <w:rPr>
          <w:color w:val="0D0D0D" w:themeColor="text1" w:themeTint="F2"/>
          <w:sz w:val="28"/>
          <w:szCs w:val="28"/>
        </w:rPr>
        <w:t xml:space="preserve">The article used general and special research methods. Classification of types of </w:t>
      </w:r>
      <w:r w:rsidR="00481F91">
        <w:rPr>
          <w:color w:val="0D0D0D" w:themeColor="text1" w:themeTint="F2"/>
          <w:sz w:val="28"/>
          <w:szCs w:val="28"/>
        </w:rPr>
        <w:t>foresight-analysis</w:t>
      </w:r>
      <w:r w:rsidRPr="00936260">
        <w:rPr>
          <w:color w:val="0D0D0D" w:themeColor="text1" w:themeTint="F2"/>
          <w:sz w:val="28"/>
          <w:szCs w:val="28"/>
        </w:rPr>
        <w:t xml:space="preserve"> of the development of international trade and their characteristics, the formation of a set of factors influencing it </w:t>
      </w:r>
      <w:proofErr w:type="gramStart"/>
      <w:r w:rsidRPr="00936260">
        <w:rPr>
          <w:color w:val="0D0D0D" w:themeColor="text1" w:themeTint="F2"/>
          <w:sz w:val="28"/>
          <w:szCs w:val="28"/>
        </w:rPr>
        <w:t>was based</w:t>
      </w:r>
      <w:proofErr w:type="gramEnd"/>
      <w:r w:rsidRPr="00936260">
        <w:rPr>
          <w:color w:val="0D0D0D" w:themeColor="text1" w:themeTint="F2"/>
          <w:sz w:val="28"/>
          <w:szCs w:val="28"/>
        </w:rPr>
        <w:t xml:space="preserve"> on grouping, synthesis and formalization. Economic modeling, scientific abstraction, systems analysis were used in building a model of </w:t>
      </w:r>
      <w:r w:rsidR="00481F91">
        <w:rPr>
          <w:color w:val="0D0D0D" w:themeColor="text1" w:themeTint="F2"/>
          <w:sz w:val="28"/>
          <w:szCs w:val="28"/>
        </w:rPr>
        <w:t>foresight-analysis</w:t>
      </w:r>
      <w:r w:rsidRPr="00936260">
        <w:rPr>
          <w:color w:val="0D0D0D" w:themeColor="text1" w:themeTint="F2"/>
          <w:sz w:val="28"/>
          <w:szCs w:val="28"/>
        </w:rPr>
        <w:t xml:space="preserve"> of international trade and identified the factors of negative impact on it. Using the method of coefficients, structural analysis and analytical comparison offers groups of economic indicators of foreign trade to analyze the development of international trade in the preparatory stage of </w:t>
      </w:r>
      <w:r w:rsidR="00481F91">
        <w:rPr>
          <w:color w:val="0D0D0D" w:themeColor="text1" w:themeTint="F2"/>
          <w:sz w:val="28"/>
          <w:szCs w:val="28"/>
        </w:rPr>
        <w:t>foresight-analysis</w:t>
      </w:r>
      <w:r w:rsidRPr="00936260">
        <w:rPr>
          <w:color w:val="0D0D0D" w:themeColor="text1" w:themeTint="F2"/>
          <w:sz w:val="28"/>
          <w:szCs w:val="28"/>
        </w:rPr>
        <w:t xml:space="preserve">. </w:t>
      </w:r>
      <w:r w:rsidRPr="00481F91">
        <w:rPr>
          <w:b/>
          <w:color w:val="0D0D0D" w:themeColor="text1" w:themeTint="F2"/>
          <w:sz w:val="28"/>
          <w:szCs w:val="28"/>
        </w:rPr>
        <w:t>Results</w:t>
      </w:r>
      <w:r w:rsidRPr="00936260">
        <w:rPr>
          <w:color w:val="0D0D0D" w:themeColor="text1" w:themeTint="F2"/>
          <w:sz w:val="28"/>
          <w:szCs w:val="28"/>
        </w:rPr>
        <w:t xml:space="preserve">. It </w:t>
      </w:r>
      <w:proofErr w:type="gramStart"/>
      <w:r w:rsidRPr="00936260">
        <w:rPr>
          <w:color w:val="0D0D0D" w:themeColor="text1" w:themeTint="F2"/>
          <w:sz w:val="28"/>
          <w:szCs w:val="28"/>
        </w:rPr>
        <w:t>is established</w:t>
      </w:r>
      <w:proofErr w:type="gramEnd"/>
      <w:r w:rsidRPr="00936260">
        <w:rPr>
          <w:color w:val="0D0D0D" w:themeColor="text1" w:themeTint="F2"/>
          <w:sz w:val="28"/>
          <w:szCs w:val="28"/>
        </w:rPr>
        <w:t xml:space="preserve"> that the system of classifications of </w:t>
      </w:r>
      <w:r w:rsidR="00481F91">
        <w:rPr>
          <w:color w:val="0D0D0D" w:themeColor="text1" w:themeTint="F2"/>
          <w:sz w:val="28"/>
          <w:szCs w:val="28"/>
        </w:rPr>
        <w:t>foresight-analysis</w:t>
      </w:r>
      <w:r w:rsidRPr="00936260">
        <w:rPr>
          <w:color w:val="0D0D0D" w:themeColor="text1" w:themeTint="F2"/>
          <w:sz w:val="28"/>
          <w:szCs w:val="28"/>
        </w:rPr>
        <w:t xml:space="preserve"> allows its application not only at the national level of forecasting the development of trade, but also internationally. It </w:t>
      </w:r>
      <w:proofErr w:type="gramStart"/>
      <w:r w:rsidRPr="00936260">
        <w:rPr>
          <w:color w:val="0D0D0D" w:themeColor="text1" w:themeTint="F2"/>
          <w:sz w:val="28"/>
          <w:szCs w:val="28"/>
        </w:rPr>
        <w:t>is revealed</w:t>
      </w:r>
      <w:proofErr w:type="gramEnd"/>
      <w:r w:rsidRPr="00936260">
        <w:rPr>
          <w:color w:val="0D0D0D" w:themeColor="text1" w:themeTint="F2"/>
          <w:sz w:val="28"/>
          <w:szCs w:val="28"/>
        </w:rPr>
        <w:t xml:space="preserve"> that when applying the methodology of </w:t>
      </w:r>
      <w:r w:rsidR="00481F91">
        <w:rPr>
          <w:color w:val="0D0D0D" w:themeColor="text1" w:themeTint="F2"/>
          <w:sz w:val="28"/>
          <w:szCs w:val="28"/>
        </w:rPr>
        <w:t>foresight-analysis</w:t>
      </w:r>
      <w:r w:rsidRPr="00936260">
        <w:rPr>
          <w:color w:val="0D0D0D" w:themeColor="text1" w:themeTint="F2"/>
          <w:sz w:val="28"/>
          <w:szCs w:val="28"/>
        </w:rPr>
        <w:t xml:space="preserve"> of international trade development it is necessary to take into account the purposeful influence of endogenous and exogenous factors. The model of providing the methodology of </w:t>
      </w:r>
      <w:r w:rsidR="00481F91">
        <w:rPr>
          <w:color w:val="0D0D0D" w:themeColor="text1" w:themeTint="F2"/>
          <w:sz w:val="28"/>
          <w:szCs w:val="28"/>
        </w:rPr>
        <w:t>foresight-analysis</w:t>
      </w:r>
      <w:r w:rsidRPr="00936260">
        <w:rPr>
          <w:color w:val="0D0D0D" w:themeColor="text1" w:themeTint="F2"/>
          <w:sz w:val="28"/>
          <w:szCs w:val="28"/>
        </w:rPr>
        <w:t xml:space="preserve"> of the development of international trade </w:t>
      </w:r>
      <w:proofErr w:type="gramStart"/>
      <w:r w:rsidRPr="00936260">
        <w:rPr>
          <w:color w:val="0D0D0D" w:themeColor="text1" w:themeTint="F2"/>
          <w:sz w:val="28"/>
          <w:szCs w:val="28"/>
        </w:rPr>
        <w:t>is structured</w:t>
      </w:r>
      <w:proofErr w:type="gramEnd"/>
      <w:r w:rsidRPr="00936260">
        <w:rPr>
          <w:color w:val="0D0D0D" w:themeColor="text1" w:themeTint="F2"/>
          <w:sz w:val="28"/>
          <w:szCs w:val="28"/>
        </w:rPr>
        <w:t xml:space="preserve">, which includes the following components: system methodology, strategic guidelines, information and analytical support, implementation process and a set of </w:t>
      </w:r>
      <w:r w:rsidRPr="00936260">
        <w:rPr>
          <w:color w:val="0D0D0D" w:themeColor="text1" w:themeTint="F2"/>
          <w:sz w:val="28"/>
          <w:szCs w:val="28"/>
        </w:rPr>
        <w:lastRenderedPageBreak/>
        <w:t xml:space="preserve">methodological tools. Detected that the combined application of methods (quantitative, qualitative, </w:t>
      </w:r>
      <w:proofErr w:type="gramStart"/>
      <w:r w:rsidRPr="00936260">
        <w:rPr>
          <w:color w:val="0D0D0D" w:themeColor="text1" w:themeTint="F2"/>
          <w:sz w:val="28"/>
          <w:szCs w:val="28"/>
        </w:rPr>
        <w:t>mixed</w:t>
      </w:r>
      <w:proofErr w:type="gramEnd"/>
      <w:r w:rsidRPr="00936260">
        <w:rPr>
          <w:color w:val="0D0D0D" w:themeColor="text1" w:themeTint="F2"/>
          <w:sz w:val="28"/>
          <w:szCs w:val="28"/>
        </w:rPr>
        <w:t xml:space="preserve">) in the </w:t>
      </w:r>
      <w:r w:rsidR="00481F91">
        <w:rPr>
          <w:color w:val="0D0D0D" w:themeColor="text1" w:themeTint="F2"/>
          <w:sz w:val="28"/>
          <w:szCs w:val="28"/>
        </w:rPr>
        <w:t>foresight-analysis</w:t>
      </w:r>
      <w:r w:rsidRPr="00936260">
        <w:rPr>
          <w:color w:val="0D0D0D" w:themeColor="text1" w:themeTint="F2"/>
          <w:sz w:val="28"/>
          <w:szCs w:val="28"/>
        </w:rPr>
        <w:t xml:space="preserve"> of the development of international trade provides maximum efficiency. The addition of the structure of economic methods of </w:t>
      </w:r>
      <w:r w:rsidR="00481F91">
        <w:rPr>
          <w:color w:val="0D0D0D" w:themeColor="text1" w:themeTint="F2"/>
          <w:sz w:val="28"/>
          <w:szCs w:val="28"/>
        </w:rPr>
        <w:t>foresight-analysis</w:t>
      </w:r>
      <w:r w:rsidRPr="00936260">
        <w:rPr>
          <w:color w:val="0D0D0D" w:themeColor="text1" w:themeTint="F2"/>
          <w:sz w:val="28"/>
          <w:szCs w:val="28"/>
        </w:rPr>
        <w:t xml:space="preserve"> by a group of economic indicators that assess the level of development of foreign trade of a country is substantiated and proposed. </w:t>
      </w:r>
      <w:r w:rsidRPr="00481F91">
        <w:rPr>
          <w:b/>
          <w:color w:val="0D0D0D" w:themeColor="text1" w:themeTint="F2"/>
          <w:sz w:val="28"/>
          <w:szCs w:val="28"/>
        </w:rPr>
        <w:t>Practical implementation.</w:t>
      </w:r>
      <w:r w:rsidRPr="00936260">
        <w:rPr>
          <w:color w:val="0D0D0D" w:themeColor="text1" w:themeTint="F2"/>
          <w:sz w:val="28"/>
          <w:szCs w:val="28"/>
        </w:rPr>
        <w:t xml:space="preserve"> Formation of methodological tools and models for the implementation of </w:t>
      </w:r>
      <w:r w:rsidR="00481F91">
        <w:rPr>
          <w:color w:val="0D0D0D" w:themeColor="text1" w:themeTint="F2"/>
          <w:sz w:val="28"/>
          <w:szCs w:val="28"/>
        </w:rPr>
        <w:t>foresight-analysis</w:t>
      </w:r>
      <w:r w:rsidRPr="00936260">
        <w:rPr>
          <w:color w:val="0D0D0D" w:themeColor="text1" w:themeTint="F2"/>
          <w:sz w:val="28"/>
          <w:szCs w:val="28"/>
        </w:rPr>
        <w:t xml:space="preserve"> of the development of international trade, taking into account the specifics of foreign trade policy of states </w:t>
      </w:r>
      <w:r w:rsidR="00B81191" w:rsidRPr="00936260">
        <w:rPr>
          <w:color w:val="0D0D0D" w:themeColor="text1" w:themeTint="F2"/>
          <w:sz w:val="28"/>
          <w:szCs w:val="28"/>
        </w:rPr>
        <w:t>based on</w:t>
      </w:r>
      <w:r w:rsidRPr="00936260">
        <w:rPr>
          <w:color w:val="0D0D0D" w:themeColor="text1" w:themeTint="F2"/>
          <w:sz w:val="28"/>
          <w:szCs w:val="28"/>
        </w:rPr>
        <w:t xml:space="preserve"> a consolidated group of economic indicators. </w:t>
      </w:r>
      <w:r w:rsidRPr="00481F91">
        <w:rPr>
          <w:b/>
          <w:color w:val="0D0D0D" w:themeColor="text1" w:themeTint="F2"/>
          <w:sz w:val="28"/>
          <w:szCs w:val="28"/>
        </w:rPr>
        <w:t>Value / originality.</w:t>
      </w:r>
      <w:r w:rsidR="00481F91">
        <w:rPr>
          <w:color w:val="0D0D0D" w:themeColor="text1" w:themeTint="F2"/>
          <w:sz w:val="28"/>
          <w:szCs w:val="28"/>
        </w:rPr>
        <w:t xml:space="preserve"> </w:t>
      </w:r>
      <w:r w:rsidR="00481F91" w:rsidRPr="00481F91">
        <w:rPr>
          <w:color w:val="0D0D0D" w:themeColor="text1" w:themeTint="F2"/>
          <w:sz w:val="28"/>
          <w:szCs w:val="28"/>
        </w:rPr>
        <w:t xml:space="preserve">The proposed groups of economic indicators </w:t>
      </w:r>
      <w:proofErr w:type="gramStart"/>
      <w:r w:rsidR="00481F91" w:rsidRPr="00481F91">
        <w:rPr>
          <w:color w:val="0D0D0D" w:themeColor="text1" w:themeTint="F2"/>
          <w:sz w:val="28"/>
          <w:szCs w:val="28"/>
        </w:rPr>
        <w:t>can be used</w:t>
      </w:r>
      <w:proofErr w:type="gramEnd"/>
      <w:r w:rsidR="00481F91" w:rsidRPr="00481F91">
        <w:rPr>
          <w:color w:val="0D0D0D" w:themeColor="text1" w:themeTint="F2"/>
          <w:sz w:val="28"/>
          <w:szCs w:val="28"/>
        </w:rPr>
        <w:t xml:space="preserve"> in the decomposition of methods of </w:t>
      </w:r>
      <w:r w:rsidR="00481F91">
        <w:rPr>
          <w:color w:val="0D0D0D" w:themeColor="text1" w:themeTint="F2"/>
          <w:sz w:val="28"/>
          <w:szCs w:val="28"/>
        </w:rPr>
        <w:t>foresight-analysis</w:t>
      </w:r>
      <w:r w:rsidR="00481F91" w:rsidRPr="00481F91">
        <w:rPr>
          <w:color w:val="0D0D0D" w:themeColor="text1" w:themeTint="F2"/>
          <w:sz w:val="28"/>
          <w:szCs w:val="28"/>
        </w:rPr>
        <w:t xml:space="preserve"> of international trade to confirm the effectiveness of strategic directions of foreign trade policy and sound forecasting of its effectiveness in the future.</w:t>
      </w:r>
    </w:p>
    <w:p w:rsidR="003A0F50" w:rsidRPr="00936260" w:rsidRDefault="003A0F50" w:rsidP="00A76D7F">
      <w:pPr>
        <w:pStyle w:val="a3"/>
        <w:spacing w:line="360" w:lineRule="auto"/>
        <w:ind w:left="0"/>
        <w:rPr>
          <w:b/>
          <w:color w:val="0D0D0D" w:themeColor="text1" w:themeTint="F2"/>
          <w:sz w:val="28"/>
          <w:szCs w:val="28"/>
        </w:rPr>
      </w:pPr>
    </w:p>
    <w:p w:rsidR="0043118D" w:rsidRPr="00936260" w:rsidRDefault="003A0F50" w:rsidP="00A76D7F">
      <w:pPr>
        <w:pStyle w:val="a3"/>
        <w:spacing w:line="360" w:lineRule="auto"/>
        <w:ind w:left="0"/>
        <w:rPr>
          <w:color w:val="0D0D0D" w:themeColor="text1" w:themeTint="F2"/>
          <w:sz w:val="28"/>
          <w:szCs w:val="28"/>
        </w:rPr>
      </w:pPr>
      <w:r w:rsidRPr="00936260">
        <w:rPr>
          <w:b/>
          <w:color w:val="0D0D0D" w:themeColor="text1" w:themeTint="F2"/>
          <w:sz w:val="28"/>
          <w:szCs w:val="28"/>
        </w:rPr>
        <w:t>Keywords:</w:t>
      </w:r>
      <w:r w:rsidR="00B81191">
        <w:rPr>
          <w:b/>
          <w:color w:val="0D0D0D" w:themeColor="text1" w:themeTint="F2"/>
          <w:sz w:val="28"/>
          <w:szCs w:val="28"/>
        </w:rPr>
        <w:t xml:space="preserve"> </w:t>
      </w:r>
      <w:r w:rsidR="00481F91">
        <w:rPr>
          <w:color w:val="0D0D0D" w:themeColor="text1" w:themeTint="F2"/>
          <w:sz w:val="28"/>
          <w:szCs w:val="28"/>
        </w:rPr>
        <w:t>foresight-analysis</w:t>
      </w:r>
      <w:r w:rsidR="00AE5F80" w:rsidRPr="00936260">
        <w:rPr>
          <w:color w:val="0D0D0D" w:themeColor="text1" w:themeTint="F2"/>
          <w:sz w:val="28"/>
          <w:szCs w:val="28"/>
        </w:rPr>
        <w:t>, international trade, method, forecast, scenario, impact factor, model, economic indicators.</w:t>
      </w:r>
    </w:p>
    <w:p w:rsidR="00066A3C" w:rsidRPr="00936260" w:rsidRDefault="00066A3C" w:rsidP="00A76D7F">
      <w:pPr>
        <w:spacing w:line="360" w:lineRule="auto"/>
        <w:jc w:val="both"/>
        <w:rPr>
          <w:b/>
          <w:color w:val="0D0D0D" w:themeColor="text1" w:themeTint="F2"/>
          <w:sz w:val="28"/>
          <w:szCs w:val="28"/>
        </w:rPr>
      </w:pPr>
    </w:p>
    <w:p w:rsidR="0043118D" w:rsidRPr="00936260" w:rsidRDefault="003E4335" w:rsidP="00A76D7F">
      <w:pPr>
        <w:spacing w:line="360" w:lineRule="auto"/>
        <w:jc w:val="both"/>
        <w:rPr>
          <w:color w:val="0D0D0D" w:themeColor="text1" w:themeTint="F2"/>
          <w:sz w:val="28"/>
          <w:szCs w:val="28"/>
        </w:rPr>
      </w:pPr>
      <w:r w:rsidRPr="00936260">
        <w:rPr>
          <w:b/>
          <w:color w:val="0D0D0D" w:themeColor="text1" w:themeTint="F2"/>
          <w:sz w:val="28"/>
          <w:szCs w:val="28"/>
        </w:rPr>
        <w:t>JEL Classification:</w:t>
      </w:r>
      <w:r w:rsidR="00B81191">
        <w:rPr>
          <w:b/>
          <w:color w:val="0D0D0D" w:themeColor="text1" w:themeTint="F2"/>
          <w:sz w:val="28"/>
          <w:szCs w:val="28"/>
        </w:rPr>
        <w:t xml:space="preserve"> </w:t>
      </w:r>
      <w:r w:rsidR="005D4C49" w:rsidRPr="00936260">
        <w:rPr>
          <w:color w:val="0D0D0D" w:themeColor="text1" w:themeTint="F2"/>
          <w:sz w:val="28"/>
          <w:szCs w:val="28"/>
          <w:lang w:eastAsia="ru-RU"/>
        </w:rPr>
        <w:t>F17, F47, O24</w:t>
      </w:r>
    </w:p>
    <w:p w:rsidR="00C9280C" w:rsidRPr="00936260" w:rsidRDefault="00C9280C" w:rsidP="00A76D7F">
      <w:pPr>
        <w:spacing w:line="360" w:lineRule="auto"/>
        <w:jc w:val="both"/>
        <w:rPr>
          <w:color w:val="0D0D0D" w:themeColor="text1" w:themeTint="F2"/>
          <w:sz w:val="28"/>
          <w:szCs w:val="28"/>
        </w:rPr>
      </w:pPr>
    </w:p>
    <w:p w:rsidR="0043118D" w:rsidRPr="00936260" w:rsidRDefault="00D743A9" w:rsidP="005513F2">
      <w:pPr>
        <w:pStyle w:val="1"/>
        <w:tabs>
          <w:tab w:val="left" w:pos="4398"/>
        </w:tabs>
        <w:spacing w:line="360" w:lineRule="auto"/>
        <w:ind w:left="0" w:firstLine="709"/>
        <w:jc w:val="center"/>
        <w:rPr>
          <w:color w:val="0D0D0D" w:themeColor="text1" w:themeTint="F2"/>
          <w:sz w:val="28"/>
          <w:szCs w:val="28"/>
        </w:rPr>
      </w:pPr>
      <w:r w:rsidRPr="00936260">
        <w:rPr>
          <w:color w:val="0D0D0D" w:themeColor="text1" w:themeTint="F2"/>
          <w:sz w:val="28"/>
          <w:szCs w:val="28"/>
        </w:rPr>
        <w:t>1. Introduction</w:t>
      </w:r>
    </w:p>
    <w:p w:rsidR="00314B37" w:rsidRPr="00936260" w:rsidRDefault="009D2AEC" w:rsidP="005513F2">
      <w:pPr>
        <w:adjustRightInd w:val="0"/>
        <w:spacing w:line="360" w:lineRule="auto"/>
        <w:ind w:firstLine="709"/>
        <w:jc w:val="both"/>
        <w:rPr>
          <w:rFonts w:eastAsiaTheme="minorHAnsi"/>
          <w:color w:val="0D0D0D" w:themeColor="text1" w:themeTint="F2"/>
          <w:sz w:val="28"/>
          <w:szCs w:val="28"/>
        </w:rPr>
      </w:pPr>
      <w:r w:rsidRPr="00936260">
        <w:rPr>
          <w:color w:val="0D0D0D" w:themeColor="text1" w:themeTint="F2"/>
          <w:sz w:val="28"/>
          <w:szCs w:val="28"/>
        </w:rPr>
        <w:t xml:space="preserve">Governments in many countries recognize the need to plan their future outcomes by formulating national or regional long-term forecasts. </w:t>
      </w:r>
      <w:proofErr w:type="gramStart"/>
      <w:r w:rsidRPr="00936260">
        <w:rPr>
          <w:color w:val="0D0D0D" w:themeColor="text1" w:themeTint="F2"/>
          <w:sz w:val="28"/>
          <w:szCs w:val="28"/>
        </w:rPr>
        <w:t>Thus</w:t>
      </w:r>
      <w:proofErr w:type="gramEnd"/>
      <w:r w:rsidRPr="00936260">
        <w:rPr>
          <w:color w:val="0D0D0D" w:themeColor="text1" w:themeTint="F2"/>
          <w:sz w:val="28"/>
          <w:szCs w:val="28"/>
        </w:rPr>
        <w:t xml:space="preserve"> effective management of foreign trade policy in dynamic uncertain conditions is possible only on the basis of application of effective mechanisms of forecasting and forecasting which provide an opportunity of formation of strategy of development and an estimation of consequences of the accepted decisions.</w:t>
      </w:r>
    </w:p>
    <w:p w:rsidR="00314B37" w:rsidRPr="00936260" w:rsidRDefault="00314B37" w:rsidP="005513F2">
      <w:pPr>
        <w:pStyle w:val="Pa103"/>
        <w:widowControl w:val="0"/>
        <w:spacing w:line="360" w:lineRule="auto"/>
        <w:ind w:firstLine="709"/>
        <w:jc w:val="both"/>
        <w:rPr>
          <w:rFonts w:ascii="Times New Roman" w:hAnsi="Times New Roman" w:cs="Times New Roman"/>
          <w:color w:val="0D0D0D" w:themeColor="text1" w:themeTint="F2"/>
          <w:sz w:val="28"/>
          <w:szCs w:val="28"/>
          <w:lang w:val="en-US"/>
        </w:rPr>
      </w:pPr>
      <w:r w:rsidRPr="00936260">
        <w:rPr>
          <w:rFonts w:ascii="Times New Roman" w:hAnsi="Times New Roman" w:cs="Times New Roman"/>
          <w:color w:val="0D0D0D" w:themeColor="text1" w:themeTint="F2"/>
          <w:sz w:val="28"/>
          <w:szCs w:val="28"/>
          <w:lang w:val="en-US"/>
        </w:rPr>
        <w:t xml:space="preserve">Global Foresight Group, the </w:t>
      </w:r>
      <w:proofErr w:type="gramStart"/>
      <w:r w:rsidRPr="00936260">
        <w:rPr>
          <w:rFonts w:ascii="Times New Roman" w:hAnsi="Times New Roman" w:cs="Times New Roman"/>
          <w:color w:val="0D0D0D" w:themeColor="text1" w:themeTint="F2"/>
          <w:sz w:val="28"/>
          <w:szCs w:val="28"/>
          <w:lang w:val="en-US"/>
        </w:rPr>
        <w:t>world</w:t>
      </w:r>
      <w:r w:rsidR="00A37C64">
        <w:rPr>
          <w:rFonts w:ascii="Times New Roman" w:hAnsi="Times New Roman" w:cs="Times New Roman"/>
          <w:color w:val="0D0D0D" w:themeColor="text1" w:themeTint="F2"/>
          <w:sz w:val="28"/>
          <w:szCs w:val="28"/>
          <w:lang w:val="en-US"/>
        </w:rPr>
        <w:t>’</w:t>
      </w:r>
      <w:r w:rsidRPr="00936260">
        <w:rPr>
          <w:rFonts w:ascii="Times New Roman" w:hAnsi="Times New Roman" w:cs="Times New Roman"/>
          <w:color w:val="0D0D0D" w:themeColor="text1" w:themeTint="F2"/>
          <w:sz w:val="28"/>
          <w:szCs w:val="28"/>
          <w:lang w:val="en-US"/>
        </w:rPr>
        <w:t>s</w:t>
      </w:r>
      <w:proofErr w:type="gramEnd"/>
      <w:r w:rsidRPr="00936260">
        <w:rPr>
          <w:rFonts w:ascii="Times New Roman" w:hAnsi="Times New Roman" w:cs="Times New Roman"/>
          <w:color w:val="0D0D0D" w:themeColor="text1" w:themeTint="F2"/>
          <w:sz w:val="28"/>
          <w:szCs w:val="28"/>
          <w:lang w:val="en-US"/>
        </w:rPr>
        <w:t xml:space="preserve"> leading organization for Foresight, notes on its official website that the days of statistical forecasts are over. For a successful </w:t>
      </w:r>
      <w:r w:rsidR="00B81191" w:rsidRPr="00936260">
        <w:rPr>
          <w:rFonts w:ascii="Times New Roman" w:hAnsi="Times New Roman" w:cs="Times New Roman"/>
          <w:color w:val="0D0D0D" w:themeColor="text1" w:themeTint="F2"/>
          <w:sz w:val="28"/>
          <w:szCs w:val="28"/>
          <w:lang w:val="en-US"/>
        </w:rPr>
        <w:t>decision,</w:t>
      </w:r>
      <w:r w:rsidRPr="00936260">
        <w:rPr>
          <w:rFonts w:ascii="Times New Roman" w:hAnsi="Times New Roman" w:cs="Times New Roman"/>
          <w:color w:val="0D0D0D" w:themeColor="text1" w:themeTint="F2"/>
          <w:sz w:val="28"/>
          <w:szCs w:val="28"/>
          <w:lang w:val="en-US"/>
        </w:rPr>
        <w:t xml:space="preserve"> it is necessary </w:t>
      </w:r>
      <w:proofErr w:type="gramStart"/>
      <w:r w:rsidRPr="00936260">
        <w:rPr>
          <w:rFonts w:ascii="Times New Roman" w:hAnsi="Times New Roman" w:cs="Times New Roman"/>
          <w:color w:val="0D0D0D" w:themeColor="text1" w:themeTint="F2"/>
          <w:sz w:val="28"/>
          <w:szCs w:val="28"/>
          <w:lang w:val="en-US"/>
        </w:rPr>
        <w:t>to significantly expand</w:t>
      </w:r>
      <w:proofErr w:type="gramEnd"/>
      <w:r w:rsidRPr="00936260">
        <w:rPr>
          <w:rFonts w:ascii="Times New Roman" w:hAnsi="Times New Roman" w:cs="Times New Roman"/>
          <w:color w:val="0D0D0D" w:themeColor="text1" w:themeTint="F2"/>
          <w:sz w:val="28"/>
          <w:szCs w:val="28"/>
          <w:lang w:val="en-US"/>
        </w:rPr>
        <w:t xml:space="preserve"> the boundaries of information processing, to look at the process more comprehensively (Foresight Group, 2021).</w:t>
      </w:r>
    </w:p>
    <w:p w:rsidR="00314B37" w:rsidRPr="00936260" w:rsidRDefault="00481F91" w:rsidP="005513F2">
      <w:pPr>
        <w:adjustRightInd w:val="0"/>
        <w:spacing w:line="360" w:lineRule="auto"/>
        <w:ind w:firstLine="709"/>
        <w:jc w:val="both"/>
        <w:rPr>
          <w:rFonts w:eastAsiaTheme="minorHAnsi"/>
          <w:color w:val="0D0D0D" w:themeColor="text1" w:themeTint="F2"/>
          <w:sz w:val="28"/>
          <w:szCs w:val="28"/>
        </w:rPr>
      </w:pPr>
      <w:r>
        <w:rPr>
          <w:rFonts w:eastAsiaTheme="minorHAnsi"/>
          <w:color w:val="0D0D0D" w:themeColor="text1" w:themeTint="F2"/>
          <w:sz w:val="28"/>
          <w:szCs w:val="28"/>
        </w:rPr>
        <w:t>Foresight-analysis</w:t>
      </w:r>
      <w:r w:rsidR="00B42079" w:rsidRPr="00936260">
        <w:rPr>
          <w:rFonts w:eastAsiaTheme="minorHAnsi"/>
          <w:color w:val="0D0D0D" w:themeColor="text1" w:themeTint="F2"/>
          <w:sz w:val="28"/>
          <w:szCs w:val="28"/>
        </w:rPr>
        <w:t xml:space="preserve"> is the leading technology for choosing future development. </w:t>
      </w:r>
      <w:proofErr w:type="gramStart"/>
      <w:r w:rsidR="00B42079" w:rsidRPr="00936260">
        <w:rPr>
          <w:rFonts w:eastAsiaTheme="minorHAnsi"/>
          <w:color w:val="0D0D0D" w:themeColor="text1" w:themeTint="F2"/>
          <w:sz w:val="28"/>
          <w:szCs w:val="28"/>
        </w:rPr>
        <w:t>Foresight is distinguished from other tools by four main characteristics: consideration of various development alternatives, which is based on the uncertainty of the future; focus on taking concrete measures that will allow to shape the future as they want to see it; interdisciplinary complex nature, covering the maximum number of factors that may affect future processes; involvement of a wide range of interested diverse groups of experts (Yanch, 1974).</w:t>
      </w:r>
      <w:proofErr w:type="gramEnd"/>
    </w:p>
    <w:p w:rsidR="000976D0" w:rsidRPr="00936260" w:rsidRDefault="00CF7DC8" w:rsidP="005513F2">
      <w:pPr>
        <w:spacing w:line="360" w:lineRule="auto"/>
        <w:ind w:firstLine="709"/>
        <w:jc w:val="both"/>
        <w:rPr>
          <w:color w:val="0D0D0D" w:themeColor="text1" w:themeTint="F2"/>
          <w:sz w:val="28"/>
          <w:szCs w:val="28"/>
        </w:rPr>
      </w:pPr>
      <w:proofErr w:type="gramStart"/>
      <w:r w:rsidRPr="00936260">
        <w:rPr>
          <w:color w:val="0D0D0D" w:themeColor="text1" w:themeTint="F2"/>
          <w:sz w:val="28"/>
          <w:szCs w:val="28"/>
        </w:rPr>
        <w:t xml:space="preserve">The term </w:t>
      </w:r>
      <w:r w:rsidR="00B81191">
        <w:rPr>
          <w:color w:val="0D0D0D" w:themeColor="text1" w:themeTint="F2"/>
          <w:sz w:val="28"/>
          <w:szCs w:val="28"/>
        </w:rPr>
        <w:t>«</w:t>
      </w:r>
      <w:r w:rsidRPr="00936260">
        <w:rPr>
          <w:color w:val="0D0D0D" w:themeColor="text1" w:themeTint="F2"/>
          <w:sz w:val="28"/>
          <w:szCs w:val="28"/>
        </w:rPr>
        <w:t>foresight</w:t>
      </w:r>
      <w:r w:rsidR="00B81191">
        <w:rPr>
          <w:color w:val="0D0D0D" w:themeColor="text1" w:themeTint="F2"/>
          <w:sz w:val="28"/>
          <w:szCs w:val="28"/>
        </w:rPr>
        <w:t>»</w:t>
      </w:r>
      <w:r w:rsidRPr="00936260">
        <w:rPr>
          <w:color w:val="0D0D0D" w:themeColor="text1" w:themeTint="F2"/>
          <w:sz w:val="28"/>
          <w:szCs w:val="28"/>
        </w:rPr>
        <w:t xml:space="preserve"> was first used by science fiction writer Herbert Wells</w:t>
      </w:r>
      <w:proofErr w:type="gramEnd"/>
      <w:r w:rsidRPr="00936260">
        <w:rPr>
          <w:color w:val="0D0D0D" w:themeColor="text1" w:themeTint="F2"/>
          <w:sz w:val="28"/>
          <w:szCs w:val="28"/>
        </w:rPr>
        <w:t xml:space="preserve"> in 1930 during a speech on the BBC (Wells, 1932). As a technology for the practical application of sound prediction, foresight was developed and applied in the 1950s in the American corporation RAND, where the problem of identifying advanced military technologies </w:t>
      </w:r>
      <w:proofErr w:type="gramStart"/>
      <w:r w:rsidRPr="00936260">
        <w:rPr>
          <w:color w:val="0D0D0D" w:themeColor="text1" w:themeTint="F2"/>
          <w:sz w:val="28"/>
          <w:szCs w:val="28"/>
        </w:rPr>
        <w:t>was solved</w:t>
      </w:r>
      <w:proofErr w:type="gramEnd"/>
      <w:r w:rsidRPr="00936260">
        <w:rPr>
          <w:color w:val="0D0D0D" w:themeColor="text1" w:themeTint="F2"/>
          <w:sz w:val="28"/>
          <w:szCs w:val="28"/>
        </w:rPr>
        <w:t xml:space="preserve">. RAND specialists developed the Delphi method, which became the basis of foresight research. From the 1970s, foresights of scientific and technological progress began to </w:t>
      </w:r>
      <w:proofErr w:type="gramStart"/>
      <w:r w:rsidRPr="00936260">
        <w:rPr>
          <w:color w:val="0D0D0D" w:themeColor="text1" w:themeTint="F2"/>
          <w:sz w:val="28"/>
          <w:szCs w:val="28"/>
        </w:rPr>
        <w:t>be conducted</w:t>
      </w:r>
      <w:proofErr w:type="gramEnd"/>
      <w:r w:rsidRPr="00936260">
        <w:rPr>
          <w:color w:val="0D0D0D" w:themeColor="text1" w:themeTint="F2"/>
          <w:sz w:val="28"/>
          <w:szCs w:val="28"/>
        </w:rPr>
        <w:t xml:space="preserve"> abroad and at the national level. </w:t>
      </w:r>
      <w:proofErr w:type="gramStart"/>
      <w:r w:rsidRPr="00936260">
        <w:rPr>
          <w:color w:val="0D0D0D" w:themeColor="text1" w:themeTint="F2"/>
          <w:sz w:val="28"/>
          <w:szCs w:val="28"/>
        </w:rPr>
        <w:t>Numerous examples of foresight are given by all advanced countries in Europe, the United States and Sout</w:t>
      </w:r>
      <w:r w:rsidR="00B81191">
        <w:rPr>
          <w:color w:val="0D0D0D" w:themeColor="text1" w:themeTint="F2"/>
          <w:sz w:val="28"/>
          <w:szCs w:val="28"/>
        </w:rPr>
        <w:t xml:space="preserve">heast Asia (Habegger, 2010 and </w:t>
      </w:r>
      <w:r w:rsidRPr="00936260">
        <w:rPr>
          <w:color w:val="0D0D0D" w:themeColor="text1" w:themeTint="F2"/>
          <w:sz w:val="28"/>
          <w:szCs w:val="28"/>
        </w:rPr>
        <w:t>Popper</w:t>
      </w:r>
      <w:r w:rsidR="00B81191">
        <w:rPr>
          <w:color w:val="0D0D0D" w:themeColor="text1" w:themeTint="F2"/>
          <w:sz w:val="28"/>
          <w:szCs w:val="28"/>
        </w:rPr>
        <w:t xml:space="preserve">, Keenan, Miles, Butter, Sainz, </w:t>
      </w:r>
      <w:r w:rsidRPr="00936260">
        <w:rPr>
          <w:color w:val="0D0D0D" w:themeColor="text1" w:themeTint="F2"/>
          <w:sz w:val="28"/>
          <w:szCs w:val="28"/>
        </w:rPr>
        <w:t>2007)</w:t>
      </w:r>
      <w:proofErr w:type="gramEnd"/>
      <w:r w:rsidRPr="00936260">
        <w:rPr>
          <w:color w:val="0D0D0D" w:themeColor="text1" w:themeTint="F2"/>
          <w:sz w:val="28"/>
          <w:szCs w:val="28"/>
        </w:rPr>
        <w:t>.</w:t>
      </w:r>
    </w:p>
    <w:p w:rsidR="00CF7DC8" w:rsidRPr="00936260" w:rsidRDefault="00CF7DC8" w:rsidP="005513F2">
      <w:pPr>
        <w:spacing w:line="360" w:lineRule="auto"/>
        <w:ind w:firstLine="709"/>
        <w:jc w:val="both"/>
        <w:rPr>
          <w:color w:val="0D0D0D" w:themeColor="text1" w:themeTint="F2"/>
          <w:sz w:val="28"/>
          <w:szCs w:val="28"/>
        </w:rPr>
      </w:pPr>
      <w:r w:rsidRPr="00936260">
        <w:rPr>
          <w:color w:val="0D0D0D" w:themeColor="text1" w:themeTint="F2"/>
          <w:sz w:val="28"/>
          <w:szCs w:val="28"/>
        </w:rPr>
        <w:t>Foresight has gradually become one of the most effective tools for the innovative organization of society. Since the 1990s, foresight has been widely used in advanced countries in public administration, as well as in the development of strategies, projects and programs of regional and local government (Cuosa, 2011).</w:t>
      </w:r>
    </w:p>
    <w:p w:rsidR="00B42079" w:rsidRPr="00936260" w:rsidRDefault="00B42079"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Foresight</w:t>
      </w:r>
      <w:r w:rsidR="00A34221">
        <w:rPr>
          <w:rFonts w:eastAsiaTheme="minorHAnsi"/>
          <w:color w:val="0D0D0D" w:themeColor="text1" w:themeTint="F2"/>
          <w:sz w:val="28"/>
          <w:szCs w:val="28"/>
        </w:rPr>
        <w:t>-analysis</w:t>
      </w:r>
      <w:r w:rsidRPr="00936260">
        <w:rPr>
          <w:rFonts w:eastAsiaTheme="minorHAnsi"/>
          <w:color w:val="0D0D0D" w:themeColor="text1" w:themeTint="F2"/>
          <w:sz w:val="28"/>
          <w:szCs w:val="28"/>
        </w:rPr>
        <w:t>, in contrast to traditional forecasting, acquires special significance at crucial moments when, for some reason, the trends of the previous development of the economic system are broken. This is exactly the crisis that international trade experienced and is currently experiencing during the COVID-19 pandemic, which has exacerbated the need to define a strategy for further development of the world</w:t>
      </w:r>
      <w:r w:rsidR="00A37C64">
        <w:rPr>
          <w:rFonts w:eastAsiaTheme="minorHAnsi"/>
          <w:color w:val="0D0D0D" w:themeColor="text1" w:themeTint="F2"/>
          <w:sz w:val="28"/>
          <w:szCs w:val="28"/>
        </w:rPr>
        <w:t>’</w:t>
      </w:r>
      <w:r w:rsidRPr="00936260">
        <w:rPr>
          <w:rFonts w:eastAsiaTheme="minorHAnsi"/>
          <w:color w:val="0D0D0D" w:themeColor="text1" w:themeTint="F2"/>
          <w:sz w:val="28"/>
          <w:szCs w:val="28"/>
        </w:rPr>
        <w:t>s socio-economic system and intensified attempts by experts to predict its possible scenarios.</w:t>
      </w:r>
    </w:p>
    <w:p w:rsidR="00B42079" w:rsidRPr="00936260" w:rsidRDefault="00B42079" w:rsidP="005513F2">
      <w:pPr>
        <w:pStyle w:val="a5"/>
        <w:spacing w:line="360" w:lineRule="auto"/>
        <w:ind w:left="0" w:firstLine="709"/>
        <w:rPr>
          <w:b/>
          <w:color w:val="0D0D0D" w:themeColor="text1" w:themeTint="F2"/>
          <w:sz w:val="28"/>
          <w:szCs w:val="28"/>
          <w:highlight w:val="cyan"/>
          <w:shd w:val="clear" w:color="auto" w:fill="FFFFFF"/>
        </w:rPr>
      </w:pPr>
    </w:p>
    <w:p w:rsidR="0036322A" w:rsidRPr="00936260" w:rsidRDefault="0036322A" w:rsidP="005513F2">
      <w:pPr>
        <w:pStyle w:val="a5"/>
        <w:spacing w:line="360" w:lineRule="auto"/>
        <w:ind w:left="0" w:firstLine="709"/>
        <w:jc w:val="center"/>
        <w:rPr>
          <w:b/>
          <w:color w:val="0D0D0D" w:themeColor="text1" w:themeTint="F2"/>
          <w:sz w:val="28"/>
          <w:szCs w:val="28"/>
          <w:shd w:val="clear" w:color="auto" w:fill="FFFFFF"/>
        </w:rPr>
      </w:pPr>
      <w:r w:rsidRPr="00936260">
        <w:rPr>
          <w:b/>
          <w:color w:val="0D0D0D" w:themeColor="text1" w:themeTint="F2"/>
          <w:sz w:val="28"/>
          <w:szCs w:val="28"/>
          <w:shd w:val="clear" w:color="auto" w:fill="FFFFFF"/>
        </w:rPr>
        <w:t>2. Research methodology</w:t>
      </w:r>
    </w:p>
    <w:p w:rsidR="00F81A77" w:rsidRPr="00936260" w:rsidRDefault="00F81A77" w:rsidP="005513F2">
      <w:pPr>
        <w:shd w:val="clear" w:color="auto" w:fill="FFFFFF"/>
        <w:autoSpaceDE/>
        <w:autoSpaceDN/>
        <w:spacing w:line="360" w:lineRule="auto"/>
        <w:ind w:firstLine="709"/>
        <w:jc w:val="both"/>
        <w:rPr>
          <w:color w:val="0D0D0D" w:themeColor="text1" w:themeTint="F2"/>
          <w:sz w:val="28"/>
          <w:szCs w:val="28"/>
          <w:lang w:eastAsia="ru-RU"/>
        </w:rPr>
      </w:pPr>
      <w:r w:rsidRPr="00936260">
        <w:rPr>
          <w:color w:val="0D0D0D" w:themeColor="text1" w:themeTint="F2"/>
          <w:sz w:val="28"/>
          <w:szCs w:val="28"/>
          <w:lang w:eastAsia="ru-RU"/>
        </w:rPr>
        <w:t xml:space="preserve">It </w:t>
      </w:r>
      <w:proofErr w:type="gramStart"/>
      <w:r w:rsidRPr="00936260">
        <w:rPr>
          <w:color w:val="0D0D0D" w:themeColor="text1" w:themeTint="F2"/>
          <w:sz w:val="28"/>
          <w:szCs w:val="28"/>
          <w:lang w:eastAsia="ru-RU"/>
        </w:rPr>
        <w:t>should be noted</w:t>
      </w:r>
      <w:proofErr w:type="gramEnd"/>
      <w:r w:rsidRPr="00936260">
        <w:rPr>
          <w:color w:val="0D0D0D" w:themeColor="text1" w:themeTint="F2"/>
          <w:sz w:val="28"/>
          <w:szCs w:val="28"/>
          <w:lang w:eastAsia="ru-RU"/>
        </w:rPr>
        <w:t xml:space="preserve"> that the methodology of foresight has absorbed dozens of traditional and </w:t>
      </w:r>
      <w:r w:rsidR="00A37C64" w:rsidRPr="00936260">
        <w:rPr>
          <w:color w:val="0D0D0D" w:themeColor="text1" w:themeTint="F2"/>
          <w:sz w:val="28"/>
          <w:szCs w:val="28"/>
          <w:lang w:eastAsia="ru-RU"/>
        </w:rPr>
        <w:t>new</w:t>
      </w:r>
      <w:r w:rsidRPr="00936260">
        <w:rPr>
          <w:color w:val="0D0D0D" w:themeColor="text1" w:themeTint="F2"/>
          <w:sz w:val="28"/>
          <w:szCs w:val="28"/>
          <w:lang w:eastAsia="ru-RU"/>
        </w:rPr>
        <w:t xml:space="preserve"> methods and has its own national specifics. Typically, each of the foresight projects aimed at solving the problems of </w:t>
      </w:r>
      <w:r w:rsidR="00A34221" w:rsidRPr="00A34221">
        <w:rPr>
          <w:color w:val="0D0D0D" w:themeColor="text1" w:themeTint="F2"/>
          <w:sz w:val="28"/>
          <w:szCs w:val="28"/>
          <w:lang w:eastAsia="ru-RU"/>
        </w:rPr>
        <w:t xml:space="preserve">strategic </w:t>
      </w:r>
      <w:proofErr w:type="gramStart"/>
      <w:r w:rsidR="00A34221" w:rsidRPr="00A34221">
        <w:rPr>
          <w:color w:val="0D0D0D" w:themeColor="text1" w:themeTint="F2"/>
          <w:sz w:val="28"/>
          <w:szCs w:val="28"/>
          <w:lang w:eastAsia="ru-RU"/>
        </w:rPr>
        <w:t>management</w:t>
      </w:r>
      <w:r w:rsidRPr="00936260">
        <w:rPr>
          <w:color w:val="0D0D0D" w:themeColor="text1" w:themeTint="F2"/>
          <w:sz w:val="28"/>
          <w:szCs w:val="28"/>
          <w:lang w:eastAsia="ru-RU"/>
        </w:rPr>
        <w:t>,</w:t>
      </w:r>
      <w:proofErr w:type="gramEnd"/>
      <w:r w:rsidRPr="00936260">
        <w:rPr>
          <w:color w:val="0D0D0D" w:themeColor="text1" w:themeTint="F2"/>
          <w:sz w:val="28"/>
          <w:szCs w:val="28"/>
          <w:lang w:eastAsia="ru-RU"/>
        </w:rPr>
        <w:t xml:space="preserve"> uses a combination of different approaches, including logical-structural approach (L</w:t>
      </w:r>
      <w:r w:rsidR="00A37C64">
        <w:rPr>
          <w:color w:val="0D0D0D" w:themeColor="text1" w:themeTint="F2"/>
          <w:sz w:val="28"/>
          <w:szCs w:val="28"/>
          <w:lang w:eastAsia="ru-RU"/>
        </w:rPr>
        <w:t>S</w:t>
      </w:r>
      <w:r w:rsidRPr="00936260">
        <w:rPr>
          <w:color w:val="0D0D0D" w:themeColor="text1" w:themeTint="F2"/>
          <w:sz w:val="28"/>
          <w:szCs w:val="28"/>
          <w:lang w:eastAsia="ru-RU"/>
        </w:rPr>
        <w:t>A), KPI (Key Performance Indicators), project management and their various combinations. In general, foresight is primarily focused on identifying possible options for seeing the future, with the basis for assessing these options is expert analysis, ie the main vector of this methodology is aimed at more active and targeted use of expert knowledge (Kuzyk, Kushlin, Yakovets (2006). ).</w:t>
      </w:r>
    </w:p>
    <w:p w:rsidR="00972EAD" w:rsidRPr="00936260" w:rsidRDefault="007E24E4" w:rsidP="005513F2">
      <w:pPr>
        <w:pStyle w:val="Pa103"/>
        <w:widowControl w:val="0"/>
        <w:spacing w:line="360" w:lineRule="auto"/>
        <w:ind w:firstLine="709"/>
        <w:jc w:val="both"/>
        <w:rPr>
          <w:rFonts w:ascii="Times New Roman" w:hAnsi="Times New Roman" w:cs="Times New Roman"/>
          <w:color w:val="0D0D0D" w:themeColor="text1" w:themeTint="F2"/>
          <w:sz w:val="28"/>
          <w:szCs w:val="28"/>
          <w:lang w:val="en-US"/>
        </w:rPr>
      </w:pPr>
      <w:r w:rsidRPr="00936260">
        <w:rPr>
          <w:rFonts w:ascii="Times New Roman" w:hAnsi="Times New Roman" w:cs="Times New Roman"/>
          <w:color w:val="0D0D0D" w:themeColor="text1" w:themeTint="F2"/>
          <w:sz w:val="28"/>
          <w:szCs w:val="28"/>
          <w:lang w:val="en-US"/>
        </w:rPr>
        <w:t xml:space="preserve">According to Ben Martin (1995), one of the leading ideologues of this technology, </w:t>
      </w:r>
      <w:r w:rsidR="00A37C64">
        <w:rPr>
          <w:rFonts w:ascii="Times New Roman" w:hAnsi="Times New Roman" w:cs="Times New Roman"/>
          <w:color w:val="0D0D0D" w:themeColor="text1" w:themeTint="F2"/>
          <w:sz w:val="28"/>
          <w:szCs w:val="28"/>
          <w:lang w:val="en-US"/>
        </w:rPr>
        <w:t>Foresight</w:t>
      </w:r>
      <w:r w:rsidRPr="00936260">
        <w:rPr>
          <w:rFonts w:ascii="Times New Roman" w:hAnsi="Times New Roman" w:cs="Times New Roman"/>
          <w:color w:val="0D0D0D" w:themeColor="text1" w:themeTint="F2"/>
          <w:sz w:val="28"/>
          <w:szCs w:val="28"/>
          <w:lang w:val="en-US"/>
        </w:rPr>
        <w:t>e is a systematic effort to study the long-term prospects of science, technology, economics and society in order to identify strategic areas of research and emerging technologies that are highly degree of probability will bring a significant economic and social effect. This definition is quite capacious and has already entered the category of classics.</w:t>
      </w:r>
    </w:p>
    <w:p w:rsidR="00972EAD" w:rsidRPr="00936260" w:rsidRDefault="00972EAD" w:rsidP="005513F2">
      <w:pPr>
        <w:pStyle w:val="Pa103"/>
        <w:widowControl w:val="0"/>
        <w:spacing w:line="360" w:lineRule="auto"/>
        <w:ind w:firstLine="709"/>
        <w:jc w:val="both"/>
        <w:rPr>
          <w:rFonts w:ascii="Times New Roman" w:hAnsi="Times New Roman" w:cs="Times New Roman"/>
          <w:color w:val="0D0D0D" w:themeColor="text1" w:themeTint="F2"/>
          <w:sz w:val="28"/>
          <w:szCs w:val="28"/>
          <w:lang w:val="en-US"/>
        </w:rPr>
      </w:pPr>
      <w:r w:rsidRPr="00936260">
        <w:rPr>
          <w:rFonts w:ascii="Times New Roman" w:hAnsi="Times New Roman" w:cs="Times New Roman"/>
          <w:color w:val="0D0D0D" w:themeColor="text1" w:themeTint="F2"/>
          <w:sz w:val="28"/>
          <w:szCs w:val="28"/>
          <w:lang w:val="en-US"/>
        </w:rPr>
        <w:t>In turn, French professor of economics Jean Harrow and German economist Kerstin Kuls (1999) present Fo</w:t>
      </w:r>
      <w:r w:rsidR="00A37C64" w:rsidRPr="00936260">
        <w:rPr>
          <w:rFonts w:ascii="Times New Roman" w:hAnsi="Times New Roman" w:cs="Times New Roman"/>
          <w:color w:val="0D0D0D" w:themeColor="text1" w:themeTint="F2"/>
          <w:sz w:val="28"/>
          <w:szCs w:val="28"/>
          <w:lang w:val="en-US"/>
        </w:rPr>
        <w:t>resight</w:t>
      </w:r>
      <w:r w:rsidRPr="00936260">
        <w:rPr>
          <w:rFonts w:ascii="Times New Roman" w:hAnsi="Times New Roman" w:cs="Times New Roman"/>
          <w:color w:val="0D0D0D" w:themeColor="text1" w:themeTint="F2"/>
          <w:sz w:val="28"/>
          <w:szCs w:val="28"/>
          <w:lang w:val="en-US"/>
        </w:rPr>
        <w:t xml:space="preserve"> as a process of building a common perception of trends in the long run, which is characterized by systematicity.</w:t>
      </w:r>
    </w:p>
    <w:p w:rsidR="00972EAD" w:rsidRPr="00936260" w:rsidRDefault="00972EAD" w:rsidP="005513F2">
      <w:pPr>
        <w:pStyle w:val="Pa103"/>
        <w:widowControl w:val="0"/>
        <w:spacing w:line="360" w:lineRule="auto"/>
        <w:ind w:firstLine="709"/>
        <w:jc w:val="both"/>
        <w:rPr>
          <w:rFonts w:ascii="Times New Roman" w:hAnsi="Times New Roman" w:cs="Times New Roman"/>
          <w:color w:val="0D0D0D" w:themeColor="text1" w:themeTint="F2"/>
          <w:sz w:val="28"/>
          <w:szCs w:val="28"/>
          <w:lang w:val="en-US"/>
        </w:rPr>
      </w:pPr>
      <w:r w:rsidRPr="00936260">
        <w:rPr>
          <w:rFonts w:ascii="Times New Roman" w:hAnsi="Times New Roman" w:cs="Times New Roman"/>
          <w:color w:val="0D0D0D" w:themeColor="text1" w:themeTint="F2"/>
          <w:sz w:val="28"/>
          <w:szCs w:val="28"/>
          <w:lang w:val="en-US"/>
        </w:rPr>
        <w:t>UNIDO</w:t>
      </w:r>
      <w:r w:rsidR="00A37C64">
        <w:rPr>
          <w:rFonts w:ascii="Times New Roman" w:hAnsi="Times New Roman" w:cs="Times New Roman"/>
          <w:color w:val="0D0D0D" w:themeColor="text1" w:themeTint="F2"/>
          <w:sz w:val="28"/>
          <w:szCs w:val="28"/>
          <w:lang w:val="en-US"/>
        </w:rPr>
        <w:t>’</w:t>
      </w:r>
      <w:r w:rsidRPr="00936260">
        <w:rPr>
          <w:rFonts w:ascii="Times New Roman" w:hAnsi="Times New Roman" w:cs="Times New Roman"/>
          <w:color w:val="0D0D0D" w:themeColor="text1" w:themeTint="F2"/>
          <w:sz w:val="28"/>
          <w:szCs w:val="28"/>
          <w:lang w:val="en-US"/>
        </w:rPr>
        <w:t xml:space="preserve">s fundamental two-volume book (2005) explains: </w:t>
      </w:r>
      <w:r w:rsidR="00B81191">
        <w:rPr>
          <w:rFonts w:ascii="Times New Roman" w:hAnsi="Times New Roman" w:cs="Times New Roman"/>
          <w:color w:val="0D0D0D" w:themeColor="text1" w:themeTint="F2"/>
          <w:sz w:val="28"/>
          <w:szCs w:val="28"/>
          <w:lang w:val="en-US"/>
        </w:rPr>
        <w:t>«</w:t>
      </w:r>
      <w:r w:rsidRPr="00936260">
        <w:rPr>
          <w:rFonts w:ascii="Times New Roman" w:hAnsi="Times New Roman" w:cs="Times New Roman"/>
          <w:color w:val="0D0D0D" w:themeColor="text1" w:themeTint="F2"/>
          <w:sz w:val="28"/>
          <w:szCs w:val="28"/>
          <w:lang w:val="en-US"/>
        </w:rPr>
        <w:t>Foresight is a systematic attempt to look into the long-term future of science, technology, economics and society to identify areas of strategic research and generic technologies that can deliver the greatest economic and social benefits</w:t>
      </w:r>
      <w:proofErr w:type="gramStart"/>
      <w:r w:rsidRPr="00936260">
        <w:rPr>
          <w:rFonts w:ascii="Times New Roman" w:hAnsi="Times New Roman" w:cs="Times New Roman"/>
          <w:color w:val="0D0D0D" w:themeColor="text1" w:themeTint="F2"/>
          <w:sz w:val="28"/>
          <w:szCs w:val="28"/>
          <w:lang w:val="en-US"/>
        </w:rPr>
        <w:t>.</w:t>
      </w:r>
      <w:r w:rsidR="00B81191">
        <w:rPr>
          <w:rFonts w:ascii="Times New Roman" w:hAnsi="Times New Roman" w:cs="Times New Roman"/>
          <w:color w:val="0D0D0D" w:themeColor="text1" w:themeTint="F2"/>
          <w:sz w:val="28"/>
          <w:szCs w:val="28"/>
          <w:lang w:val="en-US"/>
        </w:rPr>
        <w:t>»</w:t>
      </w:r>
      <w:proofErr w:type="gramEnd"/>
      <w:r w:rsidRPr="00936260">
        <w:rPr>
          <w:rFonts w:ascii="Times New Roman" w:hAnsi="Times New Roman" w:cs="Times New Roman"/>
          <w:color w:val="0D0D0D" w:themeColor="text1" w:themeTint="F2"/>
          <w:sz w:val="28"/>
          <w:szCs w:val="28"/>
          <w:lang w:val="en-US"/>
        </w:rPr>
        <w:t xml:space="preserve"> </w:t>
      </w:r>
    </w:p>
    <w:p w:rsidR="00972EAD" w:rsidRPr="00936260" w:rsidRDefault="00972EAD" w:rsidP="005513F2">
      <w:pPr>
        <w:spacing w:line="360" w:lineRule="auto"/>
        <w:ind w:firstLine="709"/>
        <w:jc w:val="both"/>
        <w:rPr>
          <w:color w:val="0D0D0D" w:themeColor="text1" w:themeTint="F2"/>
          <w:sz w:val="28"/>
          <w:szCs w:val="28"/>
        </w:rPr>
      </w:pPr>
      <w:r w:rsidRPr="00936260">
        <w:rPr>
          <w:color w:val="0D0D0D" w:themeColor="text1" w:themeTint="F2"/>
          <w:sz w:val="28"/>
          <w:szCs w:val="28"/>
        </w:rPr>
        <w:t xml:space="preserve">Russian School (Sokolov, 2007 and Gretchenko, 2010) believes that </w:t>
      </w:r>
      <w:r w:rsidR="00A37C64">
        <w:rPr>
          <w:color w:val="0D0D0D" w:themeColor="text1" w:themeTint="F2"/>
          <w:sz w:val="28"/>
          <w:szCs w:val="28"/>
        </w:rPr>
        <w:t>Foresight</w:t>
      </w:r>
      <w:r w:rsidRPr="00936260">
        <w:rPr>
          <w:color w:val="0D0D0D" w:themeColor="text1" w:themeTint="F2"/>
          <w:sz w:val="28"/>
          <w:szCs w:val="28"/>
        </w:rPr>
        <w:t xml:space="preserve"> is a scenario forecasting of socio-economic development of the economy, industry in 10-20 years, which </w:t>
      </w:r>
      <w:proofErr w:type="gramStart"/>
      <w:r w:rsidRPr="00936260">
        <w:rPr>
          <w:color w:val="0D0D0D" w:themeColor="text1" w:themeTint="F2"/>
          <w:sz w:val="28"/>
          <w:szCs w:val="28"/>
        </w:rPr>
        <w:t>can be agreed</w:t>
      </w:r>
      <w:proofErr w:type="gramEnd"/>
      <w:r w:rsidRPr="00936260">
        <w:rPr>
          <w:color w:val="0D0D0D" w:themeColor="text1" w:themeTint="F2"/>
          <w:sz w:val="28"/>
          <w:szCs w:val="28"/>
        </w:rPr>
        <w:t xml:space="preserve"> in terms of using scenario methods, but not with the definition as a variety forecasting, because the purpose of </w:t>
      </w:r>
      <w:r w:rsidR="00A37C64">
        <w:rPr>
          <w:color w:val="0D0D0D" w:themeColor="text1" w:themeTint="F2"/>
          <w:sz w:val="28"/>
          <w:szCs w:val="28"/>
        </w:rPr>
        <w:t>Foresight</w:t>
      </w:r>
      <w:r w:rsidRPr="00936260">
        <w:rPr>
          <w:color w:val="0D0D0D" w:themeColor="text1" w:themeTint="F2"/>
          <w:sz w:val="28"/>
          <w:szCs w:val="28"/>
        </w:rPr>
        <w:t>e is not prediction but understanding.</w:t>
      </w:r>
    </w:p>
    <w:p w:rsidR="00972EAD" w:rsidRPr="00936260" w:rsidRDefault="00972EAD" w:rsidP="005513F2">
      <w:pPr>
        <w:pStyle w:val="Pa103"/>
        <w:widowControl w:val="0"/>
        <w:spacing w:line="360" w:lineRule="auto"/>
        <w:ind w:firstLine="709"/>
        <w:jc w:val="both"/>
        <w:rPr>
          <w:rFonts w:ascii="Times New Roman" w:hAnsi="Times New Roman" w:cs="Times New Roman"/>
          <w:color w:val="0D0D0D" w:themeColor="text1" w:themeTint="F2"/>
          <w:sz w:val="28"/>
          <w:szCs w:val="28"/>
          <w:lang w:val="en-US"/>
        </w:rPr>
      </w:pPr>
      <w:r w:rsidRPr="00936260">
        <w:rPr>
          <w:rFonts w:ascii="Times New Roman" w:hAnsi="Times New Roman" w:cs="Times New Roman"/>
          <w:color w:val="0D0D0D" w:themeColor="text1" w:themeTint="F2"/>
          <w:sz w:val="28"/>
          <w:szCs w:val="28"/>
          <w:lang w:val="en-US"/>
        </w:rPr>
        <w:t>Western economists (Eurasian Higher Business School, 2021</w:t>
      </w:r>
      <w:r w:rsidR="00A34221">
        <w:rPr>
          <w:rFonts w:ascii="Times New Roman" w:hAnsi="Times New Roman" w:cs="Times New Roman"/>
          <w:color w:val="0D0D0D" w:themeColor="text1" w:themeTint="F2"/>
          <w:sz w:val="28"/>
          <w:szCs w:val="28"/>
          <w:lang w:val="uk-UA"/>
        </w:rPr>
        <w:t>)</w:t>
      </w:r>
      <w:r w:rsidR="00A34221">
        <w:rPr>
          <w:rFonts w:ascii="Times New Roman" w:hAnsi="Times New Roman" w:cs="Times New Roman"/>
          <w:color w:val="0D0D0D" w:themeColor="text1" w:themeTint="F2"/>
          <w:sz w:val="28"/>
          <w:szCs w:val="28"/>
          <w:lang w:val="en-US"/>
        </w:rPr>
        <w:t xml:space="preserve"> and Li SS, Kang MH, Lee LC (</w:t>
      </w:r>
      <w:r w:rsidRPr="00936260">
        <w:rPr>
          <w:rFonts w:ascii="Times New Roman" w:hAnsi="Times New Roman" w:cs="Times New Roman"/>
          <w:color w:val="0D0D0D" w:themeColor="text1" w:themeTint="F2"/>
          <w:sz w:val="28"/>
          <w:szCs w:val="28"/>
          <w:lang w:val="en-US"/>
        </w:rPr>
        <w:t xml:space="preserve">2009) write that </w:t>
      </w:r>
      <w:r w:rsidR="00A37C64">
        <w:rPr>
          <w:rFonts w:ascii="Times New Roman" w:hAnsi="Times New Roman" w:cs="Times New Roman"/>
          <w:color w:val="0D0D0D" w:themeColor="text1" w:themeTint="F2"/>
          <w:sz w:val="28"/>
          <w:szCs w:val="28"/>
          <w:lang w:val="en-US"/>
        </w:rPr>
        <w:t>Foresight</w:t>
      </w:r>
      <w:r w:rsidRPr="00936260">
        <w:rPr>
          <w:rFonts w:ascii="Times New Roman" w:hAnsi="Times New Roman" w:cs="Times New Roman"/>
          <w:color w:val="0D0D0D" w:themeColor="text1" w:themeTint="F2"/>
          <w:sz w:val="28"/>
          <w:szCs w:val="28"/>
          <w:lang w:val="en-US"/>
        </w:rPr>
        <w:t xml:space="preserve"> in the broad context of </w:t>
      </w:r>
      <w:r w:rsidR="00B81191">
        <w:rPr>
          <w:rFonts w:ascii="Times New Roman" w:hAnsi="Times New Roman" w:cs="Times New Roman"/>
          <w:color w:val="0D0D0D" w:themeColor="text1" w:themeTint="F2"/>
          <w:sz w:val="28"/>
          <w:szCs w:val="28"/>
          <w:lang w:val="en-US"/>
        </w:rPr>
        <w:t>«</w:t>
      </w:r>
      <w:r w:rsidRPr="00936260">
        <w:rPr>
          <w:rFonts w:ascii="Times New Roman" w:hAnsi="Times New Roman" w:cs="Times New Roman"/>
          <w:color w:val="0D0D0D" w:themeColor="text1" w:themeTint="F2"/>
          <w:sz w:val="28"/>
          <w:szCs w:val="28"/>
          <w:lang w:val="en-US"/>
        </w:rPr>
        <w:t>strategic, cautious thinking</w:t>
      </w:r>
      <w:r w:rsidR="00B81191">
        <w:rPr>
          <w:rFonts w:ascii="Times New Roman" w:hAnsi="Times New Roman" w:cs="Times New Roman"/>
          <w:color w:val="0D0D0D" w:themeColor="text1" w:themeTint="F2"/>
          <w:sz w:val="28"/>
          <w:szCs w:val="28"/>
          <w:lang w:val="en-US"/>
        </w:rPr>
        <w:t>»</w:t>
      </w:r>
      <w:r w:rsidRPr="00936260">
        <w:rPr>
          <w:rFonts w:ascii="Times New Roman" w:hAnsi="Times New Roman" w:cs="Times New Roman"/>
          <w:color w:val="0D0D0D" w:themeColor="text1" w:themeTint="F2"/>
          <w:sz w:val="28"/>
          <w:szCs w:val="28"/>
          <w:lang w:val="en-US"/>
        </w:rPr>
        <w:t xml:space="preserve"> is not something new or particularly exotic, but </w:t>
      </w:r>
      <w:r w:rsidR="00A37C64" w:rsidRPr="00936260">
        <w:rPr>
          <w:rFonts w:ascii="Times New Roman" w:hAnsi="Times New Roman" w:cs="Times New Roman"/>
          <w:color w:val="0D0D0D" w:themeColor="text1" w:themeTint="F2"/>
          <w:sz w:val="28"/>
          <w:szCs w:val="28"/>
          <w:lang w:val="en-US"/>
        </w:rPr>
        <w:t>natural and important characteristics</w:t>
      </w:r>
      <w:r w:rsidRPr="00936260">
        <w:rPr>
          <w:rFonts w:ascii="Times New Roman" w:hAnsi="Times New Roman" w:cs="Times New Roman"/>
          <w:color w:val="0D0D0D" w:themeColor="text1" w:themeTint="F2"/>
          <w:sz w:val="28"/>
          <w:szCs w:val="28"/>
          <w:lang w:val="en-US"/>
        </w:rPr>
        <w:t xml:space="preserve"> of activities related to strategic planning and policy development, which </w:t>
      </w:r>
      <w:proofErr w:type="gramStart"/>
      <w:r w:rsidRPr="00936260">
        <w:rPr>
          <w:rFonts w:ascii="Times New Roman" w:hAnsi="Times New Roman" w:cs="Times New Roman"/>
          <w:color w:val="0D0D0D" w:themeColor="text1" w:themeTint="F2"/>
          <w:sz w:val="28"/>
          <w:szCs w:val="28"/>
          <w:lang w:val="en-US"/>
        </w:rPr>
        <w:t>are usually carried out</w:t>
      </w:r>
      <w:proofErr w:type="gramEnd"/>
      <w:r w:rsidRPr="00936260">
        <w:rPr>
          <w:rFonts w:ascii="Times New Roman" w:hAnsi="Times New Roman" w:cs="Times New Roman"/>
          <w:color w:val="0D0D0D" w:themeColor="text1" w:themeTint="F2"/>
          <w:sz w:val="28"/>
          <w:szCs w:val="28"/>
          <w:lang w:val="en-US"/>
        </w:rPr>
        <w:t xml:space="preserve"> by corporations or government agencies.</w:t>
      </w:r>
    </w:p>
    <w:p w:rsidR="00972EAD" w:rsidRPr="00936260" w:rsidRDefault="00972EAD" w:rsidP="005513F2">
      <w:pPr>
        <w:pStyle w:val="Pa103"/>
        <w:widowControl w:val="0"/>
        <w:spacing w:line="360" w:lineRule="auto"/>
        <w:ind w:firstLine="709"/>
        <w:jc w:val="both"/>
        <w:rPr>
          <w:rFonts w:ascii="Times New Roman" w:hAnsi="Times New Roman" w:cs="Times New Roman"/>
          <w:color w:val="0D0D0D" w:themeColor="text1" w:themeTint="F2"/>
          <w:sz w:val="28"/>
          <w:szCs w:val="28"/>
          <w:lang w:val="en-US"/>
        </w:rPr>
      </w:pPr>
      <w:r w:rsidRPr="00936260">
        <w:rPr>
          <w:rFonts w:ascii="Times New Roman" w:hAnsi="Times New Roman" w:cs="Times New Roman"/>
          <w:color w:val="0D0D0D" w:themeColor="text1" w:themeTint="F2"/>
          <w:sz w:val="28"/>
          <w:szCs w:val="28"/>
          <w:lang w:val="en-US"/>
        </w:rPr>
        <w:t xml:space="preserve">An interesting approach is the triangle of vectors of research by the </w:t>
      </w:r>
      <w:r w:rsidR="00A37C64">
        <w:rPr>
          <w:rFonts w:ascii="Times New Roman" w:hAnsi="Times New Roman" w:cs="Times New Roman"/>
          <w:color w:val="0D0D0D" w:themeColor="text1" w:themeTint="F2"/>
          <w:sz w:val="28"/>
          <w:szCs w:val="28"/>
          <w:lang w:val="en-US"/>
        </w:rPr>
        <w:t>Foresight</w:t>
      </w:r>
      <w:r w:rsidRPr="00936260">
        <w:rPr>
          <w:rFonts w:ascii="Times New Roman" w:hAnsi="Times New Roman" w:cs="Times New Roman"/>
          <w:color w:val="0D0D0D" w:themeColor="text1" w:themeTint="F2"/>
          <w:sz w:val="28"/>
          <w:szCs w:val="28"/>
          <w:lang w:val="en-US"/>
        </w:rPr>
        <w:t xml:space="preserve"> method (Foresight Group, 2021) presented on the official page of European Foresight. It points to elements such as thinking about the future, discussing it, shaping the future with open assumptions about future development options, stakeholder participation, and proactiveness by supporting future creation.</w:t>
      </w:r>
    </w:p>
    <w:p w:rsidR="00972EAD" w:rsidRPr="00936260" w:rsidRDefault="00972EAD" w:rsidP="005513F2">
      <w:pPr>
        <w:pStyle w:val="a3"/>
        <w:spacing w:line="360" w:lineRule="auto"/>
        <w:ind w:left="0" w:firstLine="709"/>
        <w:rPr>
          <w:color w:val="0D0D0D" w:themeColor="text1" w:themeTint="F2"/>
          <w:sz w:val="28"/>
          <w:szCs w:val="28"/>
        </w:rPr>
      </w:pPr>
      <w:r w:rsidRPr="00936260">
        <w:rPr>
          <w:color w:val="0D0D0D" w:themeColor="text1" w:themeTint="F2"/>
          <w:sz w:val="28"/>
          <w:szCs w:val="28"/>
        </w:rPr>
        <w:t xml:space="preserve">All researchers emphasize that foresight is a process of constantly refining the vision of the future, which </w:t>
      </w:r>
      <w:proofErr w:type="gramStart"/>
      <w:r w:rsidRPr="00936260">
        <w:rPr>
          <w:color w:val="0D0D0D" w:themeColor="text1" w:themeTint="F2"/>
          <w:sz w:val="28"/>
          <w:szCs w:val="28"/>
        </w:rPr>
        <w:t>is carried</w:t>
      </w:r>
      <w:proofErr w:type="gramEnd"/>
      <w:r w:rsidRPr="00936260">
        <w:rPr>
          <w:color w:val="0D0D0D" w:themeColor="text1" w:themeTint="F2"/>
          <w:sz w:val="28"/>
          <w:szCs w:val="28"/>
        </w:rPr>
        <w:t xml:space="preserve"> out taking into account the activity of interested participants involved in its formation. The development and use of the foresight concept </w:t>
      </w:r>
      <w:proofErr w:type="gramStart"/>
      <w:r w:rsidRPr="00936260">
        <w:rPr>
          <w:color w:val="0D0D0D" w:themeColor="text1" w:themeTint="F2"/>
          <w:sz w:val="28"/>
          <w:szCs w:val="28"/>
        </w:rPr>
        <w:t>is directly related</w:t>
      </w:r>
      <w:proofErr w:type="gramEnd"/>
      <w:r w:rsidRPr="00936260">
        <w:rPr>
          <w:color w:val="0D0D0D" w:themeColor="text1" w:themeTint="F2"/>
          <w:sz w:val="28"/>
          <w:szCs w:val="28"/>
        </w:rPr>
        <w:t xml:space="preserve"> to modern requirements for strategic management. Currently, there are methodological developments of researchers on</w:t>
      </w:r>
      <w:r w:rsidR="005D4C49" w:rsidRPr="00936260">
        <w:rPr>
          <w:color w:val="000000" w:themeColor="text1"/>
          <w:sz w:val="28"/>
          <w:szCs w:val="28"/>
        </w:rPr>
        <w:t>groups of indicators and parameters for assessing the quality of business strategy in international trade, which can be used in management to confirm the effectiveness of strategic directions of business development and counteract intuitive decision-making by senior management in this area</w:t>
      </w:r>
      <w:r w:rsidR="00A37C64">
        <w:rPr>
          <w:color w:val="000000" w:themeColor="text1"/>
          <w:sz w:val="28"/>
          <w:szCs w:val="28"/>
        </w:rPr>
        <w:t xml:space="preserve"> </w:t>
      </w:r>
      <w:r w:rsidR="00031773" w:rsidRPr="00936260">
        <w:rPr>
          <w:color w:val="0D0D0D" w:themeColor="text1" w:themeTint="F2"/>
          <w:sz w:val="28"/>
          <w:szCs w:val="28"/>
        </w:rPr>
        <w:t xml:space="preserve">(Dumanska, 2021), but they are not the basis for forecasting. Instead, only methods of </w:t>
      </w:r>
      <w:r w:rsidR="00481F91">
        <w:rPr>
          <w:color w:val="0D0D0D" w:themeColor="text1" w:themeTint="F2"/>
          <w:sz w:val="28"/>
          <w:szCs w:val="28"/>
        </w:rPr>
        <w:t>foresight-analysis</w:t>
      </w:r>
      <w:r w:rsidR="00031773" w:rsidRPr="00936260">
        <w:rPr>
          <w:color w:val="0D0D0D" w:themeColor="text1" w:themeTint="F2"/>
          <w:sz w:val="28"/>
          <w:szCs w:val="28"/>
        </w:rPr>
        <w:t xml:space="preserve"> can effectively prioritize and mobilize participants to develop forecasts in areas such as science and technology, economics, government, and society.</w:t>
      </w:r>
    </w:p>
    <w:p w:rsidR="00854524" w:rsidRPr="00936260" w:rsidRDefault="009D2AEC" w:rsidP="005513F2">
      <w:pPr>
        <w:pStyle w:val="a3"/>
        <w:spacing w:line="360" w:lineRule="auto"/>
        <w:ind w:left="0" w:firstLine="709"/>
        <w:rPr>
          <w:color w:val="0D0D0D" w:themeColor="text1" w:themeTint="F2"/>
          <w:sz w:val="28"/>
          <w:szCs w:val="28"/>
        </w:rPr>
      </w:pPr>
      <w:r w:rsidRPr="00936260">
        <w:rPr>
          <w:color w:val="0D0D0D" w:themeColor="text1" w:themeTint="F2"/>
          <w:sz w:val="28"/>
          <w:szCs w:val="28"/>
        </w:rPr>
        <w:t xml:space="preserve">Several dozen methods </w:t>
      </w:r>
      <w:proofErr w:type="gramStart"/>
      <w:r w:rsidRPr="00936260">
        <w:rPr>
          <w:color w:val="0D0D0D" w:themeColor="text1" w:themeTint="F2"/>
          <w:sz w:val="28"/>
          <w:szCs w:val="28"/>
        </w:rPr>
        <w:t>have been developed</w:t>
      </w:r>
      <w:proofErr w:type="gramEnd"/>
      <w:r w:rsidRPr="00936260">
        <w:rPr>
          <w:color w:val="0D0D0D" w:themeColor="text1" w:themeTint="F2"/>
          <w:sz w:val="28"/>
          <w:szCs w:val="28"/>
        </w:rPr>
        <w:t xml:space="preserve"> for modern foresight, and despite their significant number, there is no ideal method. Each foresight project uses a combination that is appropriate for the specific practice. The choice of methodology (as a set of methods) is made taking into account the goals, objectives of the project and budgetary resources, qualified experts, political support, the necessary infrastructure and time in accordance with the subject of the study. Today, the methodology of </w:t>
      </w:r>
      <w:r w:rsidR="00481F91">
        <w:rPr>
          <w:color w:val="0D0D0D" w:themeColor="text1" w:themeTint="F2"/>
          <w:sz w:val="28"/>
          <w:szCs w:val="28"/>
        </w:rPr>
        <w:t>foresight-analysis</w:t>
      </w:r>
      <w:r w:rsidRPr="00936260">
        <w:rPr>
          <w:color w:val="0D0D0D" w:themeColor="text1" w:themeTint="F2"/>
          <w:sz w:val="28"/>
          <w:szCs w:val="28"/>
        </w:rPr>
        <w:t xml:space="preserve"> of international trade is poorly studied, which determines the urgency of substantiating the systemic principles of </w:t>
      </w:r>
      <w:r w:rsidR="00481F91">
        <w:rPr>
          <w:color w:val="0D0D0D" w:themeColor="text1" w:themeTint="F2"/>
          <w:sz w:val="28"/>
          <w:szCs w:val="28"/>
        </w:rPr>
        <w:t>foresight-analysis</w:t>
      </w:r>
      <w:r w:rsidRPr="00936260">
        <w:rPr>
          <w:color w:val="0D0D0D" w:themeColor="text1" w:themeTint="F2"/>
          <w:sz w:val="28"/>
          <w:szCs w:val="28"/>
        </w:rPr>
        <w:t xml:space="preserve"> of international trade as a method of strategic forecasting at the macro level, the formation of its methodological tools and implementation models.</w:t>
      </w:r>
    </w:p>
    <w:p w:rsidR="008A0939" w:rsidRPr="00936260" w:rsidRDefault="008A0939" w:rsidP="005513F2">
      <w:pPr>
        <w:spacing w:line="360" w:lineRule="auto"/>
        <w:ind w:firstLine="709"/>
        <w:jc w:val="center"/>
        <w:rPr>
          <w:b/>
          <w:color w:val="0D0D0D" w:themeColor="text1" w:themeTint="F2"/>
          <w:sz w:val="28"/>
          <w:szCs w:val="28"/>
          <w:shd w:val="clear" w:color="auto" w:fill="FFFFFF"/>
        </w:rPr>
      </w:pPr>
    </w:p>
    <w:p w:rsidR="00A058BE" w:rsidRPr="00936260" w:rsidRDefault="00A058BE" w:rsidP="005513F2">
      <w:pPr>
        <w:spacing w:line="360" w:lineRule="auto"/>
        <w:ind w:firstLine="709"/>
        <w:jc w:val="center"/>
        <w:rPr>
          <w:b/>
          <w:color w:val="0D0D0D" w:themeColor="text1" w:themeTint="F2"/>
          <w:sz w:val="28"/>
          <w:szCs w:val="28"/>
        </w:rPr>
      </w:pPr>
      <w:r w:rsidRPr="00936260">
        <w:rPr>
          <w:b/>
          <w:color w:val="0D0D0D" w:themeColor="text1" w:themeTint="F2"/>
          <w:sz w:val="28"/>
          <w:szCs w:val="28"/>
          <w:shd w:val="clear" w:color="auto" w:fill="FFFFFF"/>
        </w:rPr>
        <w:t xml:space="preserve">3. </w:t>
      </w:r>
      <w:r w:rsidRPr="00936260">
        <w:rPr>
          <w:b/>
          <w:color w:val="0D0D0D" w:themeColor="text1" w:themeTint="F2"/>
          <w:sz w:val="28"/>
          <w:szCs w:val="28"/>
        </w:rPr>
        <w:t xml:space="preserve">Specifics of </w:t>
      </w:r>
      <w:r w:rsidR="00481F91">
        <w:rPr>
          <w:b/>
          <w:color w:val="0D0D0D" w:themeColor="text1" w:themeTint="F2"/>
          <w:sz w:val="28"/>
          <w:szCs w:val="28"/>
        </w:rPr>
        <w:t>foresight-analysis</w:t>
      </w:r>
      <w:r w:rsidRPr="00936260">
        <w:rPr>
          <w:b/>
          <w:color w:val="0D0D0D" w:themeColor="text1" w:themeTint="F2"/>
          <w:sz w:val="28"/>
          <w:szCs w:val="28"/>
        </w:rPr>
        <w:t xml:space="preserve"> of international trade development</w:t>
      </w:r>
    </w:p>
    <w:p w:rsidR="00A058BE" w:rsidRPr="00936260" w:rsidRDefault="00A058BE" w:rsidP="005513F2">
      <w:pPr>
        <w:spacing w:line="360" w:lineRule="auto"/>
        <w:ind w:firstLine="709"/>
        <w:jc w:val="both"/>
        <w:rPr>
          <w:color w:val="0D0D0D" w:themeColor="text1" w:themeTint="F2"/>
          <w:sz w:val="28"/>
          <w:szCs w:val="28"/>
        </w:rPr>
      </w:pPr>
      <w:r w:rsidRPr="00936260">
        <w:rPr>
          <w:color w:val="0D0D0D" w:themeColor="text1" w:themeTint="F2"/>
          <w:sz w:val="28"/>
          <w:szCs w:val="28"/>
        </w:rPr>
        <w:t>Long-term forecasting of international trade in such developed countries as the USA, Great Britain, Germany, France, Japan and many others at the national level is based on the foresight methodolo</w:t>
      </w:r>
      <w:r w:rsidR="00A37C64">
        <w:rPr>
          <w:color w:val="0D0D0D" w:themeColor="text1" w:themeTint="F2"/>
          <w:sz w:val="28"/>
          <w:szCs w:val="28"/>
        </w:rPr>
        <w:t>gy (Kizim, Matyushenko, Shostak</w:t>
      </w:r>
      <w:r w:rsidRPr="00936260">
        <w:rPr>
          <w:color w:val="0D0D0D" w:themeColor="text1" w:themeTint="F2"/>
          <w:sz w:val="28"/>
          <w:szCs w:val="28"/>
        </w:rPr>
        <w:t xml:space="preserve">, Danova, 2015), which has proven to be an effective tool for setting priorities in this segment of the economy. </w:t>
      </w:r>
      <w:proofErr w:type="gramStart"/>
      <w:r w:rsidRPr="00936260">
        <w:rPr>
          <w:color w:val="0D0D0D" w:themeColor="text1" w:themeTint="F2"/>
          <w:sz w:val="28"/>
          <w:szCs w:val="28"/>
        </w:rPr>
        <w:t>Obtaining the most objective picture of the future, which meets the interests of all participants in trade relations at the international level, is ensured by the involvement in the foresight process of government officials and intergovernmental world and regional organizations, management of multinational corporations, science and society, which allows historical, political, social -economic and mental features of the organization of trade relations.</w:t>
      </w:r>
      <w:proofErr w:type="gramEnd"/>
    </w:p>
    <w:p w:rsidR="00A058BE" w:rsidRPr="00936260" w:rsidRDefault="00A058BE"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The development and use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w:t>
      </w:r>
      <w:proofErr w:type="gramStart"/>
      <w:r w:rsidRPr="00936260">
        <w:rPr>
          <w:rFonts w:eastAsiaTheme="minorHAnsi"/>
          <w:color w:val="0D0D0D" w:themeColor="text1" w:themeTint="F2"/>
          <w:sz w:val="28"/>
          <w:szCs w:val="28"/>
        </w:rPr>
        <w:t>is directly related</w:t>
      </w:r>
      <w:proofErr w:type="gramEnd"/>
      <w:r w:rsidRPr="00936260">
        <w:rPr>
          <w:rFonts w:eastAsiaTheme="minorHAnsi"/>
          <w:color w:val="0D0D0D" w:themeColor="text1" w:themeTint="F2"/>
          <w:sz w:val="28"/>
          <w:szCs w:val="28"/>
        </w:rPr>
        <w:t xml:space="preserve"> to modern requirements for strategic management, which define it as a process of constantly refining the vision of the future, which is carried out taking into account the activities of stakeholders involved in its formation. </w:t>
      </w:r>
    </w:p>
    <w:p w:rsidR="00A058BE" w:rsidRPr="00936260" w:rsidRDefault="00A058BE"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Given the existence of a significant number of types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an important point is its division and classification, as well as the choice of criteria for this purpose. The following types are most often distinguished (Luther, 2004):</w:t>
      </w:r>
    </w:p>
    <w:p w:rsidR="00A058BE" w:rsidRPr="00936260" w:rsidRDefault="00A058BE"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1) </w:t>
      </w:r>
      <w:proofErr w:type="gramStart"/>
      <w:r w:rsidRPr="00936260">
        <w:rPr>
          <w:rFonts w:eastAsiaTheme="minorHAnsi"/>
          <w:color w:val="0D0D0D" w:themeColor="text1" w:themeTint="F2"/>
          <w:sz w:val="28"/>
          <w:szCs w:val="28"/>
        </w:rPr>
        <w:t>international</w:t>
      </w:r>
      <w:proofErr w:type="gramEnd"/>
      <w:r w:rsidRPr="00936260">
        <w:rPr>
          <w:rFonts w:eastAsiaTheme="minorHAnsi"/>
          <w:color w:val="0D0D0D" w:themeColor="text1" w:themeTint="F2"/>
          <w:sz w:val="28"/>
          <w:szCs w:val="28"/>
        </w:rPr>
        <w:t xml:space="preserve">: allows to define the mission of development at the interstate level; </w:t>
      </w:r>
    </w:p>
    <w:p w:rsidR="00A37C64" w:rsidRDefault="00A058BE"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2) </w:t>
      </w:r>
      <w:proofErr w:type="gramStart"/>
      <w:r w:rsidRPr="00936260">
        <w:rPr>
          <w:rFonts w:eastAsiaTheme="minorHAnsi"/>
          <w:color w:val="0D0D0D" w:themeColor="text1" w:themeTint="F2"/>
          <w:sz w:val="28"/>
          <w:szCs w:val="28"/>
        </w:rPr>
        <w:t>national</w:t>
      </w:r>
      <w:proofErr w:type="gramEnd"/>
      <w:r w:rsidRPr="00936260">
        <w:rPr>
          <w:rFonts w:eastAsiaTheme="minorHAnsi"/>
          <w:color w:val="0D0D0D" w:themeColor="text1" w:themeTint="F2"/>
          <w:sz w:val="28"/>
          <w:szCs w:val="28"/>
        </w:rPr>
        <w:t xml:space="preserve">: interprets development at the country level; </w:t>
      </w:r>
    </w:p>
    <w:p w:rsidR="00A058BE" w:rsidRPr="00936260" w:rsidRDefault="00A37C64" w:rsidP="005513F2">
      <w:pPr>
        <w:adjustRightInd w:val="0"/>
        <w:spacing w:line="360" w:lineRule="auto"/>
        <w:ind w:firstLine="709"/>
        <w:jc w:val="both"/>
        <w:rPr>
          <w:rFonts w:eastAsiaTheme="minorHAnsi"/>
          <w:color w:val="0D0D0D" w:themeColor="text1" w:themeTint="F2"/>
          <w:sz w:val="28"/>
          <w:szCs w:val="28"/>
        </w:rPr>
      </w:pPr>
      <w:r>
        <w:rPr>
          <w:rFonts w:eastAsiaTheme="minorHAnsi"/>
          <w:color w:val="0D0D0D" w:themeColor="text1" w:themeTint="F2"/>
          <w:sz w:val="28"/>
          <w:szCs w:val="28"/>
        </w:rPr>
        <w:t xml:space="preserve">3) </w:t>
      </w:r>
      <w:proofErr w:type="gramStart"/>
      <w:r w:rsidR="00A058BE" w:rsidRPr="00936260">
        <w:rPr>
          <w:rFonts w:eastAsiaTheme="minorHAnsi"/>
          <w:color w:val="0D0D0D" w:themeColor="text1" w:themeTint="F2"/>
          <w:sz w:val="28"/>
          <w:szCs w:val="28"/>
        </w:rPr>
        <w:t>regional</w:t>
      </w:r>
      <w:proofErr w:type="gramEnd"/>
      <w:r w:rsidR="00A058BE" w:rsidRPr="00936260">
        <w:rPr>
          <w:rFonts w:eastAsiaTheme="minorHAnsi"/>
          <w:color w:val="0D0D0D" w:themeColor="text1" w:themeTint="F2"/>
          <w:sz w:val="28"/>
          <w:szCs w:val="28"/>
        </w:rPr>
        <w:t>: definition of desirable directions of development of the region;</w:t>
      </w:r>
    </w:p>
    <w:p w:rsidR="00A058BE" w:rsidRPr="00936260" w:rsidRDefault="00A37C64" w:rsidP="005513F2">
      <w:pPr>
        <w:adjustRightInd w:val="0"/>
        <w:spacing w:line="360" w:lineRule="auto"/>
        <w:ind w:firstLine="709"/>
        <w:jc w:val="both"/>
        <w:rPr>
          <w:rFonts w:eastAsiaTheme="minorHAnsi"/>
          <w:color w:val="0D0D0D" w:themeColor="text1" w:themeTint="F2"/>
          <w:sz w:val="28"/>
          <w:szCs w:val="28"/>
        </w:rPr>
      </w:pPr>
      <w:r>
        <w:rPr>
          <w:rFonts w:eastAsiaTheme="minorHAnsi"/>
          <w:color w:val="0D0D0D" w:themeColor="text1" w:themeTint="F2"/>
          <w:sz w:val="28"/>
          <w:szCs w:val="28"/>
        </w:rPr>
        <w:t>4</w:t>
      </w:r>
      <w:r w:rsidR="00A058BE" w:rsidRPr="00936260">
        <w:rPr>
          <w:rFonts w:eastAsiaTheme="minorHAnsi"/>
          <w:color w:val="0D0D0D" w:themeColor="text1" w:themeTint="F2"/>
          <w:sz w:val="28"/>
          <w:szCs w:val="28"/>
        </w:rPr>
        <w:t xml:space="preserve">) </w:t>
      </w:r>
      <w:proofErr w:type="gramStart"/>
      <w:r w:rsidR="00A058BE" w:rsidRPr="00936260">
        <w:rPr>
          <w:rFonts w:eastAsiaTheme="minorHAnsi"/>
          <w:color w:val="0D0D0D" w:themeColor="text1" w:themeTint="F2"/>
          <w:sz w:val="28"/>
          <w:szCs w:val="28"/>
        </w:rPr>
        <w:t>sectoral</w:t>
      </w:r>
      <w:proofErr w:type="gramEnd"/>
      <w:r w:rsidR="00A058BE" w:rsidRPr="00936260">
        <w:rPr>
          <w:rFonts w:eastAsiaTheme="minorHAnsi"/>
          <w:color w:val="0D0D0D" w:themeColor="text1" w:themeTint="F2"/>
          <w:sz w:val="28"/>
          <w:szCs w:val="28"/>
        </w:rPr>
        <w:t xml:space="preserve">: focuses on the development of a particular industry; </w:t>
      </w:r>
    </w:p>
    <w:p w:rsidR="00A058BE" w:rsidRPr="00936260" w:rsidRDefault="00A37C64" w:rsidP="005513F2">
      <w:pPr>
        <w:adjustRightInd w:val="0"/>
        <w:spacing w:line="360" w:lineRule="auto"/>
        <w:ind w:firstLine="709"/>
        <w:jc w:val="both"/>
        <w:rPr>
          <w:rFonts w:eastAsiaTheme="minorHAnsi"/>
          <w:color w:val="0D0D0D" w:themeColor="text1" w:themeTint="F2"/>
          <w:sz w:val="28"/>
          <w:szCs w:val="28"/>
        </w:rPr>
      </w:pPr>
      <w:r>
        <w:rPr>
          <w:rFonts w:eastAsiaTheme="minorHAnsi"/>
          <w:color w:val="0D0D0D" w:themeColor="text1" w:themeTint="F2"/>
          <w:sz w:val="28"/>
          <w:szCs w:val="28"/>
        </w:rPr>
        <w:t>5</w:t>
      </w:r>
      <w:r w:rsidR="00A058BE" w:rsidRPr="00936260">
        <w:rPr>
          <w:rFonts w:eastAsiaTheme="minorHAnsi"/>
          <w:color w:val="0D0D0D" w:themeColor="text1" w:themeTint="F2"/>
          <w:sz w:val="28"/>
          <w:szCs w:val="28"/>
        </w:rPr>
        <w:t xml:space="preserve">) </w:t>
      </w:r>
      <w:proofErr w:type="gramStart"/>
      <w:r w:rsidR="00A058BE" w:rsidRPr="00936260">
        <w:rPr>
          <w:rFonts w:eastAsiaTheme="minorHAnsi"/>
          <w:color w:val="0D0D0D" w:themeColor="text1" w:themeTint="F2"/>
          <w:sz w:val="28"/>
          <w:szCs w:val="28"/>
        </w:rPr>
        <w:t>corporate</w:t>
      </w:r>
      <w:proofErr w:type="gramEnd"/>
      <w:r w:rsidR="00A058BE" w:rsidRPr="00936260">
        <w:rPr>
          <w:rFonts w:eastAsiaTheme="minorHAnsi"/>
          <w:color w:val="0D0D0D" w:themeColor="text1" w:themeTint="F2"/>
          <w:sz w:val="28"/>
          <w:szCs w:val="28"/>
        </w:rPr>
        <w:t>: covers the development of business entities.</w:t>
      </w:r>
    </w:p>
    <w:p w:rsidR="00A058BE" w:rsidRPr="00936260" w:rsidRDefault="00A058BE" w:rsidP="005513F2">
      <w:pPr>
        <w:adjustRightInd w:val="0"/>
        <w:spacing w:line="360" w:lineRule="auto"/>
        <w:ind w:firstLine="709"/>
        <w:jc w:val="both"/>
        <w:rPr>
          <w:color w:val="0D0D0D" w:themeColor="text1" w:themeTint="F2"/>
          <w:sz w:val="28"/>
          <w:szCs w:val="28"/>
        </w:rPr>
      </w:pPr>
      <w:r w:rsidRPr="00936260">
        <w:rPr>
          <w:rFonts w:eastAsiaTheme="minorHAnsi"/>
          <w:color w:val="0D0D0D" w:themeColor="text1" w:themeTint="F2"/>
          <w:sz w:val="28"/>
          <w:szCs w:val="28"/>
        </w:rPr>
        <w:t xml:space="preserve">Thus, the system of classifications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allows its application not only at the national level of forecasting the development of trade in the country, but also internationally. At the same time, a distinctive feature of foresight from other approaches and methods is that its active component is not only to obtain options for the probable future, but also the formation of methods to achieve the optimal of these options, in several scenarios international trade.</w:t>
      </w:r>
    </w:p>
    <w:p w:rsidR="00A058BE" w:rsidRPr="00936260" w:rsidRDefault="00A058BE" w:rsidP="005513F2">
      <w:pPr>
        <w:spacing w:line="360" w:lineRule="auto"/>
        <w:ind w:firstLine="709"/>
        <w:jc w:val="both"/>
        <w:rPr>
          <w:color w:val="0D0D0D" w:themeColor="text1" w:themeTint="F2"/>
          <w:sz w:val="28"/>
          <w:szCs w:val="28"/>
        </w:rPr>
      </w:pPr>
      <w:r w:rsidRPr="00936260">
        <w:rPr>
          <w:color w:val="0D0D0D" w:themeColor="text1" w:themeTint="F2"/>
          <w:sz w:val="28"/>
          <w:szCs w:val="28"/>
        </w:rPr>
        <w:t>Foresight has common features with forecasting. A forecast is a scientifically based judgment about the possible states of an object in the future or about alternative ways and terms of achieving these states. What combines foresight and forecasting is that both methods take into account objective trends and forces that influence development; forecasting methods are used: Delphi method (expert assessments), scenario planning, expert discussions (focus groups, brainstorming)</w:t>
      </w:r>
      <w:proofErr w:type="gramStart"/>
      <w:r w:rsidRPr="00936260">
        <w:rPr>
          <w:color w:val="0D0D0D" w:themeColor="text1" w:themeTint="F2"/>
          <w:sz w:val="28"/>
          <w:szCs w:val="28"/>
        </w:rPr>
        <w:t>;</w:t>
      </w:r>
      <w:proofErr w:type="gramEnd"/>
      <w:r w:rsidRPr="00936260">
        <w:rPr>
          <w:color w:val="0D0D0D" w:themeColor="text1" w:themeTint="F2"/>
          <w:sz w:val="28"/>
          <w:szCs w:val="28"/>
        </w:rPr>
        <w:t xml:space="preserve"> critical technologies are determined. At the same time, foresight differs significantly from forecasting, as it involves all key participants in development: science and technology, business, government, the public. </w:t>
      </w:r>
      <w:r w:rsidR="008F7FD8">
        <w:rPr>
          <w:color w:val="0D0D0D" w:themeColor="text1" w:themeTint="F2"/>
          <w:sz w:val="28"/>
          <w:szCs w:val="28"/>
        </w:rPr>
        <w:t>Scientist</w:t>
      </w:r>
      <w:r w:rsidR="008F7FD8" w:rsidRPr="00936260">
        <w:rPr>
          <w:color w:val="0D0D0D" w:themeColor="text1" w:themeTint="F2"/>
          <w:sz w:val="28"/>
          <w:szCs w:val="28"/>
        </w:rPr>
        <w:t xml:space="preserve"> (Fedulova, 2008) carry out traditional forecasting</w:t>
      </w:r>
      <w:r w:rsidRPr="00936260">
        <w:rPr>
          <w:color w:val="0D0D0D" w:themeColor="text1" w:themeTint="F2"/>
          <w:sz w:val="28"/>
          <w:szCs w:val="28"/>
        </w:rPr>
        <w:t>.</w:t>
      </w:r>
    </w:p>
    <w:p w:rsidR="00A058BE" w:rsidRPr="00936260" w:rsidRDefault="00A058BE" w:rsidP="005513F2">
      <w:pPr>
        <w:spacing w:line="360" w:lineRule="auto"/>
        <w:ind w:firstLine="709"/>
        <w:jc w:val="both"/>
        <w:rPr>
          <w:color w:val="0D0D0D" w:themeColor="text1" w:themeTint="F2"/>
          <w:sz w:val="28"/>
          <w:szCs w:val="28"/>
        </w:rPr>
      </w:pPr>
      <w:proofErr w:type="gramStart"/>
      <w:r w:rsidRPr="00936260">
        <w:rPr>
          <w:color w:val="0D0D0D" w:themeColor="text1" w:themeTint="F2"/>
          <w:sz w:val="28"/>
          <w:szCs w:val="28"/>
        </w:rPr>
        <w:t xml:space="preserve">In addition to this main difference, the following are noted: foresight develops cooperation and collaboration between business, government and scientists; develops the ability and culture of foresight in society; provides the ability to choose a course of action depending on the </w:t>
      </w:r>
      <w:r w:rsidR="00B81191">
        <w:rPr>
          <w:color w:val="0D0D0D" w:themeColor="text1" w:themeTint="F2"/>
          <w:sz w:val="28"/>
          <w:szCs w:val="28"/>
        </w:rPr>
        <w:t>«</w:t>
      </w:r>
      <w:r w:rsidRPr="00936260">
        <w:rPr>
          <w:color w:val="0D0D0D" w:themeColor="text1" w:themeTint="F2"/>
          <w:sz w:val="28"/>
          <w:szCs w:val="28"/>
        </w:rPr>
        <w:t>vision of the future</w:t>
      </w:r>
      <w:r w:rsidR="00B81191">
        <w:rPr>
          <w:color w:val="0D0D0D" w:themeColor="text1" w:themeTint="F2"/>
          <w:sz w:val="28"/>
          <w:szCs w:val="28"/>
        </w:rPr>
        <w:t>»</w:t>
      </w:r>
      <w:r w:rsidRPr="00936260">
        <w:rPr>
          <w:color w:val="0D0D0D" w:themeColor="text1" w:themeTint="F2"/>
          <w:sz w:val="28"/>
          <w:szCs w:val="28"/>
        </w:rPr>
        <w:t>; contains elements of active influence on the future, by defining areas of research and the emergence of technologies that can bring the greatest economic and social benefits from the concentration of resources in these areas.</w:t>
      </w:r>
      <w:proofErr w:type="gramEnd"/>
      <w:r w:rsidRPr="00936260">
        <w:rPr>
          <w:color w:val="0D0D0D" w:themeColor="text1" w:themeTint="F2"/>
          <w:sz w:val="28"/>
          <w:szCs w:val="28"/>
        </w:rPr>
        <w:t xml:space="preserve"> Thus, the report of the UN Commission on Science and Technology for Development (2014) provides a brief overview of foresights by region, presented in Table 1.</w:t>
      </w:r>
    </w:p>
    <w:p w:rsidR="00A058BE" w:rsidRPr="00936260" w:rsidRDefault="00A058BE" w:rsidP="005513F2">
      <w:pPr>
        <w:spacing w:line="360" w:lineRule="auto"/>
        <w:ind w:firstLine="709"/>
        <w:jc w:val="right"/>
        <w:rPr>
          <w:color w:val="0D0D0D" w:themeColor="text1" w:themeTint="F2"/>
          <w:sz w:val="28"/>
          <w:szCs w:val="28"/>
        </w:rPr>
      </w:pPr>
      <w:r w:rsidRPr="00936260">
        <w:rPr>
          <w:color w:val="0D0D0D" w:themeColor="text1" w:themeTint="F2"/>
          <w:sz w:val="28"/>
          <w:szCs w:val="28"/>
        </w:rPr>
        <w:t>Table 1</w:t>
      </w:r>
    </w:p>
    <w:p w:rsidR="00A058BE" w:rsidRPr="00936260" w:rsidRDefault="00A058BE" w:rsidP="005513F2">
      <w:pPr>
        <w:spacing w:line="360" w:lineRule="auto"/>
        <w:ind w:firstLine="709"/>
        <w:jc w:val="center"/>
        <w:rPr>
          <w:b/>
          <w:color w:val="0D0D0D" w:themeColor="text1" w:themeTint="F2"/>
          <w:sz w:val="28"/>
          <w:szCs w:val="28"/>
        </w:rPr>
      </w:pPr>
      <w:r w:rsidRPr="00936260">
        <w:rPr>
          <w:b/>
          <w:color w:val="0D0D0D" w:themeColor="text1" w:themeTint="F2"/>
          <w:sz w:val="28"/>
          <w:szCs w:val="28"/>
        </w:rPr>
        <w:t>Top 10 most common foresight methods and frequency of their use by regions of the world</w:t>
      </w:r>
    </w:p>
    <w:tbl>
      <w:tblPr>
        <w:tblStyle w:val="aa"/>
        <w:tblW w:w="5000" w:type="pct"/>
        <w:tblLook w:val="04A0" w:firstRow="1" w:lastRow="0" w:firstColumn="1" w:lastColumn="0" w:noHBand="0" w:noVBand="1"/>
      </w:tblPr>
      <w:tblGrid>
        <w:gridCol w:w="2236"/>
        <w:gridCol w:w="1537"/>
        <w:gridCol w:w="1163"/>
        <w:gridCol w:w="123"/>
        <w:gridCol w:w="893"/>
        <w:gridCol w:w="1193"/>
        <w:gridCol w:w="1096"/>
        <w:gridCol w:w="670"/>
        <w:gridCol w:w="957"/>
      </w:tblGrid>
      <w:tr w:rsidR="00125429" w:rsidRPr="00936260" w:rsidTr="00314B37">
        <w:tc>
          <w:tcPr>
            <w:tcW w:w="2263"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Foresight methods</w:t>
            </w:r>
          </w:p>
        </w:tc>
        <w:tc>
          <w:tcPr>
            <w:tcW w:w="1560"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North-West Europe (511)</w:t>
            </w:r>
          </w:p>
        </w:tc>
        <w:tc>
          <w:tcPr>
            <w:tcW w:w="1085"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Southern Europe (71)</w:t>
            </w:r>
          </w:p>
        </w:tc>
        <w:tc>
          <w:tcPr>
            <w:tcW w:w="915" w:type="dxa"/>
            <w:gridSpan w:val="2"/>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Eastern Europe (52)</w:t>
            </w:r>
          </w:p>
        </w:tc>
        <w:tc>
          <w:tcPr>
            <w:tcW w:w="1197"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Latin America (107)</w:t>
            </w:r>
          </w:p>
        </w:tc>
        <w:tc>
          <w:tcPr>
            <w:tcW w:w="1049"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North America (109)</w:t>
            </w:r>
          </w:p>
        </w:tc>
        <w:tc>
          <w:tcPr>
            <w:tcW w:w="658"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Asia (89)</w:t>
            </w:r>
          </w:p>
        </w:tc>
        <w:tc>
          <w:tcPr>
            <w:tcW w:w="961" w:type="dxa"/>
          </w:tcPr>
          <w:p w:rsidR="00A058BE" w:rsidRPr="00936260" w:rsidRDefault="00A058BE" w:rsidP="00A76D7F">
            <w:pPr>
              <w:widowControl w:val="0"/>
              <w:jc w:val="center"/>
              <w:rPr>
                <w:b/>
                <w:color w:val="0D0D0D" w:themeColor="text1" w:themeTint="F2"/>
                <w:sz w:val="24"/>
                <w:szCs w:val="24"/>
                <w:lang w:val="en-US"/>
              </w:rPr>
            </w:pPr>
            <w:r w:rsidRPr="00936260">
              <w:rPr>
                <w:b/>
                <w:color w:val="0D0D0D" w:themeColor="text1" w:themeTint="F2"/>
                <w:sz w:val="24"/>
                <w:szCs w:val="24"/>
                <w:lang w:val="en-US"/>
              </w:rPr>
              <w:t>Africa (18)</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Formation of expert panels</w:t>
            </w:r>
          </w:p>
        </w:tc>
        <w:tc>
          <w:tcPr>
            <w:tcW w:w="1560"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085"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VH</w:t>
            </w:r>
          </w:p>
        </w:tc>
        <w:tc>
          <w:tcPr>
            <w:tcW w:w="915" w:type="dxa"/>
            <w:gridSpan w:val="2"/>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VH</w:t>
            </w:r>
          </w:p>
        </w:tc>
        <w:tc>
          <w:tcPr>
            <w:tcW w:w="1197"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VH</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658"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Scenario development</w:t>
            </w:r>
          </w:p>
        </w:tc>
        <w:tc>
          <w:tcPr>
            <w:tcW w:w="1560"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085"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15" w:type="dxa"/>
            <w:gridSpan w:val="2"/>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197"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Trend extrapolation</w:t>
            </w:r>
          </w:p>
        </w:tc>
        <w:tc>
          <w:tcPr>
            <w:tcW w:w="1560"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085"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15" w:type="dxa"/>
            <w:gridSpan w:val="2"/>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197"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61"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Development of the future</w:t>
            </w:r>
          </w:p>
        </w:tc>
        <w:tc>
          <w:tcPr>
            <w:tcW w:w="1560"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85"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15" w:type="dxa"/>
            <w:gridSpan w:val="2"/>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197"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49"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658"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Brain storm</w:t>
            </w:r>
          </w:p>
        </w:tc>
        <w:tc>
          <w:tcPr>
            <w:tcW w:w="1560"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85"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915" w:type="dxa"/>
            <w:gridSpan w:val="2"/>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197"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Delphi method</w:t>
            </w:r>
          </w:p>
        </w:tc>
        <w:tc>
          <w:tcPr>
            <w:tcW w:w="1560"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1085"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15" w:type="dxa"/>
            <w:gridSpan w:val="2"/>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197"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Interviewing</w:t>
            </w:r>
          </w:p>
        </w:tc>
        <w:tc>
          <w:tcPr>
            <w:tcW w:w="1560"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85"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15" w:type="dxa"/>
            <w:gridSpan w:val="2"/>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1197"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61"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Identification of key technologies</w:t>
            </w:r>
          </w:p>
        </w:tc>
        <w:tc>
          <w:tcPr>
            <w:tcW w:w="1560"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1085"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915" w:type="dxa"/>
            <w:gridSpan w:val="2"/>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1197"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1049"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658"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Questionnaire / Poll</w:t>
            </w:r>
          </w:p>
        </w:tc>
        <w:tc>
          <w:tcPr>
            <w:tcW w:w="1560"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85"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15" w:type="dxa"/>
            <w:gridSpan w:val="2"/>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197"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r>
      <w:tr w:rsidR="00125429" w:rsidRPr="00936260" w:rsidTr="00314B37">
        <w:tc>
          <w:tcPr>
            <w:tcW w:w="2263"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SWOT analysis</w:t>
            </w:r>
          </w:p>
        </w:tc>
        <w:tc>
          <w:tcPr>
            <w:tcW w:w="1560"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1085" w:type="dxa"/>
          </w:tcPr>
          <w:p w:rsidR="00A058BE" w:rsidRPr="00936260" w:rsidRDefault="008F7FD8" w:rsidP="00A76D7F">
            <w:pPr>
              <w:widowControl w:val="0"/>
              <w:jc w:val="center"/>
              <w:rPr>
                <w:color w:val="0D0D0D" w:themeColor="text1" w:themeTint="F2"/>
                <w:sz w:val="24"/>
                <w:szCs w:val="24"/>
                <w:lang w:val="en-US"/>
              </w:rPr>
            </w:pPr>
            <w:r>
              <w:rPr>
                <w:color w:val="0D0D0D" w:themeColor="text1" w:themeTint="F2"/>
                <w:sz w:val="24"/>
                <w:szCs w:val="24"/>
                <w:lang w:val="en-US"/>
              </w:rPr>
              <w:t>A</w:t>
            </w:r>
          </w:p>
        </w:tc>
        <w:tc>
          <w:tcPr>
            <w:tcW w:w="915" w:type="dxa"/>
            <w:gridSpan w:val="2"/>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H</w:t>
            </w:r>
          </w:p>
        </w:tc>
        <w:tc>
          <w:tcPr>
            <w:tcW w:w="1197"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1049"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658"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c>
          <w:tcPr>
            <w:tcW w:w="961" w:type="dxa"/>
          </w:tcPr>
          <w:p w:rsidR="00A058BE" w:rsidRPr="00936260" w:rsidRDefault="00A058BE" w:rsidP="00A76D7F">
            <w:pPr>
              <w:widowControl w:val="0"/>
              <w:jc w:val="center"/>
              <w:rPr>
                <w:color w:val="0D0D0D" w:themeColor="text1" w:themeTint="F2"/>
                <w:sz w:val="24"/>
                <w:szCs w:val="24"/>
                <w:lang w:val="en-US"/>
              </w:rPr>
            </w:pPr>
            <w:r w:rsidRPr="00936260">
              <w:rPr>
                <w:color w:val="0D0D0D" w:themeColor="text1" w:themeTint="F2"/>
                <w:sz w:val="24"/>
                <w:szCs w:val="24"/>
                <w:lang w:val="en-US"/>
              </w:rPr>
              <w:t>L</w:t>
            </w:r>
          </w:p>
        </w:tc>
      </w:tr>
      <w:tr w:rsidR="00A058BE" w:rsidRPr="00936260" w:rsidTr="00314B37">
        <w:trPr>
          <w:trHeight w:val="960"/>
        </w:trPr>
        <w:tc>
          <w:tcPr>
            <w:tcW w:w="5015" w:type="dxa"/>
            <w:gridSpan w:val="4"/>
          </w:tcPr>
          <w:p w:rsidR="00A058BE" w:rsidRPr="00936260" w:rsidRDefault="00A058BE" w:rsidP="00A76D7F">
            <w:pPr>
              <w:widowControl w:val="0"/>
              <w:jc w:val="both"/>
              <w:rPr>
                <w:color w:val="0D0D0D" w:themeColor="text1" w:themeTint="F2"/>
                <w:sz w:val="24"/>
                <w:szCs w:val="24"/>
                <w:lang w:val="en-US"/>
              </w:rPr>
            </w:pPr>
            <w:r w:rsidRPr="00936260">
              <w:rPr>
                <w:color w:val="0D0D0D" w:themeColor="text1" w:themeTint="F2"/>
                <w:sz w:val="24"/>
                <w:szCs w:val="24"/>
                <w:lang w:val="en-US"/>
              </w:rPr>
              <w:t>Frequency level:</w:t>
            </w:r>
          </w:p>
          <w:p w:rsidR="00A058BE" w:rsidRPr="00936260" w:rsidRDefault="00A058BE" w:rsidP="00A76D7F">
            <w:pPr>
              <w:widowControl w:val="0"/>
              <w:jc w:val="both"/>
              <w:rPr>
                <w:color w:val="0D0D0D" w:themeColor="text1" w:themeTint="F2"/>
                <w:sz w:val="24"/>
                <w:szCs w:val="24"/>
                <w:lang w:val="en-US"/>
              </w:rPr>
            </w:pPr>
            <w:r w:rsidRPr="00936260">
              <w:rPr>
                <w:color w:val="0D0D0D" w:themeColor="text1" w:themeTint="F2"/>
                <w:sz w:val="24"/>
                <w:szCs w:val="24"/>
                <w:lang w:val="en-US"/>
              </w:rPr>
              <w:t>VH - very high; H - high;</w:t>
            </w:r>
          </w:p>
          <w:p w:rsidR="00A058BE" w:rsidRPr="00936260" w:rsidRDefault="00A058BE" w:rsidP="00A76D7F">
            <w:pPr>
              <w:widowControl w:val="0"/>
              <w:jc w:val="both"/>
              <w:rPr>
                <w:color w:val="0D0D0D" w:themeColor="text1" w:themeTint="F2"/>
                <w:sz w:val="24"/>
                <w:szCs w:val="24"/>
                <w:lang w:val="en-US"/>
              </w:rPr>
            </w:pPr>
            <w:r w:rsidRPr="00936260">
              <w:rPr>
                <w:color w:val="0D0D0D" w:themeColor="text1" w:themeTint="F2"/>
                <w:sz w:val="24"/>
                <w:szCs w:val="24"/>
                <w:lang w:val="en-US"/>
              </w:rPr>
              <w:t xml:space="preserve">A - </w:t>
            </w:r>
            <w:proofErr w:type="gramStart"/>
            <w:r w:rsidRPr="00936260">
              <w:rPr>
                <w:color w:val="0D0D0D" w:themeColor="text1" w:themeTint="F2"/>
                <w:sz w:val="24"/>
                <w:szCs w:val="24"/>
                <w:lang w:val="en-US"/>
              </w:rPr>
              <w:t>average</w:t>
            </w:r>
            <w:proofErr w:type="gramEnd"/>
            <w:r w:rsidRPr="00936260">
              <w:rPr>
                <w:color w:val="0D0D0D" w:themeColor="text1" w:themeTint="F2"/>
                <w:sz w:val="24"/>
                <w:szCs w:val="24"/>
                <w:lang w:val="en-US"/>
              </w:rPr>
              <w:t>; L - low.</w:t>
            </w:r>
          </w:p>
        </w:tc>
        <w:tc>
          <w:tcPr>
            <w:tcW w:w="4673" w:type="dxa"/>
            <w:gridSpan w:val="5"/>
          </w:tcPr>
          <w:p w:rsidR="00A058BE" w:rsidRPr="00936260" w:rsidRDefault="00A058BE" w:rsidP="00A76D7F">
            <w:pPr>
              <w:widowControl w:val="0"/>
              <w:jc w:val="both"/>
              <w:rPr>
                <w:color w:val="0D0D0D" w:themeColor="text1" w:themeTint="F2"/>
                <w:sz w:val="24"/>
                <w:szCs w:val="24"/>
                <w:lang w:val="en-US"/>
              </w:rPr>
            </w:pPr>
            <w:r w:rsidRPr="00936260">
              <w:rPr>
                <w:color w:val="0D0D0D" w:themeColor="text1" w:themeTint="F2"/>
                <w:sz w:val="24"/>
                <w:szCs w:val="24"/>
                <w:lang w:val="en-US"/>
              </w:rPr>
              <w:t>Number of analyzed foresights:</w:t>
            </w:r>
          </w:p>
          <w:p w:rsidR="00A058BE" w:rsidRPr="00936260" w:rsidRDefault="00A058BE" w:rsidP="00A76D7F">
            <w:pPr>
              <w:widowControl w:val="0"/>
              <w:jc w:val="both"/>
              <w:rPr>
                <w:color w:val="0D0D0D" w:themeColor="text1" w:themeTint="F2"/>
                <w:sz w:val="24"/>
                <w:szCs w:val="24"/>
                <w:lang w:val="en-US"/>
              </w:rPr>
            </w:pPr>
            <w:r w:rsidRPr="00936260">
              <w:rPr>
                <w:color w:val="0D0D0D" w:themeColor="text1" w:themeTint="F2"/>
                <w:sz w:val="24"/>
                <w:szCs w:val="24"/>
                <w:lang w:val="en-US"/>
              </w:rPr>
              <w:t xml:space="preserve"> (</w:t>
            </w:r>
            <w:r w:rsidR="008F7FD8">
              <w:rPr>
                <w:color w:val="0D0D0D" w:themeColor="text1" w:themeTint="F2"/>
                <w:sz w:val="24"/>
                <w:szCs w:val="24"/>
                <w:lang w:val="en-US"/>
              </w:rPr>
              <w:t>…</w:t>
            </w:r>
            <w:r w:rsidRPr="00936260">
              <w:rPr>
                <w:color w:val="0D0D0D" w:themeColor="text1" w:themeTint="F2"/>
                <w:sz w:val="24"/>
                <w:szCs w:val="24"/>
                <w:lang w:val="en-US"/>
              </w:rPr>
              <w:t>)</w:t>
            </w:r>
          </w:p>
        </w:tc>
      </w:tr>
    </w:tbl>
    <w:p w:rsidR="00A058BE" w:rsidRPr="00936260" w:rsidRDefault="003D65BE" w:rsidP="005513F2">
      <w:pPr>
        <w:ind w:firstLine="709"/>
        <w:jc w:val="both"/>
        <w:rPr>
          <w:color w:val="0D0D0D" w:themeColor="text1" w:themeTint="F2"/>
          <w:sz w:val="20"/>
          <w:szCs w:val="20"/>
        </w:rPr>
      </w:pPr>
      <w:r w:rsidRPr="00936260">
        <w:rPr>
          <w:color w:val="0D0D0D" w:themeColor="text1" w:themeTint="F2"/>
          <w:sz w:val="20"/>
          <w:szCs w:val="20"/>
        </w:rPr>
        <w:t>Source: United Nations Commission on Science and Technology for Development Strategic (2014). Foresight for the Post-2015 Development Agenda, Geneva, Switzerland</w:t>
      </w:r>
    </w:p>
    <w:p w:rsidR="00A058BE" w:rsidRPr="00936260" w:rsidRDefault="00A058BE" w:rsidP="005513F2">
      <w:pPr>
        <w:spacing w:line="360" w:lineRule="auto"/>
        <w:ind w:firstLine="709"/>
        <w:jc w:val="center"/>
        <w:rPr>
          <w:b/>
          <w:color w:val="0D0D0D" w:themeColor="text1" w:themeTint="F2"/>
          <w:sz w:val="28"/>
          <w:szCs w:val="28"/>
          <w:shd w:val="clear" w:color="auto" w:fill="FFFFFF"/>
        </w:rPr>
      </w:pPr>
    </w:p>
    <w:p w:rsidR="00A058BE" w:rsidRPr="00936260" w:rsidRDefault="00A058BE" w:rsidP="005513F2">
      <w:pPr>
        <w:spacing w:line="360" w:lineRule="auto"/>
        <w:ind w:firstLine="709"/>
        <w:jc w:val="both"/>
        <w:rPr>
          <w:color w:val="0D0D0D" w:themeColor="text1" w:themeTint="F2"/>
          <w:sz w:val="28"/>
          <w:szCs w:val="28"/>
        </w:rPr>
      </w:pPr>
      <w:r w:rsidRPr="00936260">
        <w:rPr>
          <w:color w:val="0D0D0D" w:themeColor="text1" w:themeTint="F2"/>
          <w:sz w:val="28"/>
          <w:szCs w:val="28"/>
        </w:rPr>
        <w:t xml:space="preserve">Thus, </w:t>
      </w:r>
      <w:r w:rsidR="007D5071" w:rsidRPr="00936260">
        <w:rPr>
          <w:color w:val="0D0D0D" w:themeColor="text1" w:themeTint="F2"/>
          <w:sz w:val="28"/>
          <w:szCs w:val="28"/>
        </w:rPr>
        <w:t>foresight-forecasting</w:t>
      </w:r>
      <w:r w:rsidRPr="00936260">
        <w:rPr>
          <w:color w:val="0D0D0D" w:themeColor="text1" w:themeTint="F2"/>
          <w:sz w:val="28"/>
          <w:szCs w:val="28"/>
        </w:rPr>
        <w:t xml:space="preserve"> methodology is widely used </w:t>
      </w:r>
      <w:proofErr w:type="gramStart"/>
      <w:r w:rsidRPr="00936260">
        <w:rPr>
          <w:color w:val="0D0D0D" w:themeColor="text1" w:themeTint="F2"/>
          <w:sz w:val="28"/>
          <w:szCs w:val="28"/>
        </w:rPr>
        <w:t>in countries around the world as a key tool for the development and implementation of research and innovation policies, including in the field of international trade</w:t>
      </w:r>
      <w:proofErr w:type="gramEnd"/>
      <w:r w:rsidRPr="00936260">
        <w:rPr>
          <w:color w:val="0D0D0D" w:themeColor="text1" w:themeTint="F2"/>
          <w:sz w:val="28"/>
          <w:szCs w:val="28"/>
        </w:rPr>
        <w:t>. At the international level, in the field of international trade, the focus is on foresight, when governments set priorities based on them, create links between science and practice, and in some cases change the system of research organization and management culture.</w:t>
      </w:r>
    </w:p>
    <w:p w:rsidR="00A058BE" w:rsidRPr="00936260" w:rsidRDefault="00A058BE" w:rsidP="005513F2">
      <w:pPr>
        <w:spacing w:line="360" w:lineRule="auto"/>
        <w:ind w:firstLine="709"/>
        <w:jc w:val="both"/>
        <w:rPr>
          <w:color w:val="0D0D0D" w:themeColor="text1" w:themeTint="F2"/>
          <w:sz w:val="28"/>
          <w:szCs w:val="28"/>
        </w:rPr>
      </w:pPr>
    </w:p>
    <w:p w:rsidR="00A058BE" w:rsidRPr="00936260" w:rsidRDefault="00A058BE" w:rsidP="005513F2">
      <w:pPr>
        <w:spacing w:line="360" w:lineRule="auto"/>
        <w:ind w:firstLine="709"/>
        <w:jc w:val="center"/>
        <w:rPr>
          <w:b/>
          <w:color w:val="0D0D0D" w:themeColor="text1" w:themeTint="F2"/>
          <w:sz w:val="28"/>
          <w:szCs w:val="28"/>
        </w:rPr>
      </w:pPr>
      <w:r w:rsidRPr="00936260">
        <w:rPr>
          <w:b/>
          <w:color w:val="0D0D0D" w:themeColor="text1" w:themeTint="F2"/>
          <w:sz w:val="28"/>
          <w:szCs w:val="28"/>
        </w:rPr>
        <w:t xml:space="preserve">4. Building a model of international trade development based on </w:t>
      </w:r>
      <w:r w:rsidR="00481F91">
        <w:rPr>
          <w:b/>
          <w:color w:val="0D0D0D" w:themeColor="text1" w:themeTint="F2"/>
          <w:sz w:val="28"/>
          <w:szCs w:val="28"/>
        </w:rPr>
        <w:t>foresight-analysis</w:t>
      </w:r>
    </w:p>
    <w:p w:rsidR="00A058BE" w:rsidRPr="00936260" w:rsidRDefault="00A058BE" w:rsidP="005513F2">
      <w:pPr>
        <w:spacing w:line="360" w:lineRule="auto"/>
        <w:ind w:firstLine="709"/>
        <w:jc w:val="both"/>
        <w:rPr>
          <w:color w:val="0D0D0D" w:themeColor="text1" w:themeTint="F2"/>
          <w:sz w:val="28"/>
          <w:szCs w:val="28"/>
        </w:rPr>
      </w:pPr>
      <w:r w:rsidRPr="00936260">
        <w:rPr>
          <w:color w:val="0D0D0D" w:themeColor="text1" w:themeTint="F2"/>
          <w:sz w:val="28"/>
          <w:szCs w:val="28"/>
        </w:rPr>
        <w:t>The foresight study of the development of international trade raises the question of the starting point for determining the totality of all internal and external factors in the forecasting and analytical system at the beginning of the study, which determine the algorithm for building its model.</w:t>
      </w:r>
    </w:p>
    <w:p w:rsidR="00A058BE" w:rsidRPr="00936260" w:rsidRDefault="00A058BE" w:rsidP="005513F2">
      <w:pPr>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When applying the methodology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of international trade development, it is necessary to take into account the targeted influence of endogenous and exogenous factors presented in Figure 1.</w:t>
      </w:r>
    </w:p>
    <w:p w:rsidR="00A058BE" w:rsidRPr="00936260" w:rsidRDefault="00A34221" w:rsidP="00A76D7F">
      <w:pPr>
        <w:spacing w:line="360" w:lineRule="auto"/>
        <w:ind w:firstLine="709"/>
        <w:jc w:val="both"/>
        <w:rPr>
          <w:rFonts w:eastAsiaTheme="minorHAnsi"/>
          <w:color w:val="0D0D0D" w:themeColor="text1" w:themeTint="F2"/>
          <w:sz w:val="28"/>
          <w:szCs w:val="28"/>
        </w:rPr>
      </w:pPr>
      <w:r w:rsidRPr="00936260">
        <w:rPr>
          <w:rFonts w:eastAsiaTheme="minorHAnsi"/>
          <w:noProof/>
          <w:color w:val="0D0D0D" w:themeColor="text1" w:themeTint="F2"/>
          <w:sz w:val="28"/>
          <w:szCs w:val="28"/>
          <w:lang w:val="ru-RU" w:eastAsia="ru-RU"/>
        </w:rPr>
        <mc:AlternateContent>
          <mc:Choice Requires="wpg">
            <w:drawing>
              <wp:anchor distT="0" distB="0" distL="114300" distR="114300" simplePos="0" relativeHeight="251667968" behindDoc="0" locked="0" layoutInCell="1" allowOverlap="1" wp14:anchorId="6C623FAC" wp14:editId="10319682">
                <wp:simplePos x="0" y="0"/>
                <wp:positionH relativeFrom="column">
                  <wp:posOffset>-126593</wp:posOffset>
                </wp:positionH>
                <wp:positionV relativeFrom="paragraph">
                  <wp:posOffset>-4728</wp:posOffset>
                </wp:positionV>
                <wp:extent cx="6078855" cy="3457973"/>
                <wp:effectExtent l="0" t="0" r="17145" b="28575"/>
                <wp:wrapNone/>
                <wp:docPr id="2028" name="Группа 2028"/>
                <wp:cNvGraphicFramePr/>
                <a:graphic xmlns:a="http://schemas.openxmlformats.org/drawingml/2006/main">
                  <a:graphicData uri="http://schemas.microsoft.com/office/word/2010/wordprocessingGroup">
                    <wpg:wgp>
                      <wpg:cNvGrpSpPr/>
                      <wpg:grpSpPr>
                        <a:xfrm>
                          <a:off x="0" y="0"/>
                          <a:ext cx="6078855" cy="3457973"/>
                          <a:chOff x="0" y="0"/>
                          <a:chExt cx="6079095" cy="2940908"/>
                        </a:xfrm>
                      </wpg:grpSpPr>
                      <wps:wsp>
                        <wps:cNvPr id="1982" name="Прямоугольник 1982"/>
                        <wps:cNvSpPr/>
                        <wps:spPr>
                          <a:xfrm>
                            <a:off x="0" y="0"/>
                            <a:ext cx="6029548" cy="255373"/>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936260" w:rsidRDefault="007D5071" w:rsidP="00A058BE">
                              <w:pPr>
                                <w:jc w:val="center"/>
                                <w:rPr>
                                  <w:sz w:val="20"/>
                                  <w:szCs w:val="20"/>
                                </w:rPr>
                              </w:pPr>
                              <w:r w:rsidRPr="005513F2">
                                <w:rPr>
                                  <w:rFonts w:eastAsiaTheme="minorHAnsi"/>
                                  <w:bCs/>
                                  <w:color w:val="000000"/>
                                  <w:sz w:val="20"/>
                                  <w:szCs w:val="20"/>
                                  <w:lang w:val="uk-UA"/>
                                </w:rPr>
                                <w:t>Factors influencing the methodology of foresight analysis of international trade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992" name="Группа 1992"/>
                        <wpg:cNvGrpSpPr/>
                        <wpg:grpSpPr>
                          <a:xfrm>
                            <a:off x="197708" y="436606"/>
                            <a:ext cx="5831960" cy="494270"/>
                            <a:chOff x="0" y="0"/>
                            <a:chExt cx="5831960" cy="494270"/>
                          </a:xfrm>
                        </wpg:grpSpPr>
                        <wps:wsp>
                          <wps:cNvPr id="1983" name="Прямоугольник 1983"/>
                          <wps:cNvSpPr/>
                          <wps:spPr>
                            <a:xfrm>
                              <a:off x="0" y="0"/>
                              <a:ext cx="1507525" cy="354227"/>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By levels of influence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4" name="Прямоугольник 1984"/>
                          <wps:cNvSpPr/>
                          <wps:spPr>
                            <a:xfrm>
                              <a:off x="1589903" y="222422"/>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Global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5" name="Прямоугольник 1985"/>
                          <wps:cNvSpPr/>
                          <wps:spPr>
                            <a:xfrm>
                              <a:off x="2644346" y="222422"/>
                              <a:ext cx="1013254" cy="271848"/>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International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6" name="Прямоугольник 1986"/>
                          <wps:cNvSpPr/>
                          <wps:spPr>
                            <a:xfrm>
                              <a:off x="3764692" y="214184"/>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National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7" name="Прямоугольник 1987"/>
                          <wps:cNvSpPr/>
                          <wps:spPr>
                            <a:xfrm>
                              <a:off x="4819135" y="214184"/>
                              <a:ext cx="1012825"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Regional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8" name="Прямая со стрелкой 1988"/>
                          <wps:cNvCnPr/>
                          <wps:spPr>
                            <a:xfrm>
                              <a:off x="1507524" y="0"/>
                              <a:ext cx="37020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89" name="Прямая со стрелкой 1989"/>
                          <wps:cNvCnPr/>
                          <wps:spPr>
                            <a:xfrm>
                              <a:off x="1507524" y="0"/>
                              <a:ext cx="153987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90" name="Прямая со стрелкой 1990"/>
                          <wps:cNvCnPr/>
                          <wps:spPr>
                            <a:xfrm>
                              <a:off x="1507524" y="0"/>
                              <a:ext cx="2569845" cy="213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91" name="Прямая со стрелкой 1991"/>
                          <wps:cNvCnPr/>
                          <wps:spPr>
                            <a:xfrm>
                              <a:off x="1507524" y="0"/>
                              <a:ext cx="3583460"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1993" name="Группа 1993"/>
                        <wpg:cNvGrpSpPr/>
                        <wpg:grpSpPr>
                          <a:xfrm>
                            <a:off x="197708" y="1013255"/>
                            <a:ext cx="5831960" cy="551935"/>
                            <a:chOff x="0" y="0"/>
                            <a:chExt cx="5831960" cy="494270"/>
                          </a:xfrm>
                        </wpg:grpSpPr>
                        <wps:wsp>
                          <wps:cNvPr id="1994" name="Прямоугольник 1994"/>
                          <wps:cNvSpPr/>
                          <wps:spPr>
                            <a:xfrm>
                              <a:off x="0" y="0"/>
                              <a:ext cx="1507525" cy="354227"/>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By factor of production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5" name="Прямоугольник 1995"/>
                          <wps:cNvSpPr/>
                          <wps:spPr>
                            <a:xfrm>
                              <a:off x="1589903" y="222422"/>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Human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6" name="Прямоугольник 1996"/>
                          <wps:cNvSpPr/>
                          <wps:spPr>
                            <a:xfrm>
                              <a:off x="2644346" y="222422"/>
                              <a:ext cx="1013254" cy="271848"/>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Financial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7" name="Прямоугольник 1997"/>
                          <wps:cNvSpPr/>
                          <wps:spPr>
                            <a:xfrm>
                              <a:off x="3764692" y="214184"/>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Material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8" name="Прямоугольник 1998"/>
                          <wps:cNvSpPr/>
                          <wps:spPr>
                            <a:xfrm>
                              <a:off x="4819135" y="214184"/>
                              <a:ext cx="1012825"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Intangible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9" name="Прямая со стрелкой 1999"/>
                          <wps:cNvCnPr/>
                          <wps:spPr>
                            <a:xfrm>
                              <a:off x="1507524" y="0"/>
                              <a:ext cx="37020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0" name="Прямая со стрелкой 2000"/>
                          <wps:cNvCnPr/>
                          <wps:spPr>
                            <a:xfrm>
                              <a:off x="1507524" y="0"/>
                              <a:ext cx="153987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1" name="Прямая со стрелкой 2001"/>
                          <wps:cNvCnPr/>
                          <wps:spPr>
                            <a:xfrm>
                              <a:off x="1507524" y="0"/>
                              <a:ext cx="2569845" cy="213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02" name="Прямая со стрелкой 2002"/>
                          <wps:cNvCnPr/>
                          <wps:spPr>
                            <a:xfrm>
                              <a:off x="1507524" y="0"/>
                              <a:ext cx="3583460"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2003" name="Группа 2003"/>
                        <wpg:cNvGrpSpPr/>
                        <wpg:grpSpPr>
                          <a:xfrm>
                            <a:off x="197708" y="1721709"/>
                            <a:ext cx="5831960" cy="551935"/>
                            <a:chOff x="0" y="0"/>
                            <a:chExt cx="5831960" cy="494270"/>
                          </a:xfrm>
                        </wpg:grpSpPr>
                        <wps:wsp>
                          <wps:cNvPr id="2004" name="Прямоугольник 2004"/>
                          <wps:cNvSpPr/>
                          <wps:spPr>
                            <a:xfrm>
                              <a:off x="0" y="0"/>
                              <a:ext cx="1507525" cy="354227"/>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By direction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5" name="Прямоугольник 2005"/>
                          <wps:cNvSpPr/>
                          <wps:spPr>
                            <a:xfrm>
                              <a:off x="1589903" y="222422"/>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Organizational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6" name="Прямоугольник 2006"/>
                          <wps:cNvSpPr/>
                          <wps:spPr>
                            <a:xfrm>
                              <a:off x="2644346" y="222422"/>
                              <a:ext cx="1013254" cy="271848"/>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Functional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7" name="Прямоугольник 2007"/>
                          <wps:cNvSpPr/>
                          <wps:spPr>
                            <a:xfrm>
                              <a:off x="3764692" y="214184"/>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Technological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8" name="Прямоугольник 2008"/>
                          <wps:cNvSpPr/>
                          <wps:spPr>
                            <a:xfrm>
                              <a:off x="4819135" y="214184"/>
                              <a:ext cx="1012825"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Systemic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09" name="Прямая со стрелкой 2009"/>
                          <wps:cNvCnPr/>
                          <wps:spPr>
                            <a:xfrm>
                              <a:off x="1507524" y="0"/>
                              <a:ext cx="37020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10" name="Прямая со стрелкой 2010"/>
                          <wps:cNvCnPr/>
                          <wps:spPr>
                            <a:xfrm>
                              <a:off x="1507524" y="0"/>
                              <a:ext cx="153987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11" name="Прямая со стрелкой 2011"/>
                          <wps:cNvCnPr/>
                          <wps:spPr>
                            <a:xfrm>
                              <a:off x="1507524" y="0"/>
                              <a:ext cx="2569845" cy="213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12" name="Прямая со стрелкой 2012"/>
                          <wps:cNvCnPr/>
                          <wps:spPr>
                            <a:xfrm>
                              <a:off x="1507524" y="0"/>
                              <a:ext cx="3583460"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cNvPr id="2013" name="Группа 2013"/>
                        <wpg:cNvGrpSpPr/>
                        <wpg:grpSpPr>
                          <a:xfrm>
                            <a:off x="247135" y="2388973"/>
                            <a:ext cx="5831960" cy="551935"/>
                            <a:chOff x="0" y="0"/>
                            <a:chExt cx="5831960" cy="494270"/>
                          </a:xfrm>
                        </wpg:grpSpPr>
                        <wps:wsp>
                          <wps:cNvPr id="2014" name="Прямоугольник 2014"/>
                          <wps:cNvSpPr/>
                          <wps:spPr>
                            <a:xfrm>
                              <a:off x="0" y="0"/>
                              <a:ext cx="1507525" cy="354227"/>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By sphere of influence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5" name="Прямоугольник 2015"/>
                          <wps:cNvSpPr/>
                          <wps:spPr>
                            <a:xfrm>
                              <a:off x="1589903" y="222422"/>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6" name="Прямоугольник 2016"/>
                          <wps:cNvSpPr/>
                          <wps:spPr>
                            <a:xfrm>
                              <a:off x="2644346" y="222422"/>
                              <a:ext cx="1013254" cy="271848"/>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Socio-political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7" name="Прямоугольник 2017"/>
                          <wps:cNvSpPr/>
                          <wps:spPr>
                            <a:xfrm>
                              <a:off x="3764692" y="214184"/>
                              <a:ext cx="980302"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sidRPr="005513F2">
                                  <w:rPr>
                                    <w:sz w:val="20"/>
                                    <w:szCs w:val="20"/>
                                    <w:lang w:val="uk-UA"/>
                                  </w:rPr>
                                  <w:t>Economic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8" name="Прямоугольник 2018"/>
                          <wps:cNvSpPr/>
                          <wps:spPr>
                            <a:xfrm>
                              <a:off x="4819135" y="214184"/>
                              <a:ext cx="1012825" cy="27178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5513F2" w:rsidRDefault="007D5071" w:rsidP="00A058BE">
                                <w:pPr>
                                  <w:jc w:val="center"/>
                                  <w:rPr>
                                    <w:sz w:val="20"/>
                                    <w:szCs w:val="20"/>
                                    <w:lang w:val="uk-UA"/>
                                  </w:rPr>
                                </w:pPr>
                                <w:r>
                                  <w:rPr>
                                    <w:sz w:val="20"/>
                                    <w:szCs w:val="20"/>
                                    <w:lang w:val="uk-UA"/>
                                  </w:rPr>
                                  <w:t>Force-</w:t>
                                </w:r>
                                <w:r w:rsidRPr="005513F2">
                                  <w:rPr>
                                    <w:sz w:val="20"/>
                                    <w:szCs w:val="20"/>
                                    <w:lang w:val="uk-UA"/>
                                  </w:rPr>
                                  <w:t>majeure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9" name="Прямая со стрелкой 2019"/>
                          <wps:cNvCnPr/>
                          <wps:spPr>
                            <a:xfrm>
                              <a:off x="1507524" y="0"/>
                              <a:ext cx="37020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0" name="Прямая со стрелкой 2020"/>
                          <wps:cNvCnPr/>
                          <wps:spPr>
                            <a:xfrm>
                              <a:off x="1507524" y="0"/>
                              <a:ext cx="1539875"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1" name="Прямая со стрелкой 2021"/>
                          <wps:cNvCnPr/>
                          <wps:spPr>
                            <a:xfrm>
                              <a:off x="1507524" y="0"/>
                              <a:ext cx="2569845" cy="21389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2" name="Прямая со стрелкой 2022"/>
                          <wps:cNvCnPr/>
                          <wps:spPr>
                            <a:xfrm>
                              <a:off x="1507524" y="0"/>
                              <a:ext cx="3583460" cy="2137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s:wsp>
                        <wps:cNvPr id="2023" name="Прямая соединительная линия 2023"/>
                        <wps:cNvCnPr/>
                        <wps:spPr>
                          <a:xfrm>
                            <a:off x="65902" y="255373"/>
                            <a:ext cx="0" cy="2323174"/>
                          </a:xfrm>
                          <a:prstGeom prst="line">
                            <a:avLst/>
                          </a:prstGeom>
                        </wps:spPr>
                        <wps:style>
                          <a:lnRef idx="1">
                            <a:schemeClr val="dk1"/>
                          </a:lnRef>
                          <a:fillRef idx="0">
                            <a:schemeClr val="dk1"/>
                          </a:fillRef>
                          <a:effectRef idx="0">
                            <a:schemeClr val="dk1"/>
                          </a:effectRef>
                          <a:fontRef idx="minor">
                            <a:schemeClr val="tx1"/>
                          </a:fontRef>
                        </wps:style>
                        <wps:bodyPr/>
                      </wps:wsp>
                      <wps:wsp>
                        <wps:cNvPr id="2024" name="Прямая со стрелкой 2024"/>
                        <wps:cNvCnPr/>
                        <wps:spPr>
                          <a:xfrm>
                            <a:off x="65902" y="593125"/>
                            <a:ext cx="131806" cy="82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5" name="Прямая со стрелкой 2025"/>
                        <wps:cNvCnPr/>
                        <wps:spPr>
                          <a:xfrm>
                            <a:off x="74140" y="1186249"/>
                            <a:ext cx="131806" cy="82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6" name="Прямая со стрелкой 2026"/>
                        <wps:cNvCnPr/>
                        <wps:spPr>
                          <a:xfrm>
                            <a:off x="82378" y="1894703"/>
                            <a:ext cx="131806" cy="82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27" name="Прямая со стрелкой 2027"/>
                        <wps:cNvCnPr/>
                        <wps:spPr>
                          <a:xfrm>
                            <a:off x="82378" y="2570206"/>
                            <a:ext cx="131806" cy="82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6C623FAC" id="Группа 2028" o:spid="_x0000_s1026" style="position:absolute;left:0;text-align:left;margin-left:-9.95pt;margin-top:-.35pt;width:478.65pt;height:272.3pt;z-index:251667968;mso-height-relative:margin" coordsize="60790,294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">
                <v:rect id="Прямоугольник 1982" o:spid="_x0000_s1027" style="position:absolute;width:60295;height:25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a6q8IA&#10;AADdAAAADwAAAGRycy9kb3ducmV2LnhtbERPTYvCMBC9L/gfwgje1lQPotUoUhBFT9vVg7ehGdti&#10;MylNrK2/fiMIe5vH+5zVpjOVaKlxpWUFk3EEgjizuuRcwfl39z0H4TyyxsoyKejJwWY9+FphrO2T&#10;f6hNfS5CCLsYFRTe17GULivIoBvbmjhwN9sY9AE2udQNPkO4qeQ0imbSYMmhocCakoKye/owCk69&#10;9O35Mlu82qTsdXpN9kdKlBoNu+0ShKfO/4s/7oMO8xfzKby/CS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VrqrwgAAAN0AAAAPAAAAAAAAAAAAAAAAAJgCAABkcnMvZG93&#10;bnJldi54bWxQSwUGAAAAAAQABAD1AAAAhwMAAAAA&#10;" fillcolor="white [3201]" strokecolor="black [3200]" strokeweight="2pt">
                  <v:textbox>
                    <w:txbxContent>
                      <w:p w:rsidR="007D5071" w:rsidRPr="00936260" w:rsidRDefault="007D5071" w:rsidP="00A058BE">
                        <w:pPr>
                          <w:jc w:val="center"/>
                          <w:rPr>
                            <w:sz w:val="20"/>
                            <w:szCs w:val="20"/>
                          </w:rPr>
                        </w:pPr>
                        <w:r w:rsidRPr="005513F2">
                          <w:rPr>
                            <w:rFonts w:eastAsiaTheme="minorHAnsi"/>
                            <w:bCs/>
                            <w:color w:val="000000"/>
                            <w:sz w:val="20"/>
                            <w:szCs w:val="20"/>
                            <w:lang w:val="uk-UA"/>
                          </w:rPr>
                          <w:t>Factors influencing the methodology of foresight analysis of international trade development</w:t>
                        </w:r>
                      </w:p>
                    </w:txbxContent>
                  </v:textbox>
                </v:rect>
                <v:group id="Группа 1992" o:spid="_x0000_s1028" style="position:absolute;left:1977;top:4366;width:58319;height:4942" coordsize="58319,49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Y8ZGmwwAAAN0AAAAP&#10;AAAAAAAAAAAAAAAAAKoCAABkcnMvZG93bnJldi54bWxQSwUGAAAAAAQABAD6AAAAmgMAAAAA&#10;">
                  <v:rect id="Прямоугольник 1983" o:spid="_x0000_s1029" style="position:absolute;width:15075;height:35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ofMMIA&#10;AADdAAAADwAAAGRycy9kb3ducmV2LnhtbERPTYvCMBC9L/gfwgje1tQVRKtRpCCKe7LqwdvQjG2x&#10;mZQmW1t//UZY2Ns83uesNp2pREuNKy0rmIwjEMSZ1SXnCi7n3ecchPPIGivLpKAnB5v14GOFsbZP&#10;PlGb+lyEEHYxKii8r2MpXVaQQTe2NXHg7rYx6ANscqkbfIZwU8mvKJpJgyWHhgJrSgrKHumPUfDd&#10;S99errPFq03KXqe3ZH+kRKnRsNsuQXjq/L/4z33QYf5iPoX3N+EE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Gh8wwgAAAN0AAAAPAAAAAAAAAAAAAAAAAJgCAABkcnMvZG93&#10;bnJldi54bWxQSwUGAAAAAAQABAD1AAAAhwM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By levels of influence</w:t>
                          </w:r>
                        </w:p>
                      </w:txbxContent>
                    </v:textbox>
                  </v:rect>
                  <v:rect id="Прямоугольник 1984" o:spid="_x0000_s1030" style="position:absolute;left:15899;top:2224;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OHRMIA&#10;AADdAAAADwAAAGRycy9kb3ducmV2LnhtbERPTYvCMBC9L/gfwgje1tRFRKtRpCCKe7LqwdvQjG2x&#10;mZQmW1t//UZY2Ns83uesNp2pREuNKy0rmIwjEMSZ1SXnCi7n3ecchPPIGivLpKAnB5v14GOFsbZP&#10;PlGb+lyEEHYxKii8r2MpXVaQQTe2NXHg7rYx6ANscqkbfIZwU8mvKJpJgyWHhgJrSgrKHumPUfDd&#10;S99errPFq03KXqe3ZH+kRKnRsNsuQXjq/L/4z33QYf5iPoX3N+EE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84dEwgAAAN0AAAAPAAAAAAAAAAAAAAAAAJgCAABkcnMvZG93&#10;bnJldi54bWxQSwUGAAAAAAQABAD1AAAAhwM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Global</w:t>
                          </w:r>
                        </w:p>
                      </w:txbxContent>
                    </v:textbox>
                  </v:rect>
                  <v:rect id="Прямоугольник 1985" o:spid="_x0000_s1031" style="position:absolute;left:26443;top:2224;width:1013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8i38IA&#10;AADdAAAADwAAAGRycy9kb3ducmV2LnhtbERPTYvCMBC9L/gfwgje1tQFRatRpCCKe7LqwdvQjG2x&#10;mZQmW1t//UZY2Ns83uesNp2pREuNKy0rmIwjEMSZ1SXnCi7n3ecchPPIGivLpKAnB5v14GOFsbZP&#10;PlGb+lyEEHYxKii8r2MpXVaQQTe2NXHg7rYx6ANscqkbfIZwU8mvKJpJgyWHhgJrSgrKHumPUfDd&#10;S99errPFq03KXqe3ZH+kRKnRsNsuQXjq/L/4z33QYf5iPoX3N+EE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vyLfwgAAAN0AAAAPAAAAAAAAAAAAAAAAAJgCAABkcnMvZG93&#10;bnJldi54bWxQSwUGAAAAAAQABAD1AAAAhwM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International</w:t>
                          </w:r>
                        </w:p>
                      </w:txbxContent>
                    </v:textbox>
                  </v:rect>
                  <v:rect id="Прямоугольник 1986" o:spid="_x0000_s1032" style="position:absolute;left:37646;top:2141;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28qMIA&#10;AADdAAAADwAAAGRycy9kb3ducmV2LnhtbERPTYvCMBC9C/sfwizsTdP1ULRrFCksynqy6sHb0My2&#10;xWZSmlhbf70RBG/zeJ+zWPWmFh21rrKs4HsSgSDOra64UHA8/I5nIJxH1lhbJgUDOVgtP0YLTLS9&#10;8Z66zBcihLBLUEHpfZNI6fKSDLqJbYgD929bgz7AtpC6xVsIN7WcRlEsDVYcGkpsKC0pv2RXo2A3&#10;SN8dT/H83qXVoLNzuvmjVKmvz379A8JT79/il3urw/z5LIbnN+EE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bbyowgAAAN0AAAAPAAAAAAAAAAAAAAAAAJgCAABkcnMvZG93&#10;bnJldi54bWxQSwUGAAAAAAQABAD1AAAAhwM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National</w:t>
                          </w:r>
                        </w:p>
                      </w:txbxContent>
                    </v:textbox>
                  </v:rect>
                  <v:rect id="Прямоугольник 1987" o:spid="_x0000_s1033" style="position:absolute;left:48191;top:2141;width:10128;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EZM8QA&#10;AADdAAAADwAAAGRycy9kb3ducmV2LnhtbERPO2vDMBDeA/0P4grdErkZnNiNEoKhtDRTHXfodlhX&#10;28Q6GUvxo7++KgSy3cf3vN1hMq0YqHeNZQXPqwgEcWl1w5WC4vy63IJwHllja5kUzOTgsH9Y7DDV&#10;duRPGnJfiRDCLkUFtfddKqUrazLoVrYjDtyP7Q36APtK6h7HEG5auY6iWBpsODTU2FFWU3nJr0bB&#10;aZZ+KL7i5HfImlnn39nbB2VKPT1OxxcQniZ/F9/c7zrMT7Yb+P8mnCD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hGTPEAAAA3QAAAA8AAAAAAAAAAAAAAAAAmAIAAGRycy9k&#10;b3ducmV2LnhtbFBLBQYAAAAABAAEAPUAAACJAw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Regional</w:t>
                          </w:r>
                        </w:p>
                      </w:txbxContent>
                    </v:textbox>
                  </v:rect>
                  <v:shapetype id="_x0000_t32" coordsize="21600,21600" o:spt="32" o:oned="t" path="m,l21600,21600e" filled="f">
                    <v:path arrowok="t" fillok="f" o:connecttype="none"/>
                    <o:lock v:ext="edit" shapetype="t"/>
                  </v:shapetype>
                  <v:shape id="Прямая со стрелкой 1988" o:spid="_x0000_s1034" type="#_x0000_t32" style="position:absolute;left:15075;width:3702;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KLysMAAADdAAAADwAAAGRycy9kb3ducmV2LnhtbESPzWoDMQyE74W+g1Ghl5J4W0pJNnFC&#10;CBS2xyZ5ALFW1kvW8mJ7f/L20aHQm8SMZj5t97Pv1EgxtYENvC8LUMR1sC03Bi7n78UKVMrIFrvA&#10;ZOBOCfa756ctljZM/EvjKTdKQjiVaMDl3Jdap9qRx7QMPbFo1xA9Zlljo23EScJ9pz+K4kt7bFka&#10;HPZ0dFTfToM3EEZ2P59vPt/0UJ8POFTHKVbGvL7Mhw2oTHP+N/9dV1bw1yvBlW9kBL1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ii8rDAAAA3QAAAA8AAAAAAAAAAAAA&#10;AAAAoQIAAGRycy9kb3ducmV2LnhtbFBLBQYAAAAABAAEAPkAAACRAwAAAAA=&#10;" strokecolor="black [3040]">
                    <v:stroke endarrow="block"/>
                  </v:shape>
                  <v:shape id="Прямая со стрелкой 1989" o:spid="_x0000_s1035" type="#_x0000_t32" style="position:absolute;left:15075;width:15398;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4uUb8AAADdAAAADwAAAGRycy9kb3ducmV2LnhtbERP24rCMBB9F/Yfwizsi2i6IqJdo4gg&#10;dB+9fMDQjE2xmZQkvfj3ZmHBtzmc62z3o21ETz7UjhV8zzMQxKXTNVcKbtfTbA0iRGSNjWNS8KQA&#10;+93HZIu5dgOfqb/ESqQQDjkqMDG2uZShNGQxzF1LnLi78xZjgr6S2uOQwm0jF1m2khZrTg0GWzoa&#10;Kh+XzipwPZvf5dTGh+zK6wG74jj4Qqmvz/HwAyLSGN/if3eh0/zNegN/36QT5O4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K4uUb8AAADdAAAADwAAAAAAAAAAAAAAAACh&#10;AgAAZHJzL2Rvd25yZXYueG1sUEsFBgAAAAAEAAQA+QAAAI0DAAAAAA==&#10;" strokecolor="black [3040]">
                    <v:stroke endarrow="block"/>
                  </v:shape>
                  <v:shape id="Прямая со стрелкой 1990" o:spid="_x0000_s1036" type="#_x0000_t32" style="position:absolute;left:15075;width:25698;height:21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0REcMAAADdAAAADwAAAGRycy9kb3ducmV2LnhtbESPzWoDMQyE74W8g1Ggl5J4W0pJtnFC&#10;CBS2xyZ5ALFW10vW8mJ7f/L20aHQm8SMZj7tDrPv1EgxtYENvK4LUMR1sC03Bq6Xr9UGVMrIFrvA&#10;ZOBOCQ77xdMOSxsm/qHxnBslIZxKNOBy7kutU+3IY1qHnli03xA9Zlljo23EScJ9p9+K4kN7bFka&#10;HPZ0clTfzoM3EEZ23+8vPt/0UF+OOFSnKVbGPC/n4yeoTHP+N/9dV1bwt1vhl29kB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NERHDAAAA3QAAAA8AAAAAAAAAAAAA&#10;AAAAoQIAAGRycy9kb3ducmV2LnhtbFBLBQYAAAAABAAEAPkAAACRAwAAAAA=&#10;" strokecolor="black [3040]">
                    <v:stroke endarrow="block"/>
                  </v:shape>
                  <v:shape id="Прямая со стрелкой 1991" o:spid="_x0000_s1037" type="#_x0000_t32" style="position:absolute;left:15075;width:35834;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0ir8AAADdAAAADwAAAGRycy9kb3ducmV2LnhtbERP24rCMBB9F/Yfwiz4smiqyKJdo4gg&#10;dB+9fMDQzDbFZlKS9OLfG2HBtzmc62z3o21ETz7UjhUs5hkI4tLpmisFt+tptgYRIrLGxjEpeFCA&#10;/e5jssVcu4HP1F9iJVIIhxwVmBjbXMpQGrIY5q4lTtyf8xZjgr6S2uOQwm0jl1n2LS3WnBoMtnQ0&#10;VN4vnVXgeja/qy8b77IrrwfsiuPgC6Wmn+PhB0SkMb7F/+5Cp/mbzQJe36QT5O4J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G0ir8AAADdAAAADwAAAAAAAAAAAAAAAACh&#10;AgAAZHJzL2Rvd25yZXYueG1sUEsFBgAAAAAEAAQA+QAAAI0DAAAAAA==&#10;" strokecolor="black [3040]">
                    <v:stroke endarrow="block"/>
                  </v:shape>
                </v:group>
                <v:group id="Группа 1993" o:spid="_x0000_s1038" style="position:absolute;left:1977;top:10132;width:58319;height:5519" coordsize="58319,49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00PcUAAADdAAAADwAAAGRycy9kb3ducmV2LnhtbERPS2vCQBC+F/wPywi9&#10;1U0MLTV1FQm29BCEqiC9DdkxCWZnQ3abx7/vFoTe5uN7zno7mkb01LnasoJ4EYEgLqyuuVRwPr0/&#10;vYJwHlljY5kUTORgu5k9rDHVduAv6o++FCGEXYoKKu/bVEpXVGTQLWxLHLir7Qz6ALtS6g6HEG4a&#10;uYyiF2mw5tBQYUtZRcXt+GMUfAw47JJ43+e3azZ9n54PlzwmpR7n4+4NhKfR/4vv7k8d5q9WC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e9ND3FAAAA3QAA&#10;AA8AAAAAAAAAAAAAAAAAqgIAAGRycy9kb3ducmV2LnhtbFBLBQYAAAAABAAEAPoAAACcAwAAAAA=&#10;">
                  <v:rect id="Прямоугольник 1994" o:spid="_x0000_s1039" style="position:absolute;width:15075;height:35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oRmcMA&#10;AADdAAAADwAAAGRycy9kb3ducmV2LnhtbERPTWuDQBC9F/oflink1qwtIUSbVYpQEtJTrT30NrgT&#10;lbiz4m6M5tdnC4Xc5vE+Z5tNphMjDa61rOBlGYEgrqxuuVZQfn88b0A4j6yxs0wKZnKQpY8PW0y0&#10;vfAXjYWvRQhhl6CCxvs+kdJVDRl0S9sTB+5oB4M+wKGWesBLCDedfI2itTTYcmhosKe8oepUnI2C&#10;z1n6sfxZx9cxb2dd/Oa7A+VKLZ6m9zcQniZ/F/+79zrMj+MV/H0TTp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oRmc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By factor of production</w:t>
                          </w:r>
                        </w:p>
                      </w:txbxContent>
                    </v:textbox>
                  </v:rect>
                  <v:rect id="Прямоугольник 1995" o:spid="_x0000_s1040" style="position:absolute;left:15899;top:2224;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a0AsMA&#10;AADdAAAADwAAAGRycy9kb3ducmV2LnhtbERPTWuDQBC9F/oflink1qwtJESbVYpQEtJTrT30NrgT&#10;lbiz4m6M5tdnC4Xc5vE+Z5tNphMjDa61rOBlGYEgrqxuuVZQfn88b0A4j6yxs0wKZnKQpY8PW0y0&#10;vfAXjYWvRQhhl6CCxvs+kdJVDRl0S9sTB+5oB4M+wKGWesBLCDedfI2itTTYcmhosKe8oepUnI2C&#10;z1n6sfxZx9cxb2dd/Oa7A+VKLZ6m9zcQniZ/F/+79zrMj+MV/H0TTp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Ga0As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Human</w:t>
                          </w:r>
                        </w:p>
                      </w:txbxContent>
                    </v:textbox>
                  </v:rect>
                  <v:rect id="Прямоугольник 1996" o:spid="_x0000_s1041" style="position:absolute;left:26443;top:2224;width:1013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QqdcMA&#10;AADdAAAADwAAAGRycy9kb3ducmV2LnhtbERPTWvCQBC9C/0PyxR6040egkldRQKlpT0Z46G3ITsm&#10;wexsyK4x6a/vCoK3ebzP2exG04qBetdYVrBcRCCIS6sbrhQUx4/5GoTzyBpby6RgIge77ctsg6m2&#10;Nz7QkPtKhBB2KSqove9SKV1Zk0G3sB1x4M62N+gD7Cupe7yFcNPKVRTF0mDDoaHGjrKaykt+NQp+&#10;JumH4hQnf0PWTDr/zT6/KVPq7XXcv4PwNPqn+OH+0mF+ksRw/yac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Qqdc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Financial</w:t>
                          </w:r>
                        </w:p>
                      </w:txbxContent>
                    </v:textbox>
                  </v:rect>
                  <v:rect id="Прямоугольник 1997" o:spid="_x0000_s1042" style="position:absolute;left:37646;top:2141;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P7sMA&#10;AADdAAAADwAAAGRycy9kb3ducmV2LnhtbERPTWvCQBC9F/wPywje6kYPtomuIgFR7KlRD96G7JgE&#10;s7Mhu8bEX98tFHqbx/uc1aY3teiodZVlBbNpBII4t7riQsH5tHv/BOE8ssbaMikYyMFmPXpbYaLt&#10;k7+py3whQgi7BBWU3jeJlC4vyaCb2oY4cDfbGvQBtoXULT5DuKnlPIoW0mDFoaHEhtKS8nv2MAq+&#10;Bum782URv7q0GnR2TfdHSpWajPvtEoSn3v+L/9wHHebH8Qf8fhNO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P7s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Material</w:t>
                          </w:r>
                        </w:p>
                      </w:txbxContent>
                    </v:textbox>
                  </v:rect>
                  <v:rect id="Прямоугольник 1998" o:spid="_x0000_s1043" style="position:absolute;left:48191;top:2141;width:10128;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cbnMYA&#10;AADdAAAADwAAAGRycy9kb3ducmV2LnhtbESPQWvCQBCF7wX/wzKCt7qxBzGpq5SAVOypqR68Ddlp&#10;EpqdDdk1Jv31nYPQ2wzvzXvfbPeja9VAfWg8G1gtE1DEpbcNVwbOX4fnDagQkS22nsnARAH2u9nT&#10;FjPr7/xJQxErJSEcMjRQx9hlWoeyJodh6Tti0b597zDK2lfa9niXcNfqlyRZa4cNS0ONHeU1lT/F&#10;zRn4mHQczpd1+jvkzWSLa/5+otyYxXx8ewUVaYz/5sf10Qp+mgqufCMj6N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cbnMYAAADdAAAADwAAAAAAAAAAAAAAAACYAgAAZHJz&#10;L2Rvd25yZXYueG1sUEsFBgAAAAAEAAQA9QAAAIs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Intangible</w:t>
                          </w:r>
                        </w:p>
                      </w:txbxContent>
                    </v:textbox>
                  </v:rect>
                  <v:shape id="Прямая со стрелкой 1999" o:spid="_x0000_s1044" type="#_x0000_t32" style="position:absolute;left:15075;width:3702;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e4jMAAAADdAAAADwAAAGRycy9kb3ducmV2LnhtbERPS2rDMBDdF3oHMYVuSiI3hFK7UYIx&#10;BNxlkh5gsCaWiTUykvzJ7aNCobt5vO/sDovtxUQ+dI4VvK8zEMSN0x23Cn4ux9UniBCRNfaOScGd&#10;Ahz2z087LLSb+UTTObYihXAoUIGJcSikDI0hi2HtBuLEXZ23GBP0rdQe5xRue7nJsg9psePUYHCg&#10;ylBzO49WgZvYfG/fbLzJsbmUONbV7GulXl+W8gtEpCX+i//ctU7z8zyH32/SCXL/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F3uIzAAAAA3QAAAA8AAAAAAAAAAAAAAAAA&#10;oQIAAGRycy9kb3ducmV2LnhtbFBLBQYAAAAABAAEAPkAAACOAwAAAAA=&#10;" strokecolor="black [3040]">
                    <v:stroke endarrow="block"/>
                  </v:shape>
                  <v:shape id="Прямая со стрелкой 2000" o:spid="_x0000_s1045" type="#_x0000_t32" style="position:absolute;left:15075;width:15398;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KvKcIAAADdAAAADwAAAGRycy9kb3ducmV2LnhtbESP3WrDMAxG7wt7B6PBbsbqbIxSsjql&#10;FAbZ5do+gIi1OCSWg+387O2ni0EvxafvSOdwXP2gZoqpC2zgdVuAIm6C7bg1cLt+vuxBpYxscQhM&#10;Bn4pwbF62BywtGHhb5ovuVUC4VSiAZfzWGqdGkce0zaMxJL9hOgxyxhbbSMuAveDfiuKnfbYsVxw&#10;ONLZUdNfJm8gzOy+3p997vXUXE841ecl1sY8Pa6nD1CZ1nxf/m/X1oAQ5X+xERPQ1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dKvKcIAAADdAAAADwAAAAAAAAAAAAAA&#10;AAChAgAAZHJzL2Rvd25yZXYueG1sUEsFBgAAAAAEAAQA+QAAAJADAAAAAA==&#10;" strokecolor="black [3040]">
                    <v:stroke endarrow="block"/>
                  </v:shape>
                  <v:shape id="Прямая со стрелкой 2001" o:spid="_x0000_s1046" type="#_x0000_t32" style="position:absolute;left:15075;width:25698;height:21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4KssAAAADdAAAADwAAAGRycy9kb3ducmV2LnhtbESP3YrCMBSE7wXfIRzBG9FUkUWqUUQQ&#10;6uWqD3Bojk2xOSlJ+rNvvxEW9nKYmW+Yw2m0jejJh9qxgvUqA0FcOl1zpeD5uC53IEJE1tg4JgU/&#10;FOB0nE4OmGs38Df191iJBOGQowITY5tLGUpDFsPKtcTJezlvMSbpK6k9DgluG7nJsi9psea0YLCl&#10;i6Hyfe+sAtezuW0XNr5lVz7O2BWXwRdKzWfjeQ8i0hj/w3/tQitIxDV83qQnII+/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6eCrLAAAAA3QAAAA8AAAAAAAAAAAAAAAAA&#10;oQIAAGRycy9kb3ducmV2LnhtbFBLBQYAAAAABAAEAPkAAACOAwAAAAA=&#10;" strokecolor="black [3040]">
                    <v:stroke endarrow="block"/>
                  </v:shape>
                  <v:shape id="Прямая со стрелкой 2002" o:spid="_x0000_s1047" type="#_x0000_t32" style="position:absolute;left:15075;width:35834;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yUxcAAAADdAAAADwAAAGRycy9kb3ducmV2LnhtbESP3YrCMBSE7wXfIRxhb0TTFVmkGkUE&#10;oV768wCH5tgUm5OSpD/79mZhwcthZr5hdofRNqInH2rHCr6XGQji0umaKwWP+3mxAREissbGMSn4&#10;pQCH/XSyw1y7ga/U32IlEoRDjgpMjG0uZSgNWQxL1xIn7+m8xZikr6T2OCS4beQqy36kxZrTgsGW&#10;TobK162zClzP5rKe2/iSXXk/YlecBl8o9TUbj1sQkcb4Cf+3C60gEVfw9yY9Ab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5MlMXAAAAA3QAAAA8AAAAAAAAAAAAAAAAA&#10;oQIAAGRycy9kb3ducmV2LnhtbFBLBQYAAAAABAAEAPkAAACOAwAAAAA=&#10;" strokecolor="black [3040]">
                    <v:stroke endarrow="block"/>
                  </v:shape>
                </v:group>
                <v:group id="Группа 2003" o:spid="_x0000_s1048" style="position:absolute;left:1977;top:17217;width:58319;height:5519" coordsize="58319,49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mIooFxgAAAN0A&#10;AAAPAAAAAAAAAAAAAAAAAKoCAABkcnMvZG93bnJldi54bWxQSwUGAAAAAAQABAD6AAAAnQMAAAAA&#10;">
                  <v:rect id="Прямоугольник 2004" o:spid="_x0000_s1049" style="position:absolute;width:15075;height:35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WvocMA&#10;AADdAAAADwAAAGRycy9kb3ducmV2LnhtbESPQYvCMBSE7wv+h/AEb2uqiKxdo0hBFD1Z9bC3R/O2&#10;Ldu8lCbW1l9vBGGPw8x8wyzXnalES40rLSuYjCMQxJnVJecKLuft5xcI55E1VpZJQU8O1qvBxxJj&#10;be98ojb1uQgQdjEqKLyvYyldVpBBN7Y1cfB+bWPQB9nkUjd4D3BTyWkUzaXBksNCgTUlBWV/6c0o&#10;OPbSt5frfPFok7LX6U+yO1Ci1GjYbb5BeOr8f/jd3msFgTiD15vw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Wvoc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By direction</w:t>
                          </w:r>
                        </w:p>
                      </w:txbxContent>
                    </v:textbox>
                  </v:rect>
                  <v:rect id="Прямоугольник 2005" o:spid="_x0000_s1050" style="position:absolute;left:15899;top:2224;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kKOsMA&#10;AADdAAAADwAAAGRycy9kb3ducmV2LnhtbESPQYvCMBSE7wv+h/AEb2uqoKxdo0hBFD1Z9bC3R/O2&#10;Ldu8lCbW1l9vBGGPw8x8wyzXnalES40rLSuYjCMQxJnVJecKLuft5xcI55E1VpZJQU8O1qvBxxJj&#10;be98ojb1uQgQdjEqKLyvYyldVpBBN7Y1cfB+bWPQB9nkUjd4D3BTyWkUzaXBksNCgTUlBWV/6c0o&#10;OPbSt5frfPFok7LX6U+yO1Ci1GjYbb5BeOr8f/jd3msFgTiD15vw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kKOs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Organizational</w:t>
                          </w:r>
                        </w:p>
                      </w:txbxContent>
                    </v:textbox>
                  </v:rect>
                  <v:rect id="Прямоугольник 2006" o:spid="_x0000_s1051" style="position:absolute;left:26443;top:2224;width:1013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uUTcQA&#10;AADdAAAADwAAAGRycy9kb3ducmV2LnhtbESPQWuDQBSE74H8h+UFeotrcwipcZUilJbmFJsccnu4&#10;ryp134q7Mdpfnw0Uehxm5hsmzSfTiZEG11pW8BzFIIgrq1uuFZy+3tY7EM4ja+wsk4KZHOTZcpFi&#10;ou2NjzSWvhYBwi5BBY33fSKlqxoy6CLbEwfv2w4GfZBDLfWAtwA3ndzE8VYabDksNNhT0VD1U16N&#10;gsMs/Xg6b19+x6KddXkp3j+pUOppNb3uQXia/H/4r/2hFTyI8HgTnoDM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rlE3EAAAA3QAAAA8AAAAAAAAAAAAAAAAAmAIAAGRycy9k&#10;b3ducmV2LnhtbFBLBQYAAAAABAAEAPUAAACJAw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Functional</w:t>
                          </w:r>
                        </w:p>
                      </w:txbxContent>
                    </v:textbox>
                  </v:rect>
                  <v:rect id="Прямоугольник 2007" o:spid="_x0000_s1052" style="position:absolute;left:37646;top:2141;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cx1sMA&#10;AADdAAAADwAAAGRycy9kb3ducmV2LnhtbESPQYvCMBSE74L/ITzBm6Z6cLVrFCnIip6setjbo3nb&#10;lm1eSpOtrb/eLAgeh5n5hllvO1OJlhpXWlYwm0YgiDOrS84VXC/7yRKE88gaK8ukoCcH281wsMZY&#10;2zufqU19LgKEXYwKCu/rWEqXFWTQTW1NHLwf2xj0QTa51A3eA9xUch5FC2mw5LBQYE1JQdlv+mcU&#10;nHrp2+ttsXq0Sdnr9Dv5OlKi1HjU7T5BeOr8O/xqH7SCQPyA/zfhCc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mcx1sMAAADdAAAADwAAAAAAAAAAAAAAAACYAgAAZHJzL2Rv&#10;d25yZXYueG1sUEsFBgAAAAAEAAQA9QAAAIg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Technological</w:t>
                          </w:r>
                        </w:p>
                      </w:txbxContent>
                    </v:textbox>
                  </v:rect>
                  <v:rect id="Прямоугольник 2008" o:spid="_x0000_s1053" style="position:absolute;left:48191;top:2141;width:10128;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lpMQA&#10;AADdAAAADwAAAGRycy9kb3ducmV2LnhtbESPwWrCQBCG7wXfYRnBW93Yg9TUVSRQKvbUqIfehuyY&#10;BLOzIbuNiU/fOQgeh3/+b+ZbbwfXqJ66UHs2sJgnoIgLb2suDZyOn6/voEJEtth4JgMjBdhuJi9r&#10;TK2/8Q/1eSyVQDikaKCKsU21DkVFDsPct8SSXXznMMrYldp2eBO4a/Rbkiy1w5rlQoUtZRUV1/zP&#10;GfgedexP5+Xq3mf1aPPf7OtAmTGz6bD7ABVpiM/lR3tvDQhR3hUbMQG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paTEAAAA3QAAAA8AAAAAAAAAAAAAAAAAmAIAAGRycy9k&#10;b3ducmV2LnhtbFBLBQYAAAAABAAEAPUAAACJAw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Systemic</w:t>
                          </w:r>
                        </w:p>
                      </w:txbxContent>
                    </v:textbox>
                  </v:rect>
                  <v:shape id="Прямая со стрелкой 2009" o:spid="_x0000_s1054" type="#_x0000_t32" style="position:absolute;left:15075;width:3702;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gGtMEAAADdAAAADwAAAGRycy9kb3ducmV2LnhtbESP3YrCMBSE7wXfIRxhb0RTZRGtRhFh&#10;oXu56gMcmmNTbE5Kkv7s25uFBS+HmfmGOZxG24iefKgdK1gtMxDEpdM1Vwrut6/FFkSIyBobx6Tg&#10;lwKcjtPJAXPtBv6h/horkSAcclRgYmxzKUNpyGJYupY4eQ/nLcYkfSW1xyHBbSPXWbaRFmtOCwZb&#10;uhgqn9fOKnA9m+/PuY1P2ZW3M3bFZfCFUh+z8bwHEWmM7/B/u9AKEnEHf2/SE5DH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6Aa0wQAAAN0AAAAPAAAAAAAAAAAAAAAA&#10;AKECAABkcnMvZG93bnJldi54bWxQSwUGAAAAAAQABAD5AAAAjwMAAAAA&#10;" strokecolor="black [3040]">
                    <v:stroke endarrow="block"/>
                  </v:shape>
                  <v:shape id="Прямая со стрелкой 2010" o:spid="_x0000_s1055" type="#_x0000_t32" style="position:absolute;left:15075;width:15398;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s59L0AAADdAAAADwAAAGRycy9kb3ducmV2LnhtbERPy4rCMBTdD/gP4QpuRFNFBqlGEUGo&#10;S3U+4NJcm2JzU5L04d+bhTDLw3nvj6NtRE8+1I4VrJYZCOLS6ZorBX+Py2ILIkRkjY1jUvCmAMfD&#10;5GePuXYD36i/x0qkEA45KjAxtrmUoTRkMSxdS5y4p/MWY4K+ktrjkMJtI9dZ9ist1pwaDLZ0NlS+&#10;7p1V4Ho2183cxpfsyscJu+I8+EKp2XQ87UBEGuO/+OsutIJ1tkr705v0BOTh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QLOfS9AAAA3QAAAA8AAAAAAAAAAAAAAAAAoQIA&#10;AGRycy9kb3ducmV2LnhtbFBLBQYAAAAABAAEAPkAAACLAwAAAAA=&#10;" strokecolor="black [3040]">
                    <v:stroke endarrow="block"/>
                  </v:shape>
                  <v:shape id="Прямая со стрелкой 2011" o:spid="_x0000_s1056" type="#_x0000_t32" style="position:absolute;left:15075;width:25698;height:21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ecb8EAAADdAAAADwAAAGRycy9kb3ducmV2LnhtbESP3YrCMBSE7wXfIRxhb2RNK4ss1Sgi&#10;CN1LdR/g0BybYnNSkvTHt98sCF4OM/MNsztMthUD+dA4VpCvMhDEldMN1wp+b+fPbxAhImtsHZOC&#10;JwU47OezHRbajXyh4RprkSAcClRgYuwKKUNlyGJYuY44eXfnLcYkfS21xzHBbSvXWbaRFhtOCwY7&#10;OhmqHtfeKnADm5+vpY0P2Ve3I/blafSlUh+L6bgFEWmK7/CrXWoF6yzP4f9NegJy/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R5xvwQAAAN0AAAAPAAAAAAAAAAAAAAAA&#10;AKECAABkcnMvZG93bnJldi54bWxQSwUGAAAAAAQABAD5AAAAjwMAAAAA&#10;" strokecolor="black [3040]">
                    <v:stroke endarrow="block"/>
                  </v:shape>
                  <v:shape id="Прямая со стрелкой 2012" o:spid="_x0000_s1057" type="#_x0000_t32" style="position:absolute;left:15075;width:35834;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UCGMEAAADdAAAADwAAAGRycy9kb3ducmV2LnhtbESP3YrCMBSE7wXfIRxhb2RNLYss1Sgi&#10;CPVydR/g0BybYnNSkvTHtzcLwl4OM/MNsztMthUD+dA4VrBeZSCIK6cbrhX83s6f3yBCRNbYOiYF&#10;Twpw2M9nOyy0G/mHhmusRYJwKFCBibErpAyVIYth5Tri5N2dtxiT9LXUHscEt63Ms2wjLTacFgx2&#10;dDJUPa69VeAGNpevpY0P2Ve3I/blafSlUh+L6bgFEWmK/+F3u9QK8mydw9+b9ATk/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lQIYwQAAAN0AAAAPAAAAAAAAAAAAAAAA&#10;AKECAABkcnMvZG93bnJldi54bWxQSwUGAAAAAAQABAD5AAAAjwMAAAAA&#10;" strokecolor="black [3040]">
                    <v:stroke endarrow="block"/>
                  </v:shape>
                </v:group>
                <v:group id="Группа 2013" o:spid="_x0000_s1058" style="position:absolute;left:2471;top:23889;width:58319;height:5520" coordsize="58319,49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xzYxgAAAN0A&#10;AAAPAAAAAAAAAAAAAAAAAKoCAABkcnMvZG93bnJldi54bWxQSwUGAAAAAAQABAD6AAAAnQMAAAAA&#10;">
                  <v:rect id="Прямоугольник 2014" o:spid="_x0000_s1059" style="position:absolute;width:15075;height:35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w5fMYA&#10;AADdAAAADwAAAGRycy9kb3ducmV2LnhtbESPzWrDMBCE74W8g9hAb7UcU0LjRAnBEFraUx3nkNti&#10;bWwTa2Us1T99+qpQ6HGYmW+Y3WEyrRiod41lBasoBkFcWt1wpaA4n55eQDiPrLG1TApmcnDYLx52&#10;mGo78icNua9EgLBLUUHtfZdK6cqaDLrIdsTBu9neoA+yr6TucQxw08okjtfSYMNhocaOsprKe/5l&#10;FHzM0g/FZb35HrJm1vk1e32nTKnH5XTcgvA0+f/wX/tNK0ji1TP8vglP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2w5fMYAAADdAAAADwAAAAAAAAAAAAAAAACYAgAAZHJz&#10;L2Rvd25yZXYueG1sUEsFBgAAAAAEAAQA9QAAAIs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By sphere of influence</w:t>
                          </w:r>
                        </w:p>
                      </w:txbxContent>
                    </v:textbox>
                  </v:rect>
                  <v:rect id="Прямоугольник 2015" o:spid="_x0000_s1060" style="position:absolute;left:15899;top:2224;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Cc58YA&#10;AADdAAAADwAAAGRycy9kb3ducmV2LnhtbESPzWrDMBCE74W8g9hAb7UcQ0PjRAnBEFraUx3nkNti&#10;bWwTa2Us1T99+qpQ6HGYmW+Y3WEyrRiod41lBasoBkFcWt1wpaA4n55eQDiPrLG1TApmcnDYLx52&#10;mGo78icNua9EgLBLUUHtfZdK6cqaDLrIdsTBu9neoA+yr6TucQxw08okjtfSYMNhocaOsprKe/5l&#10;FHzM0g/FZb35HrJm1vk1e32nTKnH5XTcgvA0+f/wX/tNK0ji1TP8vglP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CCc58YAAADdAAAADwAAAAAAAAAAAAAAAACYAgAAZHJz&#10;L2Rvd25yZXYueG1sUEsFBgAAAAAEAAQA9QAAAIs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Information</w:t>
                          </w:r>
                        </w:p>
                      </w:txbxContent>
                    </v:textbox>
                  </v:rect>
                  <v:rect id="Прямоугольник 2016" o:spid="_x0000_s1061" style="position:absolute;left:26443;top:2224;width:1013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ICkMYA&#10;AADdAAAADwAAAGRycy9kb3ducmV2LnhtbESPzWrDMBCE74W8g9hAbrUcH0zrRAnBEFLSU1330Nti&#10;bWwTa2Us1T99+qpQ6HGYmW+Y/XE2nRhpcK1lBdsoBkFcWd1yraB8Pz8+gXAeWWNnmRQs5OB4WD3s&#10;MdN24jcaC1+LAGGXoYLG+z6T0lUNGXSR7YmDd7ODQR/kUEs94BTgppNJHKfSYMthocGe8oaqe/Fl&#10;FLwu0o/lR/r8PebtoovP/HKlXKnNej7tQHia/X/4r/2iFSTxNoXfN+EJyMM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PICkMYAAADdAAAADwAAAAAAAAAAAAAAAACYAgAAZHJz&#10;L2Rvd25yZXYueG1sUEsFBgAAAAAEAAQA9QAAAIs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Socio-political</w:t>
                          </w:r>
                        </w:p>
                      </w:txbxContent>
                    </v:textbox>
                  </v:rect>
                  <v:rect id="Прямоугольник 2017" o:spid="_x0000_s1062" style="position:absolute;left:37646;top:2141;width:9803;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6nC8YA&#10;AADdAAAADwAAAGRycy9kb3ducmV2LnhtbESPzWrDMBCE74W8g9hAb7UcH9LGiRKCIbS0pzrOIbfF&#10;2tgm1spYqn/69FWh0OMwM98wu8NkWjFQ7xrLClZRDIK4tLrhSkFxPj29gHAeWWNrmRTM5OCwXzzs&#10;MNV25E8acl+JAGGXooLa+y6V0pU1GXSR7YiDd7O9QR9kX0nd4xjgppVJHK+lwYbDQo0dZTWV9/zL&#10;KPiYpR+Ky3rzPWTNrPNr9vpOmVKPy+m4BeFp8v/hv/abVpDEq2f4fROe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6nC8YAAADdAAAADwAAAAAAAAAAAAAAAACYAgAAZHJz&#10;L2Rvd25yZXYueG1sUEsFBgAAAAAEAAQA9QAAAIsDAAAAAA==&#10;" fillcolor="white [3201]" strokecolor="black [3200]" strokeweight="2pt">
                    <v:textbox>
                      <w:txbxContent>
                        <w:p w:rsidR="007D5071" w:rsidRPr="005513F2" w:rsidRDefault="007D5071" w:rsidP="00A058BE">
                          <w:pPr>
                            <w:jc w:val="center"/>
                            <w:rPr>
                              <w:sz w:val="20"/>
                              <w:szCs w:val="20"/>
                              <w:lang w:val="uk-UA"/>
                            </w:rPr>
                          </w:pPr>
                          <w:r w:rsidRPr="005513F2">
                            <w:rPr>
                              <w:sz w:val="20"/>
                              <w:szCs w:val="20"/>
                              <w:lang w:val="uk-UA"/>
                            </w:rPr>
                            <w:t>Economic</w:t>
                          </w:r>
                        </w:p>
                      </w:txbxContent>
                    </v:textbox>
                  </v:rect>
                  <v:rect id="Прямоугольник 2018" o:spid="_x0000_s1063" style="position:absolute;left:48191;top:2141;width:10128;height:27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EzecIA&#10;AADdAAAADwAAAGRycy9kb3ducmV2LnhtbERPTYvCMBC9C/6HMAveNK0HcauxLAVR9GRXD96GZrYt&#10;20xKE2vrrzeHhT0+3vc2HUwjeupcbVlBvIhAEBdW11wquH7v52sQziNrbCyTgpEcpLvpZIuJtk++&#10;UJ/7UoQQdgkqqLxvEyldUZFBt7AtceB+bGfQB9iVUnf4DOGmkcsoWkmDNYeGClvKKip+84dRcB6l&#10;76+31eerz+pR5/fscKJMqdnH8LUB4Wnw/+I/91ErWEZxmBvehCcgd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TN5wgAAAN0AAAAPAAAAAAAAAAAAAAAAAJgCAABkcnMvZG93&#10;bnJldi54bWxQSwUGAAAAAAQABAD1AAAAhwMAAAAA&#10;" fillcolor="white [3201]" strokecolor="black [3200]" strokeweight="2pt">
                    <v:textbox>
                      <w:txbxContent>
                        <w:p w:rsidR="007D5071" w:rsidRPr="005513F2" w:rsidRDefault="007D5071" w:rsidP="00A058BE">
                          <w:pPr>
                            <w:jc w:val="center"/>
                            <w:rPr>
                              <w:sz w:val="20"/>
                              <w:szCs w:val="20"/>
                              <w:lang w:val="uk-UA"/>
                            </w:rPr>
                          </w:pPr>
                          <w:r>
                            <w:rPr>
                              <w:sz w:val="20"/>
                              <w:szCs w:val="20"/>
                              <w:lang w:val="uk-UA"/>
                            </w:rPr>
                            <w:t>Force-</w:t>
                          </w:r>
                          <w:r w:rsidRPr="005513F2">
                            <w:rPr>
                              <w:sz w:val="20"/>
                              <w:szCs w:val="20"/>
                              <w:lang w:val="uk-UA"/>
                            </w:rPr>
                            <w:t>majeure</w:t>
                          </w:r>
                        </w:p>
                      </w:txbxContent>
                    </v:textbox>
                  </v:rect>
                  <v:shape id="Прямая со стрелкой 2019" o:spid="_x0000_s1064" type="#_x0000_t32" style="position:absolute;left:15075;width:3702;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GQacIAAADdAAAADwAAAGRycy9kb3ducmV2LnhtbESP3YrCMBSE7xd8h3AEbxZNlWXRahQR&#10;hHq56gMcmmNTbE5Kkv7s228EYS+HmfmG2R1G24iefKgdK1guMhDEpdM1Vwrut/N8DSJEZI2NY1Lw&#10;SwEO+8nHDnPtBv6h/horkSAcclRgYmxzKUNpyGJYuJY4eQ/nLcYkfSW1xyHBbSNXWfYtLdacFgy2&#10;dDJUPq+dVeB6NpevTxufsitvR+yK0+ALpWbT8bgFEWmM/+F3u9AKVtlyA6836QnI/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TGQacIAAADdAAAADwAAAAAAAAAAAAAA&#10;AAChAgAAZHJzL2Rvd25yZXYueG1sUEsFBgAAAAAEAAQA+QAAAJADAAAAAA==&#10;" strokecolor="black [3040]">
                    <v:stroke endarrow="block"/>
                  </v:shape>
                  <v:shape id="Прямая со стрелкой 2020" o:spid="_x0000_s1065" type="#_x0000_t32" style="position:absolute;left:15075;width:15398;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fzSb4AAADdAAAADwAAAGRycy9kb3ducmV2LnhtbERPy4rCMBTdC/5DuIKbYUwtgwzVKCII&#10;dTnqB1yaa1NsbkqSPvx7sxhweTjv3WGyrRjIh8axgvUqA0FcOd1wreB+O3//gggRWWPrmBS8KMBh&#10;P5/tsNBu5D8arrEWKYRDgQpMjF0hZagMWQwr1xEn7uG8xZigr6X2OKZw28o8yzbSYsOpwWBHJ0PV&#10;89pbBW5gc/n5svEp++p2xL48jb5UarmYjlsQkab4Ef+7S60gz/K0P71JT0Du3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Z/NJvgAAAN0AAAAPAAAAAAAAAAAAAAAAAKEC&#10;AABkcnMvZG93bnJldi54bWxQSwUGAAAAAAQABAD5AAAAjAMAAAAA&#10;" strokecolor="black [3040]">
                    <v:stroke endarrow="block"/>
                  </v:shape>
                  <v:shape id="Прямая со стрелкой 2021" o:spid="_x0000_s1066" type="#_x0000_t32" style="position:absolute;left:15075;width:25698;height:21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tW0sEAAADdAAAADwAAAGRycy9kb3ducmV2LnhtbESP3YrCMBSE7wXfIRxhb2RNLYss1Sgi&#10;CPVydR/g0BybYnNSkvTHtzcLwl4OM/MNsztMthUD+dA4VrBeZSCIK6cbrhX83s6f3yBCRNbYOiYF&#10;Twpw2M9nOyy0G/mHhmusRYJwKFCBibErpAyVIYth5Tri5N2dtxiT9LXUHscEt63Ms2wjLTacFgx2&#10;dDJUPa69VeAGNpevpY0P2Ve3I/blafSlUh+L6bgFEWmK/+F3u9QK8ixfw9+b9ATk/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K1bSwQAAAN0AAAAPAAAAAAAAAAAAAAAA&#10;AKECAABkcnMvZG93bnJldi54bWxQSwUGAAAAAAQABAD5AAAAjwMAAAAA&#10;" strokecolor="black [3040]">
                    <v:stroke endarrow="block"/>
                  </v:shape>
                  <v:shape id="Прямая со стрелкой 2022" o:spid="_x0000_s1067" type="#_x0000_t32" style="position:absolute;left:15075;width:35834;height:21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nIpcEAAADdAAAADwAAAGRycy9kb3ducmV2LnhtbESP3YrCMBSE74V9h3AWvBFNtywiXaOI&#10;sFAv1X2AQ3Nsis1JSdKffXsjCF4OM/MNs91PthUD+dA4VvC1ykAQV043XCv4u/4uNyBCRNbYOiYF&#10;/xRgv/uYbbHQbuQzDZdYiwThUKACE2NXSBkqQxbDynXEybs5bzEm6WupPY4JbluZZ9laWmw4LRjs&#10;6Gioul96q8ANbE7fCxvvsq+uB+zL4+hLpeaf0+EHRKQpvsOvdqkV5Fmew/NNegJy9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cilwQAAAN0AAAAPAAAAAAAAAAAAAAAA&#10;AKECAABkcnMvZG93bnJldi54bWxQSwUGAAAAAAQABAD5AAAAjwMAAAAA&#10;" strokecolor="black [3040]">
                    <v:stroke endarrow="block"/>
                  </v:shape>
                </v:group>
                <v:line id="Прямая соединительная линия 2023" o:spid="_x0000_s1068" style="position:absolute;visibility:visible;mso-wrap-style:square" from="659,2553" to="659,25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VLvcQAAADdAAAADwAAAGRycy9kb3ducmV2LnhtbESPQWsCMRSE74X+h/AKvWnWFcWuZkWk&#10;pVJPar0/Ns/dZTcva5Jq+u+bQqHHYWa+YVbraHpxI+dbywom4wwEcWV1y7WCz9PbaAHCB2SNvWVS&#10;8E0e1uXjwwoLbe98oNsx1CJB2BeooAlhKKT0VUMG/dgOxMm7WGcwJOlqqR3eE9z0Ms+yuTTYclpo&#10;cKBtQ1V3/DKJMjlfjXzvXvD84fbudTqPs3hV6vkpbpYgAsXwH/5r77SCPMun8PsmPQFZ/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ZUu9xAAAAN0AAAAPAAAAAAAAAAAA&#10;AAAAAKECAABkcnMvZG93bnJldi54bWxQSwUGAAAAAAQABAD5AAAAkgMAAAAA&#10;" strokecolor="black [3040]"/>
                <v:shape id="Прямая со стрелкой 2024" o:spid="_x0000_s1069" type="#_x0000_t32" style="position:absolute;left:659;top:5931;width:1318;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z1SsEAAADdAAAADwAAAGRycy9kb3ducmV2LnhtbESP3YrCMBSE7wXfIRzBG1lTi8hSjSKC&#10;UC9XfYBDc2yKzUlJ0p99+83Cwl4OM/MNczhNthUD+dA4VrBZZyCIK6cbrhU8H9ePTxAhImtsHZOC&#10;bwpwOs5nByy0G/mLhnusRYJwKFCBibErpAyVIYth7Tri5L2ctxiT9LXUHscEt63Ms2wnLTacFgx2&#10;dDFUve+9VeAGNrftysa37KvHGfvyMvpSqeViOu9BRJrif/ivXWoFeZZv4fdNegLy+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XPVKwQAAAN0AAAAPAAAAAAAAAAAAAAAA&#10;AKECAABkcnMvZG93bnJldi54bWxQSwUGAAAAAAQABAD5AAAAjwMAAAAA&#10;" strokecolor="black [3040]">
                  <v:stroke endarrow="block"/>
                </v:shape>
                <v:shape id="Прямая со стрелкой 2025" o:spid="_x0000_s1070" type="#_x0000_t32" style="position:absolute;left:741;top:11862;width:1318;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BQ0cIAAADdAAAADwAAAGRycy9kb3ducmV2LnhtbESP3WoCMRSE7wu+QzhCb4pmXdoiq1FE&#10;ENbLah/gsDluFjcnS5L98e1NQejlMDPfMNv9ZFsxkA+NYwWrZQaCuHK64VrB7/W0WIMIEVlj65gU&#10;PCjAfjd722Kh3cg/NFxiLRKEQ4EKTIxdIWWoDFkMS9cRJ+/mvMWYpK+l9jgmuG1lnmXf0mLDacFg&#10;R0dD1f3SWwVuYHP+/LDxLvvqesC+PI6+VOp9Ph02ICJN8T/8apdaQZ7lX/D3Jj0BuXs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hBQ0cIAAADdAAAADwAAAAAAAAAAAAAA&#10;AAChAgAAZHJzL2Rvd25yZXYueG1sUEsFBgAAAAAEAAQA+QAAAJADAAAAAA==&#10;" strokecolor="black [3040]">
                  <v:stroke endarrow="block"/>
                </v:shape>
                <v:shape id="Прямая со стрелкой 2026" o:spid="_x0000_s1071" type="#_x0000_t32" style="position:absolute;left:823;top:18947;width:1318;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LOpsEAAADdAAAADwAAAGRycy9kb3ducmV2LnhtbESP3YrCMBSE7wXfIRzBG1lTi8hSjSKC&#10;UC9XfYBDc2yKzUlJ0p99+83Cwl4OM/MNczhNthUD+dA4VrBZZyCIK6cbrhU8H9ePTxAhImtsHZOC&#10;bwpwOs5nByy0G/mLhnusRYJwKFCBibErpAyVIYth7Tri5L2ctxiT9LXUHscEt63Ms2wnLTacFgx2&#10;dDFUve+9VeAGNrftysa37KvHGfvyMvpSqeViOu9BRJrif/ivXWoFeZbv4PdNegLy+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ws6mwQAAAN0AAAAPAAAAAAAAAAAAAAAA&#10;AKECAABkcnMvZG93bnJldi54bWxQSwUGAAAAAAQABAD5AAAAjwMAAAAA&#10;" strokecolor="black [3040]">
                  <v:stroke endarrow="block"/>
                </v:shape>
                <v:shape id="Прямая со стрелкой 2027" o:spid="_x0000_s1072" type="#_x0000_t32" style="position:absolute;left:823;top:25702;width:1318;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5rPcIAAADdAAAADwAAAGRycy9kb3ducmV2LnhtbESP3WoCMRSE7wu+QzhCb4pmXUorq1FE&#10;ENbLah/gsDluFjcnS5L98e1NQejlMDPfMNv9ZFsxkA+NYwWrZQaCuHK64VrB7/W0WIMIEVlj65gU&#10;PCjAfjd722Kh3cg/NFxiLRKEQ4EKTIxdIWWoDFkMS9cRJ+/mvMWYpK+l9jgmuG1lnmVf0mLDacFg&#10;R0dD1f3SWwVuYHP+/LDxLvvqesC+PI6+VOp9Ph02ICJN8T/8apdaQZ7l3/D3Jj0BuXs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5rPcIAAADdAAAADwAAAAAAAAAAAAAA&#10;AAChAgAAZHJzL2Rvd25yZXYueG1sUEsFBgAAAAAEAAQA+QAAAJADAAAAAA==&#10;" strokecolor="black [3040]">
                  <v:stroke endarrow="block"/>
                </v:shape>
              </v:group>
            </w:pict>
          </mc:Fallback>
        </mc:AlternateContent>
      </w:r>
    </w:p>
    <w:p w:rsidR="00A058BE" w:rsidRPr="00936260" w:rsidRDefault="00A058BE" w:rsidP="00A76D7F">
      <w:pPr>
        <w:spacing w:line="360" w:lineRule="auto"/>
        <w:ind w:firstLine="709"/>
        <w:jc w:val="both"/>
        <w:rPr>
          <w:rFonts w:eastAsiaTheme="minorHAnsi"/>
          <w:color w:val="0D0D0D" w:themeColor="text1" w:themeTint="F2"/>
          <w:sz w:val="28"/>
          <w:szCs w:val="28"/>
        </w:rPr>
      </w:pPr>
    </w:p>
    <w:p w:rsidR="00A058BE" w:rsidRDefault="00A058BE" w:rsidP="00A76D7F">
      <w:pPr>
        <w:spacing w:line="360" w:lineRule="auto"/>
        <w:ind w:firstLine="709"/>
        <w:jc w:val="both"/>
        <w:rPr>
          <w:rFonts w:eastAsiaTheme="minorHAnsi"/>
          <w:color w:val="0D0D0D" w:themeColor="text1" w:themeTint="F2"/>
          <w:sz w:val="28"/>
          <w:szCs w:val="28"/>
        </w:rPr>
      </w:pPr>
    </w:p>
    <w:p w:rsidR="00A34221" w:rsidRDefault="00A34221" w:rsidP="00A76D7F">
      <w:pPr>
        <w:spacing w:line="360" w:lineRule="auto"/>
        <w:ind w:firstLine="709"/>
        <w:jc w:val="both"/>
        <w:rPr>
          <w:rFonts w:eastAsiaTheme="minorHAnsi"/>
          <w:color w:val="0D0D0D" w:themeColor="text1" w:themeTint="F2"/>
          <w:sz w:val="28"/>
          <w:szCs w:val="28"/>
        </w:rPr>
      </w:pPr>
    </w:p>
    <w:p w:rsidR="00A34221" w:rsidRDefault="00A34221" w:rsidP="00A76D7F">
      <w:pPr>
        <w:spacing w:line="360" w:lineRule="auto"/>
        <w:ind w:firstLine="709"/>
        <w:jc w:val="both"/>
        <w:rPr>
          <w:rFonts w:eastAsiaTheme="minorHAnsi"/>
          <w:color w:val="0D0D0D" w:themeColor="text1" w:themeTint="F2"/>
          <w:sz w:val="28"/>
          <w:szCs w:val="28"/>
        </w:rPr>
      </w:pPr>
    </w:p>
    <w:p w:rsidR="00A34221" w:rsidRPr="00936260" w:rsidRDefault="00A34221" w:rsidP="00A76D7F">
      <w:pPr>
        <w:spacing w:line="360" w:lineRule="auto"/>
        <w:ind w:firstLine="709"/>
        <w:jc w:val="both"/>
        <w:rPr>
          <w:rFonts w:eastAsiaTheme="minorHAnsi"/>
          <w:color w:val="0D0D0D" w:themeColor="text1" w:themeTint="F2"/>
          <w:sz w:val="28"/>
          <w:szCs w:val="28"/>
        </w:rPr>
      </w:pPr>
    </w:p>
    <w:p w:rsidR="00A058BE" w:rsidRPr="00936260" w:rsidRDefault="00A058BE" w:rsidP="00A76D7F">
      <w:pPr>
        <w:spacing w:line="360" w:lineRule="auto"/>
        <w:ind w:firstLine="709"/>
        <w:jc w:val="both"/>
        <w:rPr>
          <w:rFonts w:eastAsiaTheme="minorHAnsi"/>
          <w:color w:val="0D0D0D" w:themeColor="text1" w:themeTint="F2"/>
          <w:sz w:val="28"/>
          <w:szCs w:val="28"/>
        </w:rPr>
      </w:pPr>
    </w:p>
    <w:p w:rsidR="00A058BE" w:rsidRPr="00936260" w:rsidRDefault="00A058BE" w:rsidP="00A76D7F">
      <w:pPr>
        <w:spacing w:line="360" w:lineRule="auto"/>
        <w:ind w:firstLine="709"/>
        <w:jc w:val="both"/>
        <w:rPr>
          <w:rFonts w:eastAsiaTheme="minorHAnsi"/>
          <w:color w:val="0D0D0D" w:themeColor="text1" w:themeTint="F2"/>
          <w:sz w:val="28"/>
          <w:szCs w:val="28"/>
        </w:rPr>
      </w:pPr>
    </w:p>
    <w:p w:rsidR="00A058BE" w:rsidRPr="00936260" w:rsidRDefault="00A058BE" w:rsidP="00A76D7F">
      <w:pPr>
        <w:spacing w:line="360" w:lineRule="auto"/>
        <w:ind w:firstLine="709"/>
        <w:jc w:val="both"/>
        <w:rPr>
          <w:rFonts w:eastAsiaTheme="minorHAnsi"/>
          <w:color w:val="0D0D0D" w:themeColor="text1" w:themeTint="F2"/>
          <w:sz w:val="28"/>
          <w:szCs w:val="28"/>
        </w:rPr>
      </w:pPr>
    </w:p>
    <w:p w:rsidR="00A058BE" w:rsidRPr="00936260" w:rsidRDefault="00A058BE" w:rsidP="005513F2">
      <w:pPr>
        <w:adjustRightInd w:val="0"/>
        <w:spacing w:line="360" w:lineRule="auto"/>
        <w:ind w:firstLine="709"/>
        <w:jc w:val="center"/>
        <w:rPr>
          <w:rFonts w:eastAsiaTheme="minorHAnsi"/>
          <w:color w:val="0D0D0D" w:themeColor="text1" w:themeTint="F2"/>
          <w:sz w:val="28"/>
          <w:szCs w:val="28"/>
        </w:rPr>
      </w:pPr>
      <w:r w:rsidRPr="00936260">
        <w:rPr>
          <w:rFonts w:eastAsiaTheme="minorHAnsi"/>
          <w:b/>
          <w:bCs/>
          <w:color w:val="0D0D0D" w:themeColor="text1" w:themeTint="F2"/>
          <w:sz w:val="28"/>
          <w:szCs w:val="28"/>
        </w:rPr>
        <w:t xml:space="preserve">Figure 1: The set of factors influencing the methodology of </w:t>
      </w:r>
      <w:r w:rsidR="00481F91">
        <w:rPr>
          <w:rFonts w:eastAsiaTheme="minorHAnsi"/>
          <w:b/>
          <w:bCs/>
          <w:color w:val="0D0D0D" w:themeColor="text1" w:themeTint="F2"/>
          <w:sz w:val="28"/>
          <w:szCs w:val="28"/>
        </w:rPr>
        <w:t>foresight-analysis</w:t>
      </w:r>
      <w:r w:rsidRPr="00936260">
        <w:rPr>
          <w:rFonts w:eastAsiaTheme="minorHAnsi"/>
          <w:b/>
          <w:bCs/>
          <w:color w:val="0D0D0D" w:themeColor="text1" w:themeTint="F2"/>
          <w:sz w:val="28"/>
          <w:szCs w:val="28"/>
        </w:rPr>
        <w:t xml:space="preserve"> of international trade</w:t>
      </w:r>
    </w:p>
    <w:p w:rsidR="00A058BE" w:rsidRPr="00936260" w:rsidRDefault="005513F2" w:rsidP="005513F2">
      <w:pPr>
        <w:spacing w:line="360" w:lineRule="auto"/>
        <w:ind w:firstLine="709"/>
        <w:jc w:val="both"/>
        <w:rPr>
          <w:color w:val="0D0D0D" w:themeColor="text1" w:themeTint="F2"/>
          <w:sz w:val="20"/>
          <w:szCs w:val="20"/>
          <w:lang w:eastAsia="ru-RU"/>
        </w:rPr>
      </w:pPr>
      <w:r w:rsidRPr="00936260">
        <w:rPr>
          <w:color w:val="0D0D0D" w:themeColor="text1" w:themeTint="F2"/>
          <w:sz w:val="20"/>
          <w:szCs w:val="20"/>
        </w:rPr>
        <w:t>Source: supplemented by the author</w:t>
      </w:r>
      <w:r w:rsidR="00A37C64">
        <w:rPr>
          <w:color w:val="0D0D0D" w:themeColor="text1" w:themeTint="F2"/>
          <w:sz w:val="20"/>
          <w:szCs w:val="20"/>
        </w:rPr>
        <w:t>’</w:t>
      </w:r>
      <w:r w:rsidRPr="00936260">
        <w:rPr>
          <w:color w:val="0D0D0D" w:themeColor="text1" w:themeTint="F2"/>
          <w:sz w:val="20"/>
          <w:szCs w:val="20"/>
        </w:rPr>
        <w:t>s levels of factor selection and adaptation to international trade</w:t>
      </w:r>
    </w:p>
    <w:p w:rsidR="00A058BE" w:rsidRDefault="00A058BE" w:rsidP="005513F2">
      <w:pPr>
        <w:adjustRightInd w:val="0"/>
        <w:spacing w:line="360" w:lineRule="auto"/>
        <w:ind w:firstLine="709"/>
        <w:jc w:val="both"/>
        <w:rPr>
          <w:rFonts w:eastAsiaTheme="minorHAnsi"/>
          <w:i/>
          <w:iCs/>
          <w:color w:val="0D0D0D" w:themeColor="text1" w:themeTint="F2"/>
          <w:sz w:val="28"/>
          <w:szCs w:val="28"/>
        </w:rPr>
      </w:pPr>
    </w:p>
    <w:p w:rsidR="00A34221" w:rsidRPr="00936260" w:rsidRDefault="00A34221" w:rsidP="00A34221">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Each group of endogenous and exogenous factors directly or indirectly influences decision-making when applying the foresight methodology for the development of international trade. The effectiveness and harmony of the methodology depends on the effective identification of influencing factors and relevant targeted motives, ie the causes of actions and consequences that affect the functioning of international trade.</w:t>
      </w:r>
    </w:p>
    <w:p w:rsidR="00A058BE" w:rsidRPr="00936260" w:rsidRDefault="00A058BE"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Figure 2 structures the author</w:t>
      </w:r>
      <w:r w:rsidR="00A37C64">
        <w:rPr>
          <w:rFonts w:eastAsiaTheme="minorHAnsi"/>
          <w:color w:val="0D0D0D" w:themeColor="text1" w:themeTint="F2"/>
          <w:sz w:val="28"/>
          <w:szCs w:val="28"/>
        </w:rPr>
        <w:t>’</w:t>
      </w:r>
      <w:r w:rsidRPr="00936260">
        <w:rPr>
          <w:rFonts w:eastAsiaTheme="minorHAnsi"/>
          <w:color w:val="0D0D0D" w:themeColor="text1" w:themeTint="F2"/>
          <w:sz w:val="28"/>
          <w:szCs w:val="28"/>
        </w:rPr>
        <w:t xml:space="preserve">s vision for building a model for providing a methodology for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of international trade.</w:t>
      </w:r>
    </w:p>
    <w:p w:rsidR="009E53EA" w:rsidRPr="00936260" w:rsidRDefault="003D65BE" w:rsidP="00A76D7F">
      <w:pPr>
        <w:adjustRightInd w:val="0"/>
        <w:spacing w:line="360" w:lineRule="auto"/>
        <w:ind w:firstLine="709"/>
        <w:jc w:val="both"/>
        <w:rPr>
          <w:rFonts w:eastAsiaTheme="minorHAnsi"/>
          <w:color w:val="0D0D0D" w:themeColor="text1" w:themeTint="F2"/>
          <w:sz w:val="28"/>
          <w:szCs w:val="28"/>
        </w:rPr>
      </w:pPr>
      <w:r w:rsidRPr="00936260">
        <w:rPr>
          <w:noProof/>
          <w:color w:val="0D0D0D" w:themeColor="text1" w:themeTint="F2"/>
          <w:lang w:val="ru-RU" w:eastAsia="ru-RU"/>
        </w:rPr>
        <mc:AlternateContent>
          <mc:Choice Requires="wpg">
            <w:drawing>
              <wp:anchor distT="0" distB="0" distL="114300" distR="114300" simplePos="0" relativeHeight="251648512" behindDoc="0" locked="0" layoutInCell="1" allowOverlap="1" wp14:anchorId="489DE169" wp14:editId="6BDD4C9D">
                <wp:simplePos x="0" y="0"/>
                <wp:positionH relativeFrom="column">
                  <wp:posOffset>-62230</wp:posOffset>
                </wp:positionH>
                <wp:positionV relativeFrom="paragraph">
                  <wp:posOffset>53869</wp:posOffset>
                </wp:positionV>
                <wp:extent cx="6376670" cy="3629025"/>
                <wp:effectExtent l="0" t="0" r="24130" b="28575"/>
                <wp:wrapNone/>
                <wp:docPr id="2108" name="Группа 2108"/>
                <wp:cNvGraphicFramePr/>
                <a:graphic xmlns:a="http://schemas.openxmlformats.org/drawingml/2006/main">
                  <a:graphicData uri="http://schemas.microsoft.com/office/word/2010/wordprocessingGroup">
                    <wpg:wgp>
                      <wpg:cNvGrpSpPr/>
                      <wpg:grpSpPr>
                        <a:xfrm>
                          <a:off x="0" y="0"/>
                          <a:ext cx="6376670" cy="3629025"/>
                          <a:chOff x="0" y="0"/>
                          <a:chExt cx="6376808" cy="3629144"/>
                        </a:xfrm>
                      </wpg:grpSpPr>
                      <wpg:grpSp>
                        <wpg:cNvPr id="2099" name="Группа 2099"/>
                        <wpg:cNvGrpSpPr/>
                        <wpg:grpSpPr>
                          <a:xfrm>
                            <a:off x="0" y="0"/>
                            <a:ext cx="6376808" cy="3629144"/>
                            <a:chOff x="0" y="0"/>
                            <a:chExt cx="6376808" cy="3629144"/>
                          </a:xfrm>
                        </wpg:grpSpPr>
                        <wpg:grpSp>
                          <wpg:cNvPr id="2056" name="Группа 2056"/>
                          <wpg:cNvGrpSpPr/>
                          <wpg:grpSpPr>
                            <a:xfrm>
                              <a:off x="0" y="0"/>
                              <a:ext cx="1954060" cy="1197582"/>
                              <a:chOff x="0" y="0"/>
                              <a:chExt cx="1954060" cy="1086491"/>
                            </a:xfrm>
                          </wpg:grpSpPr>
                          <wps:wsp>
                            <wps:cNvPr id="2047" name="Скругленный прямоугольник 2047"/>
                            <wps:cNvSpPr/>
                            <wps:spPr>
                              <a:xfrm>
                                <a:off x="0" y="0"/>
                                <a:ext cx="1954060" cy="313055"/>
                              </a:xfrm>
                              <a:prstGeom prst="round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System methodology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8" name="Прямоугольник 2048"/>
                            <wps:cNvSpPr/>
                            <wps:spPr>
                              <a:xfrm>
                                <a:off x="0" y="420130"/>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Goal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9" name="Прямоугольник 2049"/>
                            <wps:cNvSpPr/>
                            <wps:spPr>
                              <a:xfrm>
                                <a:off x="1087395" y="420130"/>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Principles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0" name="Прямоугольник 2050"/>
                            <wps:cNvSpPr/>
                            <wps:spPr>
                              <a:xfrm>
                                <a:off x="0" y="848497"/>
                                <a:ext cx="801370" cy="23749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Task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1" name="Прямоугольник 2051"/>
                            <wps:cNvSpPr/>
                            <wps:spPr>
                              <a:xfrm>
                                <a:off x="1070919" y="848497"/>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Functions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2" name="Прямая соединительная линия 2052"/>
                            <wps:cNvCnPr/>
                            <wps:spPr>
                              <a:xfrm>
                                <a:off x="922638" y="313038"/>
                                <a:ext cx="0" cy="626397"/>
                              </a:xfrm>
                              <a:prstGeom prst="line">
                                <a:avLst/>
                              </a:prstGeom>
                            </wps:spPr>
                            <wps:style>
                              <a:lnRef idx="1">
                                <a:schemeClr val="dk1"/>
                              </a:lnRef>
                              <a:fillRef idx="0">
                                <a:schemeClr val="dk1"/>
                              </a:fillRef>
                              <a:effectRef idx="0">
                                <a:schemeClr val="dk1"/>
                              </a:effectRef>
                              <a:fontRef idx="minor">
                                <a:schemeClr val="tx1"/>
                              </a:fontRef>
                            </wps:style>
                            <wps:bodyPr/>
                          </wps:wsp>
                          <wps:wsp>
                            <wps:cNvPr id="2054" name="Прямая со стрелкой 2054"/>
                            <wps:cNvCnPr/>
                            <wps:spPr>
                              <a:xfrm>
                                <a:off x="807309" y="527222"/>
                                <a:ext cx="286025" cy="82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55" name="Прямая со стрелкой 2055"/>
                            <wps:cNvCnPr/>
                            <wps:spPr>
                              <a:xfrm>
                                <a:off x="782595" y="939113"/>
                                <a:ext cx="286025" cy="82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grpSp>
                        <wpg:grpSp>
                          <wpg:cNvPr id="2057" name="Группа 2057"/>
                          <wpg:cNvGrpSpPr/>
                          <wpg:grpSpPr>
                            <a:xfrm>
                              <a:off x="2196547" y="0"/>
                              <a:ext cx="1954060" cy="1197582"/>
                              <a:chOff x="0" y="0"/>
                              <a:chExt cx="1954060" cy="1086491"/>
                            </a:xfrm>
                          </wpg:grpSpPr>
                          <wps:wsp>
                            <wps:cNvPr id="2058" name="Скругленный прямоугольник 2058"/>
                            <wps:cNvSpPr/>
                            <wps:spPr>
                              <a:xfrm>
                                <a:off x="0" y="0"/>
                                <a:ext cx="1954060" cy="313055"/>
                              </a:xfrm>
                              <a:prstGeom prst="round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Strategic guidelines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59" name="Прямоугольник 2059"/>
                            <wps:cNvSpPr/>
                            <wps:spPr>
                              <a:xfrm>
                                <a:off x="0" y="420130"/>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Standards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0" name="Прямоугольник 2060"/>
                            <wps:cNvSpPr/>
                            <wps:spPr>
                              <a:xfrm>
                                <a:off x="1087395" y="420130"/>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Criteria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1" name="Прямоугольник 2061"/>
                            <wps:cNvSpPr/>
                            <wps:spPr>
                              <a:xfrm>
                                <a:off x="0" y="848497"/>
                                <a:ext cx="801370" cy="23749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Task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2" name="Прямоугольник 2062"/>
                            <wps:cNvSpPr/>
                            <wps:spPr>
                              <a:xfrm>
                                <a:off x="1070919" y="848497"/>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Restrictions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3" name="Прямая соединительная линия 2063"/>
                            <wps:cNvCnPr/>
                            <wps:spPr>
                              <a:xfrm>
                                <a:off x="922638" y="313038"/>
                                <a:ext cx="0" cy="626397"/>
                              </a:xfrm>
                              <a:prstGeom prst="line">
                                <a:avLst/>
                              </a:prstGeom>
                            </wps:spPr>
                            <wps:style>
                              <a:lnRef idx="1">
                                <a:schemeClr val="dk1"/>
                              </a:lnRef>
                              <a:fillRef idx="0">
                                <a:schemeClr val="dk1"/>
                              </a:fillRef>
                              <a:effectRef idx="0">
                                <a:schemeClr val="dk1"/>
                              </a:effectRef>
                              <a:fontRef idx="minor">
                                <a:schemeClr val="tx1"/>
                              </a:fontRef>
                            </wps:style>
                            <wps:bodyPr/>
                          </wps:wsp>
                          <wps:wsp>
                            <wps:cNvPr id="2064" name="Прямая со стрелкой 2064"/>
                            <wps:cNvCnPr/>
                            <wps:spPr>
                              <a:xfrm>
                                <a:off x="807309" y="527222"/>
                                <a:ext cx="286025" cy="82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65" name="Прямая со стрелкой 2065"/>
                            <wps:cNvCnPr/>
                            <wps:spPr>
                              <a:xfrm>
                                <a:off x="782595" y="939113"/>
                                <a:ext cx="286025" cy="82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grpSp>
                        <wpg:grpSp>
                          <wpg:cNvPr id="2066" name="Группа 2066"/>
                          <wpg:cNvGrpSpPr/>
                          <wpg:grpSpPr>
                            <a:xfrm>
                              <a:off x="0" y="1500809"/>
                              <a:ext cx="1954060" cy="1197582"/>
                              <a:chOff x="0" y="0"/>
                              <a:chExt cx="1954060" cy="1086491"/>
                            </a:xfrm>
                          </wpg:grpSpPr>
                          <wps:wsp>
                            <wps:cNvPr id="2067" name="Скругленный прямоугольник 2067"/>
                            <wps:cNvSpPr/>
                            <wps:spPr>
                              <a:xfrm>
                                <a:off x="0" y="0"/>
                                <a:ext cx="1954060" cy="313055"/>
                              </a:xfrm>
                              <a:prstGeom prst="round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 xml:space="preserve">Implementation process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8" name="Прямоугольник 2068"/>
                            <wps:cNvSpPr/>
                            <wps:spPr>
                              <a:xfrm>
                                <a:off x="0" y="420130"/>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Format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9" name="Прямоугольник 2069"/>
                            <wps:cNvSpPr/>
                            <wps:spPr>
                              <a:xfrm>
                                <a:off x="1087395" y="420130"/>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Regulations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0" name="Прямоугольник 2070"/>
                            <wps:cNvSpPr/>
                            <wps:spPr>
                              <a:xfrm>
                                <a:off x="0" y="848497"/>
                                <a:ext cx="801370" cy="237490"/>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Procedures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1" name="Прямоугольник 2071"/>
                            <wps:cNvSpPr/>
                            <wps:spPr>
                              <a:xfrm>
                                <a:off x="1070919" y="848497"/>
                                <a:ext cx="801665" cy="23799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2" name="Прямая соединительная линия 2072"/>
                            <wps:cNvCnPr/>
                            <wps:spPr>
                              <a:xfrm>
                                <a:off x="922638" y="313038"/>
                                <a:ext cx="0" cy="626397"/>
                              </a:xfrm>
                              <a:prstGeom prst="line">
                                <a:avLst/>
                              </a:prstGeom>
                            </wps:spPr>
                            <wps:style>
                              <a:lnRef idx="1">
                                <a:schemeClr val="dk1"/>
                              </a:lnRef>
                              <a:fillRef idx="0">
                                <a:schemeClr val="dk1"/>
                              </a:fillRef>
                              <a:effectRef idx="0">
                                <a:schemeClr val="dk1"/>
                              </a:effectRef>
                              <a:fontRef idx="minor">
                                <a:schemeClr val="tx1"/>
                              </a:fontRef>
                            </wps:style>
                            <wps:bodyPr/>
                          </wps:wsp>
                          <wps:wsp>
                            <wps:cNvPr id="2073" name="Прямая со стрелкой 2073"/>
                            <wps:cNvCnPr/>
                            <wps:spPr>
                              <a:xfrm>
                                <a:off x="807309" y="527222"/>
                                <a:ext cx="286025" cy="82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74" name="Прямая со стрелкой 2074"/>
                            <wps:cNvCnPr/>
                            <wps:spPr>
                              <a:xfrm>
                                <a:off x="782595" y="939113"/>
                                <a:ext cx="286025" cy="82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grpSp>
                        <wpg:grpSp>
                          <wpg:cNvPr id="2093" name="Группа 2093"/>
                          <wpg:cNvGrpSpPr/>
                          <wpg:grpSpPr>
                            <a:xfrm>
                              <a:off x="4422913" y="0"/>
                              <a:ext cx="1953895" cy="1207299"/>
                              <a:chOff x="0" y="0"/>
                              <a:chExt cx="1953895" cy="947345"/>
                            </a:xfrm>
                          </wpg:grpSpPr>
                          <wps:wsp>
                            <wps:cNvPr id="2076" name="Скругленный прямоугольник 2076"/>
                            <wps:cNvSpPr/>
                            <wps:spPr>
                              <a:xfrm>
                                <a:off x="0" y="0"/>
                                <a:ext cx="1953895" cy="422273"/>
                              </a:xfrm>
                              <a:prstGeom prst="roundRect">
                                <a:avLst/>
                              </a:prstGeom>
                            </wps:spPr>
                            <wps:style>
                              <a:lnRef idx="2">
                                <a:schemeClr val="dk1"/>
                              </a:lnRef>
                              <a:fillRef idx="1">
                                <a:schemeClr val="lt1"/>
                              </a:fillRef>
                              <a:effectRef idx="0">
                                <a:schemeClr val="dk1"/>
                              </a:effectRef>
                              <a:fontRef idx="minor">
                                <a:schemeClr val="dk1"/>
                              </a:fontRef>
                            </wps:style>
                            <wps:txbx>
                              <w:txbxContent>
                                <w:p w:rsidR="007D5071" w:rsidRPr="00D934BF" w:rsidRDefault="007D5071" w:rsidP="00A058BE">
                                  <w:pPr>
                                    <w:jc w:val="center"/>
                                    <w:rPr>
                                      <w:sz w:val="20"/>
                                      <w:szCs w:val="20"/>
                                    </w:rPr>
                                  </w:pPr>
                                  <w:r w:rsidRPr="00D934BF">
                                    <w:rPr>
                                      <w:sz w:val="20"/>
                                      <w:szCs w:val="20"/>
                                    </w:rPr>
                                    <w:t>Information and analytical</w:t>
                                  </w:r>
                                </w:p>
                                <w:p w:rsidR="007D5071" w:rsidRPr="00D934BF" w:rsidRDefault="007D5071" w:rsidP="00A058BE">
                                  <w:pPr>
                                    <w:jc w:val="center"/>
                                    <w:rPr>
                                      <w:sz w:val="20"/>
                                      <w:szCs w:val="20"/>
                                    </w:rPr>
                                  </w:pPr>
                                  <w:proofErr w:type="gramStart"/>
                                  <w:r w:rsidRPr="00D934BF">
                                    <w:rPr>
                                      <w:sz w:val="20"/>
                                      <w:szCs w:val="20"/>
                                    </w:rPr>
                                    <w:t>software</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7" name="Прямоугольник 2077"/>
                            <wps:cNvSpPr/>
                            <wps:spPr>
                              <a:xfrm>
                                <a:off x="0" y="563671"/>
                                <a:ext cx="801370" cy="38367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3541EB" w:rsidRDefault="007D5071" w:rsidP="00A058BE">
                                  <w:pPr>
                                    <w:jc w:val="center"/>
                                    <w:rPr>
                                      <w:sz w:val="16"/>
                                      <w:szCs w:val="16"/>
                                    </w:rPr>
                                  </w:pPr>
                                  <w:r w:rsidRPr="003541EB">
                                    <w:rPr>
                                      <w:sz w:val="16"/>
                                      <w:szCs w:val="16"/>
                                    </w:rPr>
                                    <w:t>Pragmatic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8" name="Прямоугольник 2078"/>
                            <wps:cNvSpPr/>
                            <wps:spPr>
                              <a:xfrm>
                                <a:off x="1089765" y="563671"/>
                                <a:ext cx="801370" cy="38367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3541EB" w:rsidRDefault="007D5071" w:rsidP="00A058BE">
                                  <w:pPr>
                                    <w:jc w:val="center"/>
                                    <w:rPr>
                                      <w:sz w:val="16"/>
                                      <w:szCs w:val="16"/>
                                    </w:rPr>
                                  </w:pPr>
                                  <w:r w:rsidRPr="003541EB">
                                    <w:rPr>
                                      <w:sz w:val="16"/>
                                      <w:szCs w:val="16"/>
                                    </w:rPr>
                                    <w:t>Semantic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1" name="Прямая соединительная линия 2081"/>
                            <wps:cNvCnPr/>
                            <wps:spPr>
                              <a:xfrm>
                                <a:off x="926926" y="425884"/>
                                <a:ext cx="0" cy="307558"/>
                              </a:xfrm>
                              <a:prstGeom prst="line">
                                <a:avLst/>
                              </a:prstGeom>
                            </wps:spPr>
                            <wps:style>
                              <a:lnRef idx="1">
                                <a:schemeClr val="dk1"/>
                              </a:lnRef>
                              <a:fillRef idx="0">
                                <a:schemeClr val="dk1"/>
                              </a:fillRef>
                              <a:effectRef idx="0">
                                <a:schemeClr val="dk1"/>
                              </a:effectRef>
                              <a:fontRef idx="minor">
                                <a:schemeClr val="tx1"/>
                              </a:fontRef>
                            </wps:style>
                            <wps:bodyPr/>
                          </wps:wsp>
                          <wps:wsp>
                            <wps:cNvPr id="2082" name="Прямая со стрелкой 2082"/>
                            <wps:cNvCnPr/>
                            <wps:spPr>
                              <a:xfrm>
                                <a:off x="801666" y="713983"/>
                                <a:ext cx="286001" cy="1111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g:grpSp>
                        <wpg:grpSp>
                          <wpg:cNvPr id="2097" name="Группа 2097"/>
                          <wpg:cNvGrpSpPr/>
                          <wpg:grpSpPr>
                            <a:xfrm>
                              <a:off x="2196547" y="1500809"/>
                              <a:ext cx="4102059" cy="2128335"/>
                              <a:chOff x="0" y="0"/>
                              <a:chExt cx="4102059" cy="2128335"/>
                            </a:xfrm>
                          </wpg:grpSpPr>
                          <wps:wsp>
                            <wps:cNvPr id="2085" name="Скругленный прямоугольник 2085"/>
                            <wps:cNvSpPr/>
                            <wps:spPr>
                              <a:xfrm>
                                <a:off x="0" y="0"/>
                                <a:ext cx="4102059" cy="313055"/>
                              </a:xfrm>
                              <a:prstGeom prst="roundRect">
                                <a:avLst/>
                              </a:prstGeom>
                            </wps:spPr>
                            <wps:style>
                              <a:lnRef idx="2">
                                <a:schemeClr val="dk1"/>
                              </a:lnRef>
                              <a:fillRef idx="1">
                                <a:schemeClr val="lt1"/>
                              </a:fillRef>
                              <a:effectRef idx="0">
                                <a:schemeClr val="dk1"/>
                              </a:effectRef>
                              <a:fontRef idx="minor">
                                <a:schemeClr val="dk1"/>
                              </a:fontRef>
                            </wps:style>
                            <wps:txbx>
                              <w:txbxContent>
                                <w:p w:rsidR="007D5071" w:rsidRPr="00336F0E" w:rsidRDefault="007D5071" w:rsidP="00A058BE">
                                  <w:pPr>
                                    <w:jc w:val="center"/>
                                    <w:rPr>
                                      <w:sz w:val="20"/>
                                      <w:szCs w:val="20"/>
                                    </w:rPr>
                                  </w:pPr>
                                  <w:r>
                                    <w:rPr>
                                      <w:sz w:val="20"/>
                                      <w:szCs w:val="20"/>
                                    </w:rPr>
                                    <w:t xml:space="preserve">Methodical tools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7" name="Прямоугольник 2087"/>
                            <wps:cNvSpPr/>
                            <wps:spPr>
                              <a:xfrm>
                                <a:off x="357809" y="437321"/>
                                <a:ext cx="3743656" cy="1691014"/>
                              </a:xfrm>
                              <a:prstGeom prst="rect">
                                <a:avLst/>
                              </a:prstGeom>
                            </wps:spPr>
                            <wps:style>
                              <a:lnRef idx="2">
                                <a:schemeClr val="dk1"/>
                              </a:lnRef>
                              <a:fillRef idx="1">
                                <a:schemeClr val="lt1"/>
                              </a:fillRef>
                              <a:effectRef idx="0">
                                <a:schemeClr val="dk1"/>
                              </a:effectRef>
                              <a:fontRef idx="minor">
                                <a:schemeClr val="dk1"/>
                              </a:fontRef>
                            </wps:style>
                            <wps:txbx>
                              <w:txbxContent>
                                <w:p w:rsidR="007D5071" w:rsidRPr="000E1E5A" w:rsidRDefault="007D5071" w:rsidP="00A058BE">
                                  <w:pPr>
                                    <w:jc w:val="both"/>
                                    <w:rPr>
                                      <w:sz w:val="20"/>
                                      <w:szCs w:val="20"/>
                                      <w:lang w:val="uk-UA"/>
                                    </w:rPr>
                                  </w:pPr>
                                  <w:r w:rsidRPr="000E1E5A">
                                    <w:rPr>
                                      <w:sz w:val="20"/>
                                      <w:szCs w:val="20"/>
                                    </w:rPr>
                                    <w:t>Economic and mathematical methods in the field of research / Retropolation / Brainstorming / Public panel, surveys / Conferences / seminars / Genius forecasting / Morphological analysis / Relevance tree / Logic diagrams / Role-playing games / SWOT-analysis / Weak signals / Wild cards / Benchmarking / Indicators / Time series analysis / Simulation / Patent analysis / Trend extrapolation / Business impact analysis / Factual interaction analysis / Delphi method / Key technologies / Multicriteria analysis / Roadmaps / Stakeholder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95" name="Прямая соединительная линия 2095"/>
                            <wps:cNvCnPr/>
                            <wps:spPr>
                              <a:xfrm>
                                <a:off x="159027" y="308113"/>
                                <a:ext cx="0" cy="998910"/>
                              </a:xfrm>
                              <a:prstGeom prst="line">
                                <a:avLst/>
                              </a:prstGeom>
                            </wps:spPr>
                            <wps:style>
                              <a:lnRef idx="1">
                                <a:schemeClr val="dk1"/>
                              </a:lnRef>
                              <a:fillRef idx="0">
                                <a:schemeClr val="dk1"/>
                              </a:fillRef>
                              <a:effectRef idx="0">
                                <a:schemeClr val="dk1"/>
                              </a:effectRef>
                              <a:fontRef idx="minor">
                                <a:schemeClr val="tx1"/>
                              </a:fontRef>
                            </wps:style>
                            <wps:bodyPr/>
                          </wps:wsp>
                          <wps:wsp>
                            <wps:cNvPr id="2096" name="Прямая со стрелкой 2096"/>
                            <wps:cNvCnPr/>
                            <wps:spPr>
                              <a:xfrm>
                                <a:off x="159027" y="1311965"/>
                                <a:ext cx="19878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s:wsp>
                        <wps:cNvPr id="2098" name="Скругленный прямоугольник 2098"/>
                        <wps:cNvSpPr/>
                        <wps:spPr>
                          <a:xfrm>
                            <a:off x="0" y="2891481"/>
                            <a:ext cx="2246243" cy="736407"/>
                          </a:xfrm>
                          <a:prstGeom prst="roundRect">
                            <a:avLst/>
                          </a:prstGeom>
                          <a:ln w="19050" cmpd="dbl">
                            <a:prstDash val="dash"/>
                          </a:ln>
                        </wps:spPr>
                        <wps:style>
                          <a:lnRef idx="2">
                            <a:schemeClr val="dk1"/>
                          </a:lnRef>
                          <a:fillRef idx="1">
                            <a:schemeClr val="lt1"/>
                          </a:fillRef>
                          <a:effectRef idx="0">
                            <a:schemeClr val="dk1"/>
                          </a:effectRef>
                          <a:fontRef idx="minor">
                            <a:schemeClr val="dk1"/>
                          </a:fontRef>
                        </wps:style>
                        <wps:txbx>
                          <w:txbxContent>
                            <w:p w:rsidR="007D5071" w:rsidRPr="00936260" w:rsidRDefault="007D5071" w:rsidP="00A058BE">
                              <w:pPr>
                                <w:jc w:val="center"/>
                                <w:rPr>
                                  <w:sz w:val="20"/>
                                  <w:szCs w:val="20"/>
                                </w:rPr>
                              </w:pPr>
                              <w:r w:rsidRPr="00D934BF">
                                <w:rPr>
                                  <w:bCs/>
                                  <w:sz w:val="20"/>
                                  <w:szCs w:val="20"/>
                                  <w:lang w:val="uk-UA"/>
                                </w:rPr>
                                <w:t>Model of foresight analysis of international trade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107" name="Группа 2107"/>
                        <wpg:cNvGrpSpPr/>
                        <wpg:grpSpPr>
                          <a:xfrm>
                            <a:off x="922637" y="172995"/>
                            <a:ext cx="3501533" cy="2716564"/>
                            <a:chOff x="0" y="0"/>
                            <a:chExt cx="3501533" cy="2716564"/>
                          </a:xfrm>
                        </wpg:grpSpPr>
                        <wps:wsp>
                          <wps:cNvPr id="2100" name="Прямая соединительная линия 2100"/>
                          <wps:cNvCnPr/>
                          <wps:spPr>
                            <a:xfrm>
                              <a:off x="1153298" y="0"/>
                              <a:ext cx="0" cy="2716564"/>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2101" name="Прямая соединительная линия 2101"/>
                          <wps:cNvCnPr/>
                          <wps:spPr>
                            <a:xfrm>
                              <a:off x="0" y="1153297"/>
                              <a:ext cx="3352253" cy="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2102" name="Прямая со стрелкой 2102"/>
                          <wps:cNvCnPr/>
                          <wps:spPr>
                            <a:xfrm>
                              <a:off x="0" y="1153297"/>
                              <a:ext cx="0" cy="174468"/>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103" name="Прямая со стрелкой 2103"/>
                          <wps:cNvCnPr/>
                          <wps:spPr>
                            <a:xfrm>
                              <a:off x="1037968" y="0"/>
                              <a:ext cx="242481" cy="0"/>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04" name="Прямая соединительная линия 2104"/>
                          <wps:cNvCnPr/>
                          <wps:spPr>
                            <a:xfrm>
                              <a:off x="3352800" y="98854"/>
                              <a:ext cx="0" cy="1054443"/>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2105" name="Прямая со стрелкой 2105"/>
                          <wps:cNvCnPr/>
                          <wps:spPr>
                            <a:xfrm flipH="1">
                              <a:off x="2702011" y="1153297"/>
                              <a:ext cx="8238" cy="17399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106" name="Прямая со стрелкой 2106"/>
                          <wps:cNvCnPr/>
                          <wps:spPr>
                            <a:xfrm>
                              <a:off x="3229233" y="98854"/>
                              <a:ext cx="272300" cy="0"/>
                            </a:xfrm>
                            <a:prstGeom prst="straightConnector1">
                              <a:avLst/>
                            </a:prstGeom>
                            <a:ln>
                              <a:prstDash val="dash"/>
                              <a:headEnd type="triangle"/>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w14:anchorId="489DE169" id="Группа 2108" o:spid="_x0000_s1073" style="position:absolute;left:0;text-align:left;margin-left:-4.9pt;margin-top:4.25pt;width:502.1pt;height:285.75pt;z-index:251648512" coordsize="63768,36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">
                <v:group id="Группа 2099" o:spid="_x0000_s1074" style="position:absolute;width:63768;height:36291" coordsize="63768,362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wChoxgAAAN0A&#10;AAAPAAAAAAAAAAAAAAAAAKoCAABkcnMvZG93bnJldi54bWxQSwUGAAAAAAQABAD6AAAAnQMAAAAA&#10;">
                  <v:group id="Группа 2056" o:spid="_x0000_s1075" style="position:absolute;width:19540;height:11975" coordsize="19540,108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5eYGgMcAAADd&#10;AAAADwAAAAAAAAAAAAAAAACqAgAAZHJzL2Rvd25yZXYueG1sUEsFBgAAAAAEAAQA+gAAAJ4DAAAA&#10;AA==&#10;">
                    <v:roundrect id="Скругленный прямоугольник 2047" o:spid="_x0000_s1076" style="position:absolute;width:19540;height:31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9VsUA&#10;AADdAAAADwAAAGRycy9kb3ducmV2LnhtbESPQWvCQBSE7wX/w/KE3uqukrQaXUO0WIq32kKvj+wz&#10;CWbfhuwa47/vFgo9DjPzDbPJR9uKgXrfONYwnykQxKUzDVcavj4PT0sQPiAbbB2Thjt5yLeThw1m&#10;xt34g4ZTqESEsM9QQx1Cl0npy5os+pnriKN3dr3FEGVfSdPjLcJtKxdKPUuLDceFGjva11ReTler&#10;ITCq1fU4f9ulzeiS5Xf6WhxTrR+nY7EGEWgM/+G/9rvRsFDJC/y+iU9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4r1WxQAAAN0AAAAPAAAAAAAAAAAAAAAAAJgCAABkcnMv&#10;ZG93bnJldi54bWxQSwUGAAAAAAQABAD1AAAAigMAAAAA&#10;" fillcolor="white [3201]" strokecolor="black [3200]" strokeweight="2pt">
                      <v:textbox>
                        <w:txbxContent>
                          <w:p w:rsidR="007D5071" w:rsidRPr="00D934BF" w:rsidRDefault="007D5071" w:rsidP="00A058BE">
                            <w:pPr>
                              <w:jc w:val="center"/>
                              <w:rPr>
                                <w:sz w:val="20"/>
                                <w:szCs w:val="20"/>
                              </w:rPr>
                            </w:pPr>
                            <w:r w:rsidRPr="00D934BF">
                              <w:rPr>
                                <w:sz w:val="20"/>
                                <w:szCs w:val="20"/>
                              </w:rPr>
                              <w:t>System methodology</w:t>
                            </w:r>
                          </w:p>
                        </w:txbxContent>
                      </v:textbox>
                    </v:roundrect>
                    <v:rect id="Прямоугольник 2048" o:spid="_x0000_s1077" style="position:absolute;top:4201;width:8016;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IcZMMA&#10;AADdAAAADwAAAGRycy9kb3ducmV2LnhtbERPPWvDMBDdA/kP4gLdYrmhhMS1EoqhtDRTHWfodlhX&#10;29Q6GUl17P76aChkfLzv/DiZXozkfGdZwWOSgiCure64UVCdX9c7ED4ga+wtk4KZPBwPy0WOmbZX&#10;/qSxDI2IIewzVNCGMGRS+rolgz6xA3Hkvq0zGCJ0jdQOrzHc9HKTpltpsOPY0OJARUv1T/lrFJxm&#10;Gcbqst3/jUU36/KrePugQqmH1fTyDCLQFO7if/e7VrBJn+Lc+CY+AX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IcZMMAAADdAAAADwAAAAAAAAAAAAAAAACYAgAAZHJzL2Rv&#10;d25yZXYueG1sUEsFBgAAAAAEAAQA9QAAAIgDAAAAAA==&#10;" fillcolor="white [3201]" strokecolor="black [3200]" strokeweight="2pt">
                      <v:textbox>
                        <w:txbxContent>
                          <w:p w:rsidR="007D5071" w:rsidRPr="00D934BF" w:rsidRDefault="007D5071" w:rsidP="00A058BE">
                            <w:pPr>
                              <w:jc w:val="center"/>
                              <w:rPr>
                                <w:sz w:val="20"/>
                                <w:szCs w:val="20"/>
                              </w:rPr>
                            </w:pPr>
                            <w:r w:rsidRPr="00D934BF">
                              <w:rPr>
                                <w:sz w:val="20"/>
                                <w:szCs w:val="20"/>
                              </w:rPr>
                              <w:t>Goal</w:t>
                            </w:r>
                          </w:p>
                        </w:txbxContent>
                      </v:textbox>
                    </v:rect>
                    <v:rect id="Прямоугольник 2049" o:spid="_x0000_s1078" style="position:absolute;left:10873;top:4201;width:8017;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65/8QA&#10;AADdAAAADwAAAGRycy9kb3ducmV2LnhtbESPQYvCMBSE7wv+h/AEb2uqiKzVKFKQFT1t1YO3R/Ns&#10;i81LabK19dcbYWGPw8x8w6w2nalES40rLSuYjCMQxJnVJecKzqfd5xcI55E1VpZJQU8ONuvBxwpj&#10;bR/8Q23qcxEg7GJUUHhfx1K6rCCDbmxr4uDdbGPQB9nkUjf4CHBTyWkUzaXBksNCgTUlBWX39Nco&#10;OPbSt+fLfPFsk7LX6TX5PlCi1GjYbZcgPHX+P/zX3msF02i2gPe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euf/EAAAA3QAAAA8AAAAAAAAAAAAAAAAAmAIAAGRycy9k&#10;b3ducmV2LnhtbFBLBQYAAAAABAAEAPUAAACJAwAAAAA=&#10;" fillcolor="white [3201]" strokecolor="black [3200]" strokeweight="2pt">
                      <v:textbox>
                        <w:txbxContent>
                          <w:p w:rsidR="007D5071" w:rsidRPr="00D934BF" w:rsidRDefault="007D5071" w:rsidP="00A058BE">
                            <w:pPr>
                              <w:jc w:val="center"/>
                              <w:rPr>
                                <w:sz w:val="20"/>
                                <w:szCs w:val="20"/>
                              </w:rPr>
                            </w:pPr>
                            <w:r w:rsidRPr="00D934BF">
                              <w:rPr>
                                <w:sz w:val="20"/>
                                <w:szCs w:val="20"/>
                              </w:rPr>
                              <w:t>Principles</w:t>
                            </w:r>
                          </w:p>
                        </w:txbxContent>
                      </v:textbox>
                    </v:rect>
                    <v:rect id="Прямоугольник 2050" o:spid="_x0000_s1079" style="position:absolute;top:8484;width:8013;height:2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2Gv8MA&#10;AADdAAAADwAAAGRycy9kb3ducmV2LnhtbERPPWvDMBDdA/kP4gLdYrmBhsS1EoqhtDRTHWfodlhX&#10;29Q6GUl17P76aChkfLzv/DiZXozkfGdZwWOSgiCure64UVCdX9c7ED4ga+wtk4KZPBwPy0WOmbZX&#10;/qSxDI2IIewzVNCGMGRS+rolgz6xA3Hkvq0zGCJ0jdQOrzHc9HKTpltpsOPY0OJARUv1T/lrFJxm&#10;Gcbqst3/jUU36/KrePugQqmH1fTyDCLQFO7if/e7VrBJn+L++CY+AX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2Gv8MAAADdAAAADwAAAAAAAAAAAAAAAACYAgAAZHJzL2Rv&#10;d25yZXYueG1sUEsFBgAAAAAEAAQA9QAAAIgDAAAAAA==&#10;" fillcolor="white [3201]" strokecolor="black [3200]" strokeweight="2pt">
                      <v:textbox>
                        <w:txbxContent>
                          <w:p w:rsidR="007D5071" w:rsidRPr="00D934BF" w:rsidRDefault="007D5071" w:rsidP="00A058BE">
                            <w:pPr>
                              <w:jc w:val="center"/>
                              <w:rPr>
                                <w:sz w:val="20"/>
                                <w:szCs w:val="20"/>
                              </w:rPr>
                            </w:pPr>
                            <w:r w:rsidRPr="00D934BF">
                              <w:rPr>
                                <w:sz w:val="20"/>
                                <w:szCs w:val="20"/>
                              </w:rPr>
                              <w:t>Task</w:t>
                            </w:r>
                          </w:p>
                        </w:txbxContent>
                      </v:textbox>
                    </v:rect>
                    <v:rect id="Прямоугольник 2051" o:spid="_x0000_s1080" style="position:absolute;left:10709;top:8484;width:8016;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EjJMYA&#10;AADdAAAADwAAAGRycy9kb3ducmV2LnhtbESPzWrDMBCE74W8g9hAb7UcQ0PjRAnBEFraUx3nkNti&#10;bWwTa2Us1T99+qpQ6HGYmW+Y3WEyrRiod41lBasoBkFcWt1wpaA4n55eQDiPrLG1TApmcnDYLx52&#10;mGo78icNua9EgLBLUUHtfZdK6cqaDLrIdsTBu9neoA+yr6TucQxw08okjtfSYMNhocaOsprKe/5l&#10;FHzM0g/FZb35HrJm1vk1e32nTKnH5XTcgvA0+f/wX/tNK0ji5xX8vglP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XEjJMYAAADdAAAADwAAAAAAAAAAAAAAAACYAgAAZHJz&#10;L2Rvd25yZXYueG1sUEsFBgAAAAAEAAQA9QAAAIsDAAAAAA==&#10;" fillcolor="white [3201]" strokecolor="black [3200]" strokeweight="2pt">
                      <v:textbox>
                        <w:txbxContent>
                          <w:p w:rsidR="007D5071" w:rsidRPr="00D934BF" w:rsidRDefault="007D5071" w:rsidP="00A058BE">
                            <w:pPr>
                              <w:jc w:val="center"/>
                              <w:rPr>
                                <w:sz w:val="20"/>
                                <w:szCs w:val="20"/>
                              </w:rPr>
                            </w:pPr>
                            <w:r w:rsidRPr="00D934BF">
                              <w:rPr>
                                <w:sz w:val="20"/>
                                <w:szCs w:val="20"/>
                              </w:rPr>
                              <w:t>Functions</w:t>
                            </w:r>
                          </w:p>
                        </w:txbxContent>
                      </v:textbox>
                    </v:rect>
                    <v:line id="Прямая соединительная линия 2052" o:spid="_x0000_s1081" style="position:absolute;visibility:visible;mso-wrap-style:square" from="9226,3130" to="9226,9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dW8MAAADdAAAADwAAAGRycy9kb3ducmV2LnhtbESPT2sCMRTE7wW/Q3hCbzXriqKrUUSU&#10;lvbkv/tj89xd3LysSdT02zeFQo/DzPyGWayiacWDnG8sKxgOMhDEpdUNVwpOx93bFIQPyBpby6Tg&#10;mzyslr2XBRbaPnlPj0OoRIKwL1BBHUJXSOnLmgz6ge2Ik3exzmBI0lVSO3wmuGllnmUTabDhtFBj&#10;R5uayuvhbhJleL4Z+X6d4fnTfbntaBLH8abUaz+u5yACxfAf/mt/aAV5Ns7h9016An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vnVvDAAAA3QAAAA8AAAAAAAAAAAAA&#10;AAAAoQIAAGRycy9kb3ducmV2LnhtbFBLBQYAAAAABAAEAPkAAACRAwAAAAA=&#10;" strokecolor="black [3040]"/>
                    <v:shape id="Прямая со стрелкой 2054" o:spid="_x0000_s1082" type="#_x0000_t32" style="position:absolute;left:8073;top:5272;width:2860;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TaEccAAADdAAAADwAAAGRycy9kb3ducmV2LnhtbESPQWsCMRSE7wX/Q3hCbzVb0aJbo4i2&#10;IC2Irkqvj83rZnHzsiSprv31TaHQ4zAz3zCzRWcbcSEfascKHgcZCOLS6ZorBcfD68MERIjIGhvH&#10;pOBGARbz3t0Mc+2uvKdLESuRIBxyVGBibHMpQ2nIYhi4ljh5n85bjEn6SmqP1wS3jRxm2ZO0WHNa&#10;MNjSylB5Lr6sgrfN+vS93I525mNacChXflq9vCt13++WzyAidfE//NfeaAXDbDyC3zfpCcj5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BNoRxwAAAN0AAAAPAAAAAAAA&#10;AAAAAAAAAKECAABkcnMvZG93bnJldi54bWxQSwUGAAAAAAQABAD5AAAAlQMAAAAA&#10;" strokecolor="black [3040]">
                      <v:stroke startarrow="block" endarrow="block"/>
                    </v:shape>
                    <v:shape id="Прямая со стрелкой 2055" o:spid="_x0000_s1083" type="#_x0000_t32" style="position:absolute;left:7825;top:9391;width:2861;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h/iscAAADdAAAADwAAAGRycy9kb3ducmV2LnhtbESPQWsCMRSE74L/ITyht5qt1KJbo4i2&#10;IC2Irkqvj83rZnHzsiSpbvvrm0LB4zAz3zCzRWcbcSEfascKHoYZCOLS6ZorBcfD6/0ERIjIGhvH&#10;pOCbAizm/d4Mc+2uvKdLESuRIBxyVGBibHMpQ2nIYhi6ljh5n85bjEn6SmqP1wS3jRxl2ZO0WHNa&#10;MNjSylB5Lr6sgrfN+vSz3D7uzMe04FCu/LR6eVfqbtAtn0FE6uIt/N/eaAWjbDyGvzfpCc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SH+KxwAAAN0AAAAPAAAAAAAA&#10;AAAAAAAAAKECAABkcnMvZG93bnJldi54bWxQSwUGAAAAAAQABAD5AAAAlQMAAAAA&#10;" strokecolor="black [3040]">
                      <v:stroke startarrow="block" endarrow="block"/>
                    </v:shape>
                  </v:group>
                  <v:group id="Группа 2057" o:spid="_x0000_s1084" style="position:absolute;left:21965;width:19541;height:11975" coordsize="19540,108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qjG8cAAADdAAAADwAAAGRycy9kb3ducmV2LnhtbESPQWvCQBSE7wX/w/IK&#10;3ppNlLSSZhURKx5CoSqU3h7ZZxLMvg3ZbRL/fbdQ6HGYmW+YfDOZVgzUu8aygiSKQRCXVjdcKbic&#10;355WIJxH1thaJgV3crBZzx5yzLQd+YOGk69EgLDLUEHtfZdJ6cqaDLrIdsTBu9reoA+yr6TucQxw&#10;08pFHD9Lgw2HhRo72tVU3k7fRsFhxHG7TPZDcbvu7l/n9P2zSEip+eO0fQXhafL/4b/2UStYxOkL&#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qqjG8cAAADd&#10;AAAADwAAAAAAAAAAAAAAAACqAgAAZHJzL2Rvd25yZXYueG1sUEsFBgAAAAAEAAQA+gAAAJ4DAAAA&#10;AA==&#10;">
                    <v:roundrect id="Скругленный прямоугольник 2058" o:spid="_x0000_s1085" style="position:absolute;width:19540;height:31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cIA&#10;AADdAAAADwAAAGRycy9kb3ducmV2LnhtbERPy2rCQBTdC/2H4RbcmRnFFI0ZQ9pSKe58gNtL5pqE&#10;Zu6EzKjp3zuLQpeH886L0XbiToNvHWuYJwoEceVMy7WG8+lrtgLhA7LBzjFp+CUPxfZlkmNm3IMP&#10;dD+GWsQQ9hlqaELoMyl91ZBFn7ieOHJXN1gMEQ61NAM+Yrjt5EKpN2mx5djQYE8fDVU/x5vVEBjV&#10;+raf797TdnTL1SX9LPep1tPXsdyACDSGf/Gf+9toWKg0zo1v4hOQ2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pL/5wgAAAN0AAAAPAAAAAAAAAAAAAAAAAJgCAABkcnMvZG93&#10;bnJldi54bWxQSwUGAAAAAAQABAD1AAAAhwMAAAAA&#10;" fillcolor="white [3201]" strokecolor="black [3200]" strokeweight="2pt">
                      <v:textbox>
                        <w:txbxContent>
                          <w:p w:rsidR="007D5071" w:rsidRPr="00D934BF" w:rsidRDefault="007D5071" w:rsidP="00A058BE">
                            <w:pPr>
                              <w:jc w:val="center"/>
                              <w:rPr>
                                <w:sz w:val="20"/>
                                <w:szCs w:val="20"/>
                              </w:rPr>
                            </w:pPr>
                            <w:r w:rsidRPr="00D934BF">
                              <w:rPr>
                                <w:sz w:val="20"/>
                                <w:szCs w:val="20"/>
                              </w:rPr>
                              <w:t>Strategic guidelines</w:t>
                            </w:r>
                          </w:p>
                        </w:txbxContent>
                      </v:textbox>
                    </v:roundrect>
                    <v:rect id="Прямоугольник 2059" o:spid="_x0000_s1086" style="position:absolute;top:4201;width:8016;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cvIsQA&#10;AADdAAAADwAAAGRycy9kb3ducmV2LnhtbESPQYvCMBSE7wv+h/AEb2uqoKzVKFKQFT1t1YO3R/Ns&#10;i81LabK19dcbYWGPw8x8w6w2nalES40rLSuYjCMQxJnVJecKzqfd5xcI55E1VpZJQU8ONuvBxwpj&#10;bR/8Q23qcxEg7GJUUHhfx1K6rCCDbmxr4uDdbGPQB9nkUjf4CHBTyWkUzaXBksNCgTUlBWX39Nco&#10;OPbSt+fLfPFsk7LX6TX5PlCi1GjYbZcgPHX+P/zX3msF02i2gPeb8ATk+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HLyLEAAAA3QAAAA8AAAAAAAAAAAAAAAAAmAIAAGRycy9k&#10;b3ducmV2LnhtbFBLBQYAAAAABAAEAPUAAACJAwAAAAA=&#10;" fillcolor="white [3201]" strokecolor="black [3200]" strokeweight="2pt">
                      <v:textbox>
                        <w:txbxContent>
                          <w:p w:rsidR="007D5071" w:rsidRPr="00D934BF" w:rsidRDefault="007D5071" w:rsidP="00A058BE">
                            <w:pPr>
                              <w:jc w:val="center"/>
                              <w:rPr>
                                <w:sz w:val="20"/>
                                <w:szCs w:val="20"/>
                              </w:rPr>
                            </w:pPr>
                            <w:r w:rsidRPr="00D934BF">
                              <w:rPr>
                                <w:sz w:val="20"/>
                                <w:szCs w:val="20"/>
                              </w:rPr>
                              <w:t>Standards</w:t>
                            </w:r>
                          </w:p>
                        </w:txbxContent>
                      </v:textbox>
                    </v:rect>
                    <v:rect id="Прямоугольник 2060" o:spid="_x0000_s1087" style="position:absolute;left:10873;top:4201;width:8017;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FMAsIA&#10;AADdAAAADwAAAGRycy9kb3ducmV2LnhtbERPu2rDMBTdC/kHcQPZGjkeTOJGCcUQWpopTjp0u1i3&#10;tql1ZSTVj3x9NBQ6Hs57f5xMJwZyvrWsYLNOQBBXVrdcK7hdT89bED4ga+wsk4KZPBwPi6c95tqO&#10;fKGhDLWIIexzVNCE0OdS+qohg35te+LIfVtnMEToaqkdjjHcdDJNkkwabDk2NNhT0VD1U/4aBedZ&#10;huH2me3uQ9HOuvwq3j6oUGq1nF5fQASawr/4z/2uFaRJFvfHN/EJyM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UUwCwgAAAN0AAAAPAAAAAAAAAAAAAAAAAJgCAABkcnMvZG93&#10;bnJldi54bWxQSwUGAAAAAAQABAD1AAAAhwMAAAAA&#10;" fillcolor="white [3201]" strokecolor="black [3200]" strokeweight="2pt">
                      <v:textbox>
                        <w:txbxContent>
                          <w:p w:rsidR="007D5071" w:rsidRPr="00D934BF" w:rsidRDefault="007D5071" w:rsidP="00A058BE">
                            <w:pPr>
                              <w:jc w:val="center"/>
                              <w:rPr>
                                <w:sz w:val="20"/>
                                <w:szCs w:val="20"/>
                              </w:rPr>
                            </w:pPr>
                            <w:r w:rsidRPr="00D934BF">
                              <w:rPr>
                                <w:sz w:val="20"/>
                                <w:szCs w:val="20"/>
                              </w:rPr>
                              <w:t>Criteria</w:t>
                            </w:r>
                          </w:p>
                        </w:txbxContent>
                      </v:textbox>
                    </v:rect>
                    <v:rect id="Прямоугольник 2061" o:spid="_x0000_s1088" style="position:absolute;top:8484;width:8013;height:2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3pmcYA&#10;AADdAAAADwAAAGRycy9kb3ducmV2LnhtbESPzWrDMBCE74W8g9hAbrUcH0zrRAnBEFLSU1330Nti&#10;bWwTa2Us1T99+qpQ6HGYmW+Y/XE2nRhpcK1lBdsoBkFcWd1yraB8Pz8+gXAeWWNnmRQs5OB4WD3s&#10;MdN24jcaC1+LAGGXoYLG+z6T0lUNGXSR7YmDd7ODQR/kUEs94BTgppNJHKfSYMthocGe8oaqe/Fl&#10;FLwu0o/lR/r8PebtoovP/HKlXKnNej7tQHia/X/4r/2iFSRxuoXfN+EJyMM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x3pmcYAAADdAAAADwAAAAAAAAAAAAAAAACYAgAAZHJz&#10;L2Rvd25yZXYueG1sUEsFBgAAAAAEAAQA9QAAAIsDAAAAAA==&#10;" fillcolor="white [3201]" strokecolor="black [3200]" strokeweight="2pt">
                      <v:textbox>
                        <w:txbxContent>
                          <w:p w:rsidR="007D5071" w:rsidRPr="00D934BF" w:rsidRDefault="007D5071" w:rsidP="00A058BE">
                            <w:pPr>
                              <w:jc w:val="center"/>
                              <w:rPr>
                                <w:sz w:val="20"/>
                                <w:szCs w:val="20"/>
                              </w:rPr>
                            </w:pPr>
                            <w:r w:rsidRPr="00D934BF">
                              <w:rPr>
                                <w:sz w:val="20"/>
                                <w:szCs w:val="20"/>
                              </w:rPr>
                              <w:t>Task</w:t>
                            </w:r>
                          </w:p>
                        </w:txbxContent>
                      </v:textbox>
                    </v:rect>
                    <v:rect id="Прямоугольник 2062" o:spid="_x0000_s1089" style="position:absolute;left:10709;top:8484;width:8016;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937sUA&#10;AADdAAAADwAAAGRycy9kb3ducmV2LnhtbESPQWvCQBSE70L/w/IKvenGHIKmriKB0tKejPHQ2yP7&#10;TILZtyG7jUl/vSsIHoeZ+YbZ7EbTioF611hWsFxEIIhLqxuuFBTHj/kKhPPIGlvLpGAiB7vty2yD&#10;qbZXPtCQ+0oECLsUFdTed6mUrqzJoFvYjjh4Z9sb9EH2ldQ9XgPctDKOokQabDgs1NhRVlN5yf+M&#10;gp9J+qE4Jev/IWsmnf9mn9+UKfX2Ou7fQXga/TP8aH9pBXGUxHB/E56A3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z3fuxQAAAN0AAAAPAAAAAAAAAAAAAAAAAJgCAABkcnMv&#10;ZG93bnJldi54bWxQSwUGAAAAAAQABAD1AAAAigMAAAAA&#10;" fillcolor="white [3201]" strokecolor="black [3200]" strokeweight="2pt">
                      <v:textbox>
                        <w:txbxContent>
                          <w:p w:rsidR="007D5071" w:rsidRPr="00D934BF" w:rsidRDefault="007D5071" w:rsidP="00A058BE">
                            <w:pPr>
                              <w:jc w:val="center"/>
                              <w:rPr>
                                <w:sz w:val="20"/>
                                <w:szCs w:val="20"/>
                              </w:rPr>
                            </w:pPr>
                            <w:r w:rsidRPr="00D934BF">
                              <w:rPr>
                                <w:sz w:val="20"/>
                                <w:szCs w:val="20"/>
                              </w:rPr>
                              <w:t>Restrictions</w:t>
                            </w:r>
                          </w:p>
                        </w:txbxContent>
                      </v:textbox>
                    </v:rect>
                    <v:line id="Прямая соединительная линия 2063" o:spid="_x0000_s1090" style="position:absolute;visibility:visible;mso-wrap-style:square" from="9226,3130" to="9226,9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yfcMAAADdAAAADwAAAGRycy9kb3ducmV2LnhtbESPT2sCMRTE7wW/Q3iCt5pV6aKrUUQq&#10;lvbkv/tj89xd3LysSarx2zeFQo/DzPyGWayiacWdnG8sKxgNMxDEpdUNVwpOx+3rFIQPyBpby6Tg&#10;SR5Wy97LAgttH7yn+yFUIkHYF6igDqErpPRlTQb90HbEybtYZzAk6SqpHT4S3LRynGW5NNhwWqix&#10;o01N5fXwbRJldL4ZubvO8Pzpvtz7JI9v8abUoB/XcxCBYvgP/7U/tIJxlk/g9016An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P8n3DAAAA3QAAAA8AAAAAAAAAAAAA&#10;AAAAoQIAAGRycy9kb3ducmV2LnhtbFBLBQYAAAAABAAEAPkAAACRAwAAAAA=&#10;" strokecolor="black [3040]"/>
                    <v:shape id="Прямая со стрелкой 2064" o:spid="_x0000_s1091" type="#_x0000_t32" style="position:absolute;left:8073;top:5272;width:2860;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gQrMYAAADdAAAADwAAAGRycy9kb3ducmV2LnhtbESPQWsCMRSE74L/ITzBm2YrIro1itgK&#10;olDstqXXx+Z1s3TzsiRRt/31piD0OMzMN8xy3dlGXMiH2rGCh3EGgrh0uuZKwfvbbjQHESKyxsYx&#10;KfihAOtVv7fEXLsrv9KliJVIEA45KjAxtrmUoTRkMYxdS5y8L+ctxiR9JbXHa4LbRk6ybCYt1pwW&#10;DLa0NVR+F2er4LB/+vjdvExP5nNRcCi3flE9H5UaDrrNI4hIXfwP39t7rWCSzabw9yY9Abm6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NoEKzGAAAA3QAAAA8AAAAAAAAA&#10;AAAAAAAAoQIAAGRycy9kb3ducmV2LnhtbFBLBQYAAAAABAAEAPkAAACUAwAAAAA=&#10;" strokecolor="black [3040]">
                      <v:stroke startarrow="block" endarrow="block"/>
                    </v:shape>
                    <v:shape id="Прямая со стрелкой 2065" o:spid="_x0000_s1092" type="#_x0000_t32" style="position:absolute;left:7825;top:9391;width:2861;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S1N8cAAADdAAAADwAAAGRycy9kb3ducmV2LnhtbESPQWsCMRSE7wX/Q3iCt5qtVNGtUUQr&#10;iAWx25ZeH5vXzeLmZUmirv31TaHQ4zAz3zDzZWcbcSEfascKHoYZCOLS6ZorBe9v2/spiBCRNTaO&#10;ScGNAiwXvbs55tpd+ZUuRaxEgnDIUYGJsc2lDKUhi2HoWuLkfTlvMSbpK6k9XhPcNnKUZRNpsea0&#10;YLCltaHyVJytgv1u8/G9Ojwezees4FCu/ax6flFq0O9WTyAidfE//NfeaQWjbDKG3zfpCcjF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JLU3xwAAAN0AAAAPAAAAAAAA&#10;AAAAAAAAAKECAABkcnMvZG93bnJldi54bWxQSwUGAAAAAAQABAD5AAAAlQMAAAAA&#10;" strokecolor="black [3040]">
                      <v:stroke startarrow="block" endarrow="block"/>
                    </v:shape>
                  </v:group>
                  <v:group id="Группа 2066" o:spid="_x0000_s1093" style="position:absolute;top:15008;width:19540;height:11975" coordsize="19540,108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uKzD3FAAAA3QAA&#10;AA8AAAAAAAAAAAAAAAAAqgIAAGRycy9kb3ducmV2LnhtbFBLBQYAAAAABAAEAPoAAACcAwAAAAA=&#10;">
                    <v:roundrect id="Скругленный прямоугольник 2067" o:spid="_x0000_s1094" style="position:absolute;width:19540;height:31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fhNsQA&#10;AADdAAAADwAAAGRycy9kb3ducmV2LnhtbESPW4vCMBSE34X9D+Es+KaJYr1Uo7grLuKbF/D10Jxt&#10;yzYnpYla/71ZEHwcZuYbZrFqbSVu1PjSsYZBX4EgzpwpOddwPm17UxA+IBusHJOGB3lYLT86C0yN&#10;u/OBbseQiwhhn6KGIoQ6ldJnBVn0fVcTR+/XNRZDlE0uTYP3CLeVHCo1lhZLjgsF1vRdUPZ3vFoN&#10;gVHNrvvBz1dStm40vSSb9T7RuvvZrucgArXhHX61d0bDUI0n8P8mPgG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X4TbEAAAA3QAAAA8AAAAAAAAAAAAAAAAAmAIAAGRycy9k&#10;b3ducmV2LnhtbFBLBQYAAAAABAAEAPUAAACJAwAAAAA=&#10;" fillcolor="white [3201]" strokecolor="black [3200]" strokeweight="2pt">
                      <v:textbox>
                        <w:txbxContent>
                          <w:p w:rsidR="007D5071" w:rsidRPr="00D934BF" w:rsidRDefault="007D5071" w:rsidP="00A058BE">
                            <w:pPr>
                              <w:jc w:val="center"/>
                              <w:rPr>
                                <w:sz w:val="20"/>
                                <w:szCs w:val="20"/>
                              </w:rPr>
                            </w:pPr>
                            <w:r w:rsidRPr="00D934BF">
                              <w:rPr>
                                <w:sz w:val="20"/>
                                <w:szCs w:val="20"/>
                              </w:rPr>
                              <w:t xml:space="preserve">Implementation process </w:t>
                            </w:r>
                          </w:p>
                        </w:txbxContent>
                      </v:textbox>
                    </v:roundrect>
                    <v:rect id="Прямоугольник 2068" o:spid="_x0000_s1095" style="position:absolute;top:4201;width:8016;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dABMIA&#10;AADdAAAADwAAAGRycy9kb3ducmV2LnhtbERPu2rDMBTdC/kHcQPZGjkeTOJGCcUQWpopTjp0u1i3&#10;tql1ZSTVj3x9NBQ6Hs57f5xMJwZyvrWsYLNOQBBXVrdcK7hdT89bED4ga+wsk4KZPBwPi6c95tqO&#10;fKGhDLWIIexzVNCE0OdS+qohg35te+LIfVtnMEToaqkdjjHcdDJNkkwabDk2NNhT0VD1U/4aBedZ&#10;huH2me3uQ9HOuvwq3j6oUGq1nF5fQASawr/4z/2uFaRJFufGN/EJyM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J0AEwgAAAN0AAAAPAAAAAAAAAAAAAAAAAJgCAABkcnMvZG93&#10;bnJldi54bWxQSwUGAAAAAAQABAD1AAAAhwMAAAAA&#10;" fillcolor="white [3201]" strokecolor="black [3200]" strokeweight="2pt">
                      <v:textbox>
                        <w:txbxContent>
                          <w:p w:rsidR="007D5071" w:rsidRPr="00D934BF" w:rsidRDefault="007D5071" w:rsidP="00A058BE">
                            <w:pPr>
                              <w:jc w:val="center"/>
                              <w:rPr>
                                <w:sz w:val="20"/>
                                <w:szCs w:val="20"/>
                              </w:rPr>
                            </w:pPr>
                            <w:r w:rsidRPr="00D934BF">
                              <w:rPr>
                                <w:sz w:val="20"/>
                                <w:szCs w:val="20"/>
                              </w:rPr>
                              <w:t>Format</w:t>
                            </w:r>
                          </w:p>
                        </w:txbxContent>
                      </v:textbox>
                    </v:rect>
                    <v:rect id="Прямоугольник 2069" o:spid="_x0000_s1096" style="position:absolute;left:10873;top:4201;width:8017;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vln8QA&#10;AADdAAAADwAAAGRycy9kb3ducmV2LnhtbESPQYvCMBSE78L+h/AWvGm6Hop2jSKFxWU9WfXg7dG8&#10;bYvNS2libf31RhA8DjPzDbNc96YWHbWusqzgaxqBIM6trrhQcDz8TOYgnEfWWFsmBQM5WK8+RktM&#10;tL3xnrrMFyJA2CWooPS+SaR0eUkG3dQ2xMH7t61BH2RbSN3iLcBNLWdRFEuDFYeFEhtKS8ov2dUo&#10;2A3Sd8dTvLh3aTXo7Jxu/yhVavzZb75BeOr9O/xq/2oFsyhewPNNeAJ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1r5Z/EAAAA3QAAAA8AAAAAAAAAAAAAAAAAmAIAAGRycy9k&#10;b3ducmV2LnhtbFBLBQYAAAAABAAEAPUAAACJAwAAAAA=&#10;" fillcolor="white [3201]" strokecolor="black [3200]" strokeweight="2pt">
                      <v:textbox>
                        <w:txbxContent>
                          <w:p w:rsidR="007D5071" w:rsidRPr="00D934BF" w:rsidRDefault="007D5071" w:rsidP="00A058BE">
                            <w:pPr>
                              <w:jc w:val="center"/>
                              <w:rPr>
                                <w:sz w:val="20"/>
                                <w:szCs w:val="20"/>
                              </w:rPr>
                            </w:pPr>
                            <w:r w:rsidRPr="00D934BF">
                              <w:rPr>
                                <w:sz w:val="20"/>
                                <w:szCs w:val="20"/>
                              </w:rPr>
                              <w:t>Regulations</w:t>
                            </w:r>
                          </w:p>
                        </w:txbxContent>
                      </v:textbox>
                    </v:rect>
                    <v:rect id="Прямоугольник 2070" o:spid="_x0000_s1097" style="position:absolute;top:8484;width:8013;height:2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ja38MA&#10;AADdAAAADwAAAGRycy9kb3ducmV2LnhtbERPPWvDMBDdA/kP4gLdYrkZksa1EoqhtDRTHGfodlhX&#10;29Q6GUl17P76agh0fLzv/DiZXozkfGdZwWOSgiCure64UVBdXtdPIHxA1thbJgUzeTgeloscM21v&#10;fKaxDI2IIewzVNCGMGRS+rolgz6xA3HkvqwzGCJ0jdQObzHc9HKTpltpsOPY0OJARUv1d/ljFJxm&#10;Gcbqut3/jkU36/KzePugQqmH1fTyDCLQFP7Fd/e7VrBJd3F/fBOfgD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ja38MAAADdAAAADwAAAAAAAAAAAAAAAACYAgAAZHJzL2Rv&#10;d25yZXYueG1sUEsFBgAAAAAEAAQA9QAAAIgDAAAAAA==&#10;" fillcolor="white [3201]" strokecolor="black [3200]" strokeweight="2pt">
                      <v:textbox>
                        <w:txbxContent>
                          <w:p w:rsidR="007D5071" w:rsidRPr="00D934BF" w:rsidRDefault="007D5071" w:rsidP="00A058BE">
                            <w:pPr>
                              <w:jc w:val="center"/>
                              <w:rPr>
                                <w:sz w:val="20"/>
                                <w:szCs w:val="20"/>
                              </w:rPr>
                            </w:pPr>
                            <w:r w:rsidRPr="00D934BF">
                              <w:rPr>
                                <w:sz w:val="20"/>
                                <w:szCs w:val="20"/>
                              </w:rPr>
                              <w:t>Procedures</w:t>
                            </w:r>
                          </w:p>
                        </w:txbxContent>
                      </v:textbox>
                    </v:rect>
                    <v:rect id="Прямоугольник 2071" o:spid="_x0000_s1098" style="position:absolute;left:10709;top:8484;width:8016;height:23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R/RMYA&#10;AADdAAAADwAAAGRycy9kb3ducmV2LnhtbESPzWrDMBCE74W8g9hAb7UcH9LGiRKCIbS0pzrOIbfF&#10;2tgm1spYqn/69FWh0OMwM98wu8NkWjFQ7xrLClZRDIK4tLrhSkFxPj29gHAeWWNrmRTM5OCwXzzs&#10;MNV25E8acl+JAGGXooLa+y6V0pU1GXSR7YiDd7O9QR9kX0nd4xjgppVJHK+lwYbDQo0dZTWV9/zL&#10;KPiYpR+Ky3rzPWTNrPNr9vpOmVKPy+m4BeFp8v/hv/abVpDEzyv4fROe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R/RMYAAADdAAAADwAAAAAAAAAAAAAAAACYAgAAZHJz&#10;L2Rvd25yZXYueG1sUEsFBgAAAAAEAAQA9QAAAIsDAAAAAA==&#10;" fillcolor="white [3201]" strokecolor="black [3200]" strokeweight="2pt">
                      <v:textbox>
                        <w:txbxContent>
                          <w:p w:rsidR="007D5071" w:rsidRPr="00D934BF" w:rsidRDefault="007D5071" w:rsidP="00A058BE">
                            <w:pPr>
                              <w:jc w:val="center"/>
                              <w:rPr>
                                <w:sz w:val="20"/>
                                <w:szCs w:val="20"/>
                              </w:rPr>
                            </w:pPr>
                            <w:r w:rsidRPr="00D934BF">
                              <w:rPr>
                                <w:sz w:val="20"/>
                                <w:szCs w:val="20"/>
                              </w:rPr>
                              <w:t>Control</w:t>
                            </w:r>
                          </w:p>
                        </w:txbxContent>
                      </v:textbox>
                    </v:rect>
                    <v:line id="Прямая соединительная линия 2072" o:spid="_x0000_s1099" style="position:absolute;visibility:visible;mso-wrap-style:square" from="9226,3130" to="9226,9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rBO8QAAADdAAAADwAAAGRycy9kb3ducmV2LnhtbESPW2sCMRSE3wv+h3AE32rWLfWyGkWk&#10;paU+eXs/bI67i5uTNYma/vumUOjjMDPfMItVNK24k/ONZQWjYQaCuLS64UrB8fD+PAXhA7LG1jIp&#10;+CYPq2XvaYGFtg/e0X0fKpEg7AtUUIfQFVL6siaDfmg74uSdrTMYknSV1A4fCW5amWfZWBpsOC3U&#10;2NGmpvKyv5lEGZ2uRn5cZnj6clv39jKOr/Gq1KAf13MQgWL4D/+1P7WCPJvk8PsmPQ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msE7xAAAAN0AAAAPAAAAAAAAAAAA&#10;AAAAAKECAABkcnMvZG93bnJldi54bWxQSwUGAAAAAAQABAD5AAAAkgMAAAAA&#10;" strokecolor="black [3040]"/>
                    <v:shape id="Прямая со стрелкой 2073" o:spid="_x0000_s1100" type="#_x0000_t32" style="position:absolute;left:8073;top:5272;width:2860;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geBccAAADdAAAADwAAAGRycy9kb3ducmV2LnhtbESPQWsCMRSE7wX/Q3iCt5pVS61bo4i2&#10;IBWk3bb0+tg8N4ublyVJde2vN4VCj8PMfMPMl51txIl8qB0rGA0zEMSl0zVXCj7en28fQISIrLFx&#10;TAouFGC56N3MMdfuzG90KmIlEoRDjgpMjG0uZSgNWQxD1xIn7+C8xZikr6T2eE5w28hxlt1LizWn&#10;BYMtrQ2Vx+LbKnjZbj5/Vvu7V/M1KziUaz+rnnZKDfrd6hFEpC7+h//aW61gnE0n8PsmPQG5u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WB4FxwAAAN0AAAAPAAAAAAAA&#10;AAAAAAAAAKECAABkcnMvZG93bnJldi54bWxQSwUGAAAAAAQABAD5AAAAlQMAAAAA&#10;" strokecolor="black [3040]">
                      <v:stroke startarrow="block" endarrow="block"/>
                    </v:shape>
                    <v:shape id="Прямая со стрелкой 2074" o:spid="_x0000_s1101" type="#_x0000_t32" style="position:absolute;left:7825;top:9391;width:2861;height:8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GGcccAAADdAAAADwAAAGRycy9kb3ducmV2LnhtbESPQWsCMRSE7wX/Q3hCbzVbEatbo4i2&#10;IC2Irkqvj83rZnHzsiSprv31TaHQ4zAz3zCzRWcbcSEfascKHgcZCOLS6ZorBcfD68MERIjIGhvH&#10;pOBGARbz3t0Mc+2uvKdLESuRIBxyVGBibHMpQ2nIYhi4ljh5n85bjEn6SmqP1wS3jRxm2VharDkt&#10;GGxpZag8F19Wwdtmffpebkc78zEtOJQrP61e3pW673fLZxCRuvgf/mtvtIJh9jSC3zfpCcj5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sYZxxwAAAN0AAAAPAAAAAAAA&#10;AAAAAAAAAKECAABkcnMvZG93bnJldi54bWxQSwUGAAAAAAQABAD5AAAAlQMAAAAA&#10;" strokecolor="black [3040]">
                      <v:stroke startarrow="block" endarrow="block"/>
                    </v:shape>
                  </v:group>
                  <v:group id="Группа 2093" o:spid="_x0000_s1102" style="position:absolute;left:44229;width:19539;height:12072" coordsize="19538,94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4oH4LFAAAA3QAA&#10;AA8AAAAAAAAAAAAAAAAAqgIAAGRycy9kb3ducmV2LnhtbFBLBQYAAAAABAAEAPoAAACcAwAAAAA=&#10;">
                    <v:roundrect id="Скругленный прямоугольник 2076" o:spid="_x0000_s1103" style="position:absolute;width:19538;height:422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LScMQA&#10;AADdAAAADwAAAGRycy9kb3ducmV2LnhtbESPW4vCMBSE34X9D+Es+KaJYr1Uo7grLuKbF/D10Jxt&#10;yzYnpYla/71ZEHwcZuYbZrFqbSVu1PjSsYZBX4EgzpwpOddwPm17UxA+IBusHJOGB3lYLT86C0yN&#10;u/OBbseQiwhhn6KGIoQ6ldJnBVn0fVcTR+/XNRZDlE0uTYP3CLeVHCo1lhZLjgsF1vRdUPZ3vFoN&#10;gVHNrvvBz1dStm40vSSb9T7RuvvZrucgArXhHX61d0bDUE3G8P8mPgG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0nDEAAAA3QAAAA8AAAAAAAAAAAAAAAAAmAIAAGRycy9k&#10;b3ducmV2LnhtbFBLBQYAAAAABAAEAPUAAACJAwAAAAA=&#10;" fillcolor="white [3201]" strokecolor="black [3200]" strokeweight="2pt">
                      <v:textbox>
                        <w:txbxContent>
                          <w:p w:rsidR="007D5071" w:rsidRPr="00D934BF" w:rsidRDefault="007D5071" w:rsidP="00A058BE">
                            <w:pPr>
                              <w:jc w:val="center"/>
                              <w:rPr>
                                <w:sz w:val="20"/>
                                <w:szCs w:val="20"/>
                              </w:rPr>
                            </w:pPr>
                            <w:r w:rsidRPr="00D934BF">
                              <w:rPr>
                                <w:sz w:val="20"/>
                                <w:szCs w:val="20"/>
                              </w:rPr>
                              <w:t>Information and analytical</w:t>
                            </w:r>
                          </w:p>
                          <w:p w:rsidR="007D5071" w:rsidRPr="00D934BF" w:rsidRDefault="007D5071" w:rsidP="00A058BE">
                            <w:pPr>
                              <w:jc w:val="center"/>
                              <w:rPr>
                                <w:sz w:val="20"/>
                                <w:szCs w:val="20"/>
                              </w:rPr>
                            </w:pPr>
                            <w:proofErr w:type="gramStart"/>
                            <w:r w:rsidRPr="00D934BF">
                              <w:rPr>
                                <w:sz w:val="20"/>
                                <w:szCs w:val="20"/>
                              </w:rPr>
                              <w:t>software</w:t>
                            </w:r>
                            <w:proofErr w:type="gramEnd"/>
                          </w:p>
                        </w:txbxContent>
                      </v:textbox>
                    </v:roundrect>
                    <v:rect id="Прямоугольник 2077" o:spid="_x0000_s1104" style="position:absolute;top:5636;width:8013;height:38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FCq8YA&#10;AADdAAAADwAAAGRycy9kb3ducmV2LnhtbESPzWrDMBCE74W8g9hAbrWcHJzWjRKCIbSkpzruobfF&#10;2tgm1spYin/69FWh0OMwM98wu8NkWjFQ7xrLCtZRDIK4tLrhSkFxOT0+gXAeWWNrmRTM5OCwXzzs&#10;MNV25A8acl+JAGGXooLa+y6V0pU1GXSR7YiDd7W9QR9kX0nd4xjgppWbOE6kwYbDQo0dZTWVt/xu&#10;FLzP0g/FZ/L8PWTNrPOv7PVMmVKr5XR8AeFp8v/hv/abVrCJt1v4fROe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FCq8YAAADdAAAADwAAAAAAAAAAAAAAAACYAgAAZHJz&#10;L2Rvd25yZXYueG1sUEsFBgAAAAAEAAQA9QAAAIsDAAAAAA==&#10;" fillcolor="white [3201]" strokecolor="black [3200]" strokeweight="2pt">
                      <v:textbox>
                        <w:txbxContent>
                          <w:p w:rsidR="007D5071" w:rsidRPr="003541EB" w:rsidRDefault="007D5071" w:rsidP="00A058BE">
                            <w:pPr>
                              <w:jc w:val="center"/>
                              <w:rPr>
                                <w:sz w:val="16"/>
                                <w:szCs w:val="16"/>
                              </w:rPr>
                            </w:pPr>
                            <w:r w:rsidRPr="003541EB">
                              <w:rPr>
                                <w:sz w:val="16"/>
                                <w:szCs w:val="16"/>
                              </w:rPr>
                              <w:t>Pragmatic</w:t>
                            </w:r>
                          </w:p>
                        </w:txbxContent>
                      </v:textbox>
                    </v:rect>
                    <v:rect id="Прямоугольник 2078" o:spid="_x0000_s1105" style="position:absolute;left:10897;top:5636;width:8014;height:38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W2cMA&#10;AADdAAAADwAAAGRycy9kb3ducmV2LnhtbERPPWvDMBDdA/kP4gLdYrkZksa1EoqhtDRTHGfodlhX&#10;29Q6GUl17P76agh0fLzv/DiZXozkfGdZwWOSgiCure64UVBdXtdPIHxA1thbJgUzeTgeloscM21v&#10;fKaxDI2IIewzVNCGMGRS+rolgz6xA3HkvqwzGCJ0jdQObzHc9HKTpltpsOPY0OJARUv1d/ljFJxm&#10;Gcbqut3/jkU36/KzePugQqmH1fTyDCLQFP7Fd/e7VrBJd3FufBOfgD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7W2cMAAADdAAAADwAAAAAAAAAAAAAAAACYAgAAZHJzL2Rv&#10;d25yZXYueG1sUEsFBgAAAAAEAAQA9QAAAIgDAAAAAA==&#10;" fillcolor="white [3201]" strokecolor="black [3200]" strokeweight="2pt">
                      <v:textbox>
                        <w:txbxContent>
                          <w:p w:rsidR="007D5071" w:rsidRPr="003541EB" w:rsidRDefault="007D5071" w:rsidP="00A058BE">
                            <w:pPr>
                              <w:jc w:val="center"/>
                              <w:rPr>
                                <w:sz w:val="16"/>
                                <w:szCs w:val="16"/>
                              </w:rPr>
                            </w:pPr>
                            <w:r w:rsidRPr="003541EB">
                              <w:rPr>
                                <w:sz w:val="16"/>
                                <w:szCs w:val="16"/>
                              </w:rPr>
                              <w:t>Semantic</w:t>
                            </w:r>
                          </w:p>
                        </w:txbxContent>
                      </v:textbox>
                    </v:rect>
                    <v:line id="Прямая соединительная линия 2081" o:spid="_x0000_s1106" style="position:absolute;visibility:visible;mso-wrap-style:square" from="9269,4258" to="9269,7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0va8MAAADdAAAADwAAAGRycy9kb3ducmV2LnhtbESPT2sCMRTE7wW/Q3hCbzW7SkVXo4go&#10;Le3Jf/fH5rm7uHlZk6jpt28KBY/DzPyGmS+jacWdnG8sK8gHGQji0uqGKwXHw/ZtAsIHZI2tZVLw&#10;Qx6Wi97LHAttH7yj+z5UIkHYF6igDqErpPRlTQb9wHbEyTtbZzAk6SqpHT4S3LRymGVjabDhtFBj&#10;R+uaysv+ZhIlP12N/LhM8fTlvt1mNI7v8arUaz+uZiACxfAM/7c/tYJhNsnh7016AnLx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dL2vDAAAA3QAAAA8AAAAAAAAAAAAA&#10;AAAAoQIAAGRycy9kb3ducmV2LnhtbFBLBQYAAAAABAAEAPkAAACRAwAAAAA=&#10;" strokecolor="black [3040]"/>
                    <v:shape id="Прямая со стрелкой 2082" o:spid="_x0000_s1107" type="#_x0000_t32" style="position:absolute;left:8016;top:7139;width:2860;height:1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8HLucYAAADdAAAADwAAAGRycy9kb3ducmV2LnhtbESPQWsCMRSE70L/Q3hCb5p1KUVXo4ht&#10;QSoUu1W8Pjavm6WblyVJdeuvbwoFj8PMfMMsVr1txZl8aBwrmIwzEMSV0w3XCg4fL6MpiBCRNbaO&#10;ScEPBVgt7wYLLLS78Dudy1iLBOFQoAITY1dIGSpDFsPYdcTJ+3TeYkzS11J7vCS4bWWeZY/SYsNp&#10;wWBHG0PVV/ltFbxun47X9dvD3pxmJYdq42f1806p+2G/noOI1Mdb+L+91QrybJrD35v0BO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PBy7nGAAAA3QAAAA8AAAAAAAAA&#10;AAAAAAAAoQIAAGRycy9kb3ducmV2LnhtbFBLBQYAAAAABAAEAPkAAACUAwAAAAA=&#10;" strokecolor="black [3040]">
                      <v:stroke startarrow="block" endarrow="block"/>
                    </v:shape>
                  </v:group>
                  <v:group id="Группа 2097" o:spid="_x0000_s1108" style="position:absolute;left:21965;top:15008;width:41021;height:21283" coordsize="41020,212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ExmBxgAAAN0A&#10;AAAPAAAAAAAAAAAAAAAAAKoCAABkcnMvZG93bnJldi54bWxQSwUGAAAAAAQABAD6AAAAnQMAAAAA&#10;">
                    <v:roundrect id="Скругленный прямоугольник 2085" o:spid="_x0000_s1109" style="position:absolute;width:41020;height:31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U8IMMA&#10;AADdAAAADwAAAGRycy9kb3ducmV2LnhtbESPT4vCMBTE74LfITxhb5ooW6nVKOqyi3jzD3h9NM+2&#10;2LyUJmr3228WBI/DzPyGWaw6W4sHtb5yrGE8UiCIc2cqLjScT9/DFIQPyAZrx6Thlzyslv3eAjPj&#10;nnygxzEUIkLYZ6ihDKHJpPR5SRb9yDXE0bu61mKIsi2kafEZ4baWE6Wm0mLFcaHEhrYl5bfj3WoI&#10;jGp2349/NknVuc/0knyt94nWH4NuPQcRqAvv8Ku9MxomKk3g/018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U8IMMAAADdAAAADwAAAAAAAAAAAAAAAACYAgAAZHJzL2Rv&#10;d25yZXYueG1sUEsFBgAAAAAEAAQA9QAAAIgDAAAAAA==&#10;" fillcolor="white [3201]" strokecolor="black [3200]" strokeweight="2pt">
                      <v:textbox>
                        <w:txbxContent>
                          <w:p w:rsidR="007D5071" w:rsidRPr="00336F0E" w:rsidRDefault="007D5071" w:rsidP="00A058BE">
                            <w:pPr>
                              <w:jc w:val="center"/>
                              <w:rPr>
                                <w:sz w:val="20"/>
                                <w:szCs w:val="20"/>
                              </w:rPr>
                            </w:pPr>
                            <w:r>
                              <w:rPr>
                                <w:sz w:val="20"/>
                                <w:szCs w:val="20"/>
                              </w:rPr>
                              <w:t xml:space="preserve">Methodical tools </w:t>
                            </w:r>
                          </w:p>
                        </w:txbxContent>
                      </v:textbox>
                    </v:roundrect>
                    <v:rect id="Прямоугольник 2087" o:spid="_x0000_s1110" style="position:absolute;left:3578;top:4373;width:37436;height:169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QyjMUA&#10;AADdAAAADwAAAGRycy9kb3ducmV2LnhtbESPT4vCMBTE78J+h/AW9qbpevBPNcpSWJT1ZNWDt0fz&#10;bIvNS2mytfXTG0HwOMzMb5jlujOVaKlxpWUF36MIBHFmdcm5guPhdzgD4TyyxsoyKejJwXr1MVhi&#10;rO2N99SmPhcBwi5GBYX3dSylywoy6Ea2Jg7exTYGfZBNLnWDtwA3lRxH0UQaLDksFFhTUlB2Tf+N&#10;gl0vfXs8Teb3Nil7nZ6TzR8lSn19dj8LEJ46/w6/2lutYBzNpvB8E56AX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tDKMxQAAAN0AAAAPAAAAAAAAAAAAAAAAAJgCAABkcnMv&#10;ZG93bnJldi54bWxQSwUGAAAAAAQABAD1AAAAigMAAAAA&#10;" fillcolor="white [3201]" strokecolor="black [3200]" strokeweight="2pt">
                      <v:textbox>
                        <w:txbxContent>
                          <w:p w:rsidR="007D5071" w:rsidRPr="000E1E5A" w:rsidRDefault="007D5071" w:rsidP="00A058BE">
                            <w:pPr>
                              <w:jc w:val="both"/>
                              <w:rPr>
                                <w:sz w:val="20"/>
                                <w:szCs w:val="20"/>
                                <w:lang w:val="uk-UA"/>
                              </w:rPr>
                            </w:pPr>
                            <w:r w:rsidRPr="000E1E5A">
                              <w:rPr>
                                <w:sz w:val="20"/>
                                <w:szCs w:val="20"/>
                              </w:rPr>
                              <w:t>Economic and mathematical methods in the field of research / Retropolation / Brainstorming / Public panel, surveys / Conferences / seminars / Genius forecasting / Morphological analysis / Relevance tree / Logic diagrams / Role-playing games / SWOT-analysis / Weak signals / Wild cards / Benchmarking / Indicators / Time series analysis / Simulation / Patent analysis / Trend extrapolation / Business impact analysis / Factual interaction analysis / Delphi method / Key technologies / Multicriteria analysis / Roadmaps / Stakeholder analysis</w:t>
                            </w:r>
                          </w:p>
                        </w:txbxContent>
                      </v:textbox>
                    </v:rect>
                    <v:line id="Прямая соединительная линия 2095" o:spid="_x0000_s1111" style="position:absolute;visibility:visible;mso-wrap-style:square" from="1590,3081" to="1590,13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tcQAAADdAAAADwAAAGRycy9kb3ducmV2LnhtbESPQWsCMRSE7wX/Q3iCt5rVouhqVkpp&#10;UdqTtt4fm+fuspuXNUk1/vtGEHocZuYbZr2JphMXcr6xrGAyzkAQl1Y3XCn4+f54XoDwAVljZ5kU&#10;3MjDphg8rTHX9sp7uhxCJRKEfY4K6hD6XEpf1mTQj21PnLyTdQZDkq6S2uE1wU0np1k2lwYbTgs1&#10;9vRWU9kefk2iTI5nI7ftEo+f7su9v8zjLJ6VGg3j6wpEoBj+w4/2TiuYZssZ3N+kJy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f7+1xAAAAN0AAAAPAAAAAAAAAAAA&#10;AAAAAKECAABkcnMvZG93bnJldi54bWxQSwUGAAAAAAQABAD5AAAAkgMAAAAA&#10;" strokecolor="black [3040]"/>
                    <v:shape id="Прямая со стрелкой 2096" o:spid="_x0000_s1112" type="#_x0000_t32" style="position:absolute;left:1590;top:13119;width:19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0HQcIAAADdAAAADwAAAGRycy9kb3ducmV2LnhtbESP3YrCMBSE74V9h3AEb0TTFZHdahQR&#10;FuqlPw9waI5NsTkpSfqzb2+Ehb0cZuYbZncYbSN68qF2rOBzmYEgLp2uuVJwv/0svkCEiKyxcUwK&#10;finAYf8x2WGu3cAX6q+xEgnCIUcFJsY2lzKUhiyGpWuJk/dw3mJM0ldSexwS3DZylWUbabHmtGCw&#10;pZOh8nntrALXszmv5zY+ZVfejtgVp8EXSs2m43ELItIY/8N/7UIrWGXfG3i/SU9A7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X0HQcIAAADdAAAADwAAAAAAAAAAAAAA&#10;AAChAgAAZHJzL2Rvd25yZXYueG1sUEsFBgAAAAAEAAQA+QAAAJADAAAAAA==&#10;" strokecolor="black [3040]">
                      <v:stroke endarrow="block"/>
                    </v:shape>
                  </v:group>
                </v:group>
                <v:roundrect id="Скругленный прямоугольник 2098" o:spid="_x0000_s1113" style="position:absolute;top:28914;width:22462;height:736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fJC8QA&#10;AADdAAAADwAAAGRycy9kb3ducmV2LnhtbERPXWvCMBR9F/wP4Qp7EU0Vla0aRcZkbqCwOvD10lyb&#10;YnPTNVnb/fvlYbDHw/ne7HpbiZYaXzpWMJsmIIhzp0suFHxeDpNHED4ga6wck4If8rDbDgcbTLXr&#10;+IPaLBQihrBPUYEJoU6l9Lkhi37qauLI3VxjMUTYFFI32MVwW8l5kqykxZJjg8Gang3l9+zbKnjp&#10;qWv12b4v68PqNF4uXs3b11Wph1G/X4MI1Id/8Z/7qBXMk6c4N76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XyQvEAAAA3QAAAA8AAAAAAAAAAAAAAAAAmAIAAGRycy9k&#10;b3ducmV2LnhtbFBLBQYAAAAABAAEAPUAAACJAwAAAAA=&#10;" fillcolor="white [3201]" strokecolor="black [3200]" strokeweight="1.5pt">
                  <v:stroke dashstyle="dash" linestyle="thinThin"/>
                  <v:textbox>
                    <w:txbxContent>
                      <w:p w:rsidR="007D5071" w:rsidRPr="00936260" w:rsidRDefault="007D5071" w:rsidP="00A058BE">
                        <w:pPr>
                          <w:jc w:val="center"/>
                          <w:rPr>
                            <w:sz w:val="20"/>
                            <w:szCs w:val="20"/>
                          </w:rPr>
                        </w:pPr>
                        <w:r w:rsidRPr="00D934BF">
                          <w:rPr>
                            <w:bCs/>
                            <w:sz w:val="20"/>
                            <w:szCs w:val="20"/>
                            <w:lang w:val="uk-UA"/>
                          </w:rPr>
                          <w:t>Model of foresight analysis of international trade development</w:t>
                        </w:r>
                      </w:p>
                    </w:txbxContent>
                  </v:textbox>
                </v:roundrect>
                <v:group id="Группа 2107" o:spid="_x0000_s1114" style="position:absolute;left:9226;top:1729;width:35015;height:27166" coordsize="35015,271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4g5vFAAAA3QAA&#10;AA8AAAAAAAAAAAAAAAAAqgIAAGRycy9kb3ducmV2LnhtbFBLBQYAAAAABAAEAPoAAACcAwAAAAA=&#10;">
                  <v:line id="Прямая соединительная линия 2100" o:spid="_x0000_s1115" style="position:absolute;visibility:visible;mso-wrap-style:square" from="11532,0" to="11532,27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pRU8EAAADdAAAADwAAAGRycy9kb3ducmV2LnhtbERPz2vCMBS+D/wfwht4GWtiGcPVRpGB&#10;1B2nXrw9kmdb1ryUJrN1f/1yEDx+fL/LzeQ6caUhtJ41LDIFgth423Kt4XTcvS5BhIhssfNMGm4U&#10;YLOePZVYWD/yN10PsRYphEOBGpoY+0LKYBpyGDLfEyfu4geHMcGhlnbAMYW7TuZKvUuHLaeGBnv6&#10;bMj8HH6dhjPJt2P1sr/98UeuerQGvyqj9fx52q5ARJriQ3x3762GfKHS/vQmPQG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KlFTwQAAAN0AAAAPAAAAAAAAAAAAAAAA&#10;AKECAABkcnMvZG93bnJldi54bWxQSwUGAAAAAAQABAD5AAAAjwMAAAAA&#10;" strokecolor="black [3040]">
                    <v:stroke dashstyle="dash"/>
                  </v:line>
                  <v:line id="Прямая соединительная линия 2101" o:spid="_x0000_s1116" style="position:absolute;visibility:visible;mso-wrap-style:square" from="0,11532" to="33522,11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b0yMQAAADdAAAADwAAAGRycy9kb3ducmV2LnhtbESPwWrDMBBE74H8g9hAL6GRbEpIncim&#10;FErSY+NcelukrW1irYylJk6/vioUchxm5g2zqybXiwuNofOsIVspEMTG244bDaf67XEDIkRki71n&#10;0nCjAFU5n+2wsP7KH3Q5xkYkCIcCNbQxDoWUwbTkMKz8QJy8Lz86jEmOjbQjXhPc9TJXai0ddpwW&#10;WhzotSVzPn47DZ8kn+r98nD74edcDWgNvu+N1g+L6WULItIU7+H/9sFqyDOVwd+b9ARk+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vTIxAAAAN0AAAAPAAAAAAAAAAAA&#10;AAAAAKECAABkcnMvZG93bnJldi54bWxQSwUGAAAAAAQABAD5AAAAkgMAAAAA&#10;" strokecolor="black [3040]">
                    <v:stroke dashstyle="dash"/>
                  </v:line>
                  <v:shape id="Прямая со стрелкой 2102" o:spid="_x0000_s1117" type="#_x0000_t32" style="position:absolute;top:11532;width:0;height:17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syUcYAAADdAAAADwAAAGRycy9kb3ducmV2LnhtbESP0WrCQBRE3wv9h+UWfKubBNEaXaUU&#10;BEGUNvUDrtlrNm32bsyumvbr3YLQx2FmzjDzZW8bcaHO144VpMMEBHHpdM2Vgv3n6vkFhA/IGhvH&#10;pOCHPCwXjw9zzLW78gddilCJCGGfowITQptL6UtDFv3QtcTRO7rOYoiyq6Tu8BrhtpFZkoylxZrj&#10;gsGW3gyV38XZKljpcBpNqu3OHL+aYvruN+lvfVBq8NS/zkAE6sN/+N5eawVZmmTw9yY+Abm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97MlHGAAAA3QAAAA8AAAAAAAAA&#10;AAAAAAAAoQIAAGRycy9kb3ducmV2LnhtbFBLBQYAAAAABAAEAPkAAACUAwAAAAA=&#10;" strokecolor="black [3040]">
                    <v:stroke dashstyle="dash" endarrow="block"/>
                  </v:shape>
                  <v:shape id="Прямая со стрелкой 2103" o:spid="_x0000_s1118" type="#_x0000_t32" style="position:absolute;left:10379;width:242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kQNMcAAADdAAAADwAAAGRycy9kb3ducmV2LnhtbESPQWsCMRSE7wX/Q3iCN82q1MpqlLZQ&#10;K8WLWz14e26em8XNy7KJuvbXNwWhx2FmvmHmy9ZW4kqNLx0rGA4SEMS50yUXCnbfH/0pCB+QNVaO&#10;ScGdPCwXnac5ptrdeEvXLBQiQtinqMCEUKdS+tyQRT9wNXH0Tq6xGKJsCqkbvEW4reQoSSbSYslx&#10;wWBN74byc3axCjar/cuEfqafB3vM2uPXzjzb85tSvW77OgMRqA3/4Ud7rRWMhskY/t7EJ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yRA0xwAAAN0AAAAPAAAAAAAA&#10;AAAAAAAAAKECAABkcnMvZG93bnJldi54bWxQSwUGAAAAAAQABAD5AAAAlQMAAAAA&#10;" strokecolor="black [3040]">
                    <v:stroke dashstyle="dash" startarrow="block" endarrow="block"/>
                  </v:shape>
                  <v:line id="Прямая соединительная линия 2104" o:spid="_x0000_s1119" style="position:absolute;visibility:visible;mso-wrap-style:square" from="33528,988" to="33528,11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FXUMMAAADdAAAADwAAAGRycy9kb3ducmV2LnhtbESPT4vCMBTE78J+h/AWvIgmFpG1GmUR&#10;RD3657K3R/JsyzYvpYla99NvBMHjMDO/YRarztXiRm2oPGsYjxQIYuNtxYWG82kz/AIRIrLF2jNp&#10;eFCA1fKjt8Dc+jsf6HaMhUgQDjlqKGNscimDKclhGPmGOHkX3zqMSbaFtC3eE9zVMlNqKh1WnBZK&#10;bGhdkvk9Xp2GH5KT03awe/zxLFMNWoP7rdG6/9l9z0FE6uI7/GrvrIZsrCbwfJOegF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8RV1DDAAAA3QAAAA8AAAAAAAAAAAAA&#10;AAAAoQIAAGRycy9kb3ducmV2LnhtbFBLBQYAAAAABAAEAPkAAACRAwAAAAA=&#10;" strokecolor="black [3040]">
                    <v:stroke dashstyle="dash"/>
                  </v:line>
                  <v:shape id="Прямая со стрелкой 2105" o:spid="_x0000_s1120" type="#_x0000_t32" style="position:absolute;left:27020;top:11532;width:82;height:17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vvDMQAAADdAAAADwAAAGRycy9kb3ducmV2LnhtbESPT6vCMBDE7w/8DmEFLw9NrShSjSKC&#10;4EEE/92XZm2rzaY20dZvb4QH7zjMzm925svWlOJFtSssKxgOIhDEqdUFZwrOp01/CsJ5ZI2lZVLw&#10;JgfLRednjom2DR/odfSZCBB2CSrIva8SKV2ak0E3sBVx8K62NuiDrDOpa2wC3JQyjqKJNFhwaMix&#10;onVO6f34NOGN8ePSji6bx76ZNKvf9VnGt51UqtdtVzMQnlr/f/yX3moF8TAaw3dNQIBcf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O+8MxAAAAN0AAAAPAAAAAAAAAAAA&#10;AAAAAKECAABkcnMvZG93bnJldi54bWxQSwUGAAAAAAQABAD5AAAAkgMAAAAA&#10;" strokecolor="black [3040]">
                    <v:stroke dashstyle="dash" endarrow="block"/>
                  </v:shape>
                  <v:shape id="Прямая со стрелкой 2106" o:spid="_x0000_s1121" type="#_x0000_t32" style="position:absolute;left:32292;top:988;width:27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zrMcAAADdAAAADwAAAGRycy9kb3ducmV2LnhtbESPQWvCQBSE74X+h+UJ3upGwSjRVWyh&#10;KqUXUz14e2af2WD2bciumvbXdwtCj8PMfMPMl52txY1aXzlWMBwkIIgLpysuFey/3l+mIHxA1lg7&#10;JgXf5GG5eH6aY6bdnXd0y0MpIoR9hgpMCE0mpS8MWfQD1xBH7+xaiyHKtpS6xXuE21qOkiSVFiuO&#10;CwYbejNUXPKrVfC5PkxS+plujvaUd6ePvRnby6tS/V63moEI1IX/8KO91QpGwySFvzfxCc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rOsxwAAAN0AAAAPAAAAAAAA&#10;AAAAAAAAAKECAABkcnMvZG93bnJldi54bWxQSwUGAAAAAAQABAD5AAAAlQMAAAAA&#10;" strokecolor="black [3040]">
                    <v:stroke dashstyle="dash" startarrow="block" endarrow="block"/>
                  </v:shape>
                </v:group>
              </v:group>
            </w:pict>
          </mc:Fallback>
        </mc:AlternateContent>
      </w:r>
    </w:p>
    <w:p w:rsidR="009E53EA" w:rsidRPr="00936260" w:rsidRDefault="009E53EA" w:rsidP="00A76D7F">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A76D7F">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A76D7F">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A76D7F">
      <w:pPr>
        <w:adjustRightInd w:val="0"/>
        <w:spacing w:line="360" w:lineRule="auto"/>
        <w:ind w:firstLine="709"/>
        <w:jc w:val="both"/>
        <w:rPr>
          <w:rFonts w:eastAsiaTheme="minorHAnsi"/>
          <w:color w:val="0D0D0D" w:themeColor="text1" w:themeTint="F2"/>
          <w:sz w:val="28"/>
          <w:szCs w:val="28"/>
        </w:rPr>
      </w:pPr>
    </w:p>
    <w:p w:rsidR="000E62EA" w:rsidRPr="00936260" w:rsidRDefault="000E62EA" w:rsidP="00A76D7F">
      <w:pPr>
        <w:adjustRightInd w:val="0"/>
        <w:spacing w:line="360" w:lineRule="auto"/>
        <w:ind w:firstLine="709"/>
        <w:jc w:val="both"/>
        <w:rPr>
          <w:rFonts w:eastAsiaTheme="minorHAnsi"/>
          <w:color w:val="0D0D0D" w:themeColor="text1" w:themeTint="F2"/>
          <w:sz w:val="28"/>
          <w:szCs w:val="28"/>
        </w:rPr>
      </w:pPr>
    </w:p>
    <w:p w:rsidR="000E62EA" w:rsidRPr="00936260" w:rsidRDefault="000E62EA" w:rsidP="00A76D7F">
      <w:pPr>
        <w:adjustRightInd w:val="0"/>
        <w:spacing w:line="360" w:lineRule="auto"/>
        <w:ind w:firstLine="709"/>
        <w:jc w:val="both"/>
        <w:rPr>
          <w:rFonts w:eastAsiaTheme="minorHAnsi"/>
          <w:color w:val="0D0D0D" w:themeColor="text1" w:themeTint="F2"/>
          <w:sz w:val="28"/>
          <w:szCs w:val="28"/>
        </w:rPr>
      </w:pPr>
    </w:p>
    <w:p w:rsidR="000E62EA" w:rsidRPr="00936260" w:rsidRDefault="000E62EA" w:rsidP="00A76D7F">
      <w:pPr>
        <w:adjustRightInd w:val="0"/>
        <w:spacing w:line="360" w:lineRule="auto"/>
        <w:ind w:firstLine="709"/>
        <w:jc w:val="both"/>
        <w:rPr>
          <w:rFonts w:eastAsiaTheme="minorHAnsi"/>
          <w:color w:val="0D0D0D" w:themeColor="text1" w:themeTint="F2"/>
          <w:sz w:val="28"/>
          <w:szCs w:val="28"/>
        </w:rPr>
      </w:pPr>
    </w:p>
    <w:p w:rsidR="000E62EA" w:rsidRPr="00936260" w:rsidRDefault="000E62EA" w:rsidP="00A76D7F">
      <w:pPr>
        <w:adjustRightInd w:val="0"/>
        <w:spacing w:line="360" w:lineRule="auto"/>
        <w:ind w:firstLine="709"/>
        <w:jc w:val="both"/>
        <w:rPr>
          <w:rFonts w:eastAsiaTheme="minorHAnsi"/>
          <w:color w:val="0D0D0D" w:themeColor="text1" w:themeTint="F2"/>
          <w:sz w:val="28"/>
          <w:szCs w:val="28"/>
        </w:rPr>
      </w:pPr>
    </w:p>
    <w:p w:rsidR="000E62EA" w:rsidRPr="00936260" w:rsidRDefault="000E62EA" w:rsidP="00A76D7F">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A76D7F">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A76D7F">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A76D7F">
      <w:pPr>
        <w:adjustRightInd w:val="0"/>
        <w:spacing w:line="360" w:lineRule="auto"/>
        <w:jc w:val="both"/>
        <w:rPr>
          <w:rFonts w:eastAsiaTheme="minorHAnsi"/>
          <w:color w:val="0D0D0D" w:themeColor="text1" w:themeTint="F2"/>
          <w:sz w:val="28"/>
          <w:szCs w:val="28"/>
        </w:rPr>
      </w:pPr>
    </w:p>
    <w:p w:rsidR="00A058BE" w:rsidRPr="00936260" w:rsidRDefault="00A058BE" w:rsidP="005513F2">
      <w:pPr>
        <w:spacing w:line="360" w:lineRule="auto"/>
        <w:ind w:firstLine="709"/>
        <w:jc w:val="center"/>
        <w:rPr>
          <w:rFonts w:asciiTheme="minorHAnsi" w:eastAsia="TNR" w:hAnsiTheme="minorHAnsi" w:cs="TNR"/>
          <w:color w:val="0D0D0D" w:themeColor="text1" w:themeTint="F2"/>
          <w:sz w:val="28"/>
          <w:szCs w:val="28"/>
        </w:rPr>
      </w:pPr>
      <w:r w:rsidRPr="00936260">
        <w:rPr>
          <w:rFonts w:eastAsiaTheme="minorHAnsi"/>
          <w:b/>
          <w:bCs/>
          <w:color w:val="0D0D0D" w:themeColor="text1" w:themeTint="F2"/>
          <w:sz w:val="28"/>
          <w:szCs w:val="28"/>
        </w:rPr>
        <w:t xml:space="preserve">Figure 2: Model of </w:t>
      </w:r>
      <w:r w:rsidR="00481F91">
        <w:rPr>
          <w:rFonts w:eastAsiaTheme="minorHAnsi"/>
          <w:b/>
          <w:bCs/>
          <w:color w:val="0D0D0D" w:themeColor="text1" w:themeTint="F2"/>
          <w:sz w:val="28"/>
          <w:szCs w:val="28"/>
        </w:rPr>
        <w:t>foresight-analysis</w:t>
      </w:r>
      <w:r w:rsidRPr="00936260">
        <w:rPr>
          <w:rFonts w:eastAsiaTheme="minorHAnsi"/>
          <w:b/>
          <w:bCs/>
          <w:color w:val="0D0D0D" w:themeColor="text1" w:themeTint="F2"/>
          <w:sz w:val="28"/>
          <w:szCs w:val="28"/>
        </w:rPr>
        <w:t xml:space="preserve"> of international trade development</w:t>
      </w:r>
    </w:p>
    <w:p w:rsidR="00A058BE" w:rsidRPr="00936260" w:rsidRDefault="005513F2" w:rsidP="005513F2">
      <w:pPr>
        <w:pStyle w:val="a5"/>
        <w:ind w:left="0" w:firstLine="709"/>
        <w:rPr>
          <w:b/>
          <w:color w:val="0D0D0D" w:themeColor="text1" w:themeTint="F2"/>
          <w:sz w:val="20"/>
        </w:rPr>
      </w:pPr>
      <w:r w:rsidRPr="00936260">
        <w:rPr>
          <w:color w:val="0D0D0D" w:themeColor="text1" w:themeTint="F2"/>
          <w:sz w:val="20"/>
          <w:szCs w:val="20"/>
        </w:rPr>
        <w:t xml:space="preserve">Source: formed by the author and adapted to the needs of the methodology of </w:t>
      </w:r>
      <w:r w:rsidR="00481F91">
        <w:rPr>
          <w:color w:val="0D0D0D" w:themeColor="text1" w:themeTint="F2"/>
          <w:sz w:val="20"/>
          <w:szCs w:val="20"/>
        </w:rPr>
        <w:t>foresight-analysis</w:t>
      </w:r>
      <w:r w:rsidRPr="00936260">
        <w:rPr>
          <w:color w:val="0D0D0D" w:themeColor="text1" w:themeTint="F2"/>
          <w:sz w:val="20"/>
          <w:szCs w:val="20"/>
        </w:rPr>
        <w:t xml:space="preserve"> of the development of international trade on the basis of (Rogachevskii, 2020)</w:t>
      </w:r>
    </w:p>
    <w:p w:rsidR="00A058BE" w:rsidRPr="00936260" w:rsidRDefault="00A058BE" w:rsidP="005513F2">
      <w:pPr>
        <w:adjustRightInd w:val="0"/>
        <w:spacing w:line="360" w:lineRule="auto"/>
        <w:ind w:firstLine="709"/>
        <w:jc w:val="both"/>
        <w:rPr>
          <w:rFonts w:eastAsiaTheme="minorHAnsi"/>
          <w:color w:val="0D0D0D" w:themeColor="text1" w:themeTint="F2"/>
          <w:sz w:val="28"/>
          <w:szCs w:val="28"/>
        </w:rPr>
      </w:pPr>
    </w:p>
    <w:p w:rsidR="00A058BE" w:rsidRPr="00936260" w:rsidRDefault="00A058BE" w:rsidP="005513F2">
      <w:pPr>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The first segment of the methodology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of the development of international trade defines the principles, objectives and functions that will achieve a certain goal of the study. The multicomponent set of strategic guidelines sets the appropriate standards, parameters, criteria and constraints of the study, which </w:t>
      </w:r>
      <w:proofErr w:type="gramStart"/>
      <w:r w:rsidRPr="00936260">
        <w:rPr>
          <w:rFonts w:eastAsiaTheme="minorHAnsi"/>
          <w:color w:val="0D0D0D" w:themeColor="text1" w:themeTint="F2"/>
          <w:sz w:val="28"/>
          <w:szCs w:val="28"/>
        </w:rPr>
        <w:t>are defined</w:t>
      </w:r>
      <w:proofErr w:type="gramEnd"/>
      <w:r w:rsidRPr="00936260">
        <w:rPr>
          <w:rFonts w:eastAsiaTheme="minorHAnsi"/>
          <w:color w:val="0D0D0D" w:themeColor="text1" w:themeTint="F2"/>
          <w:sz w:val="28"/>
          <w:szCs w:val="28"/>
        </w:rPr>
        <w:t xml:space="preserve"> in the second segment. Information and analytical support of the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methodology and methodological tools, respectively, in the third and fourth segments.</w:t>
      </w:r>
    </w:p>
    <w:p w:rsidR="00A058BE" w:rsidRPr="00936260" w:rsidRDefault="00A058BE" w:rsidP="005513F2">
      <w:pPr>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Regarding the information-analytical support of the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methodology, according to Figure 2, it is analytical and synthetic information that </w:t>
      </w:r>
      <w:proofErr w:type="gramStart"/>
      <w:r w:rsidRPr="00936260">
        <w:rPr>
          <w:rFonts w:eastAsiaTheme="minorHAnsi"/>
          <w:color w:val="0D0D0D" w:themeColor="text1" w:themeTint="F2"/>
          <w:sz w:val="28"/>
          <w:szCs w:val="28"/>
        </w:rPr>
        <w:t>is diagnosed, accumulated and transmitted to the relevant stakeholders on a systematic basis</w:t>
      </w:r>
      <w:proofErr w:type="gramEnd"/>
      <w:r w:rsidRPr="00936260">
        <w:rPr>
          <w:rFonts w:eastAsiaTheme="minorHAnsi"/>
          <w:color w:val="0D0D0D" w:themeColor="text1" w:themeTint="F2"/>
          <w:sz w:val="28"/>
          <w:szCs w:val="28"/>
        </w:rPr>
        <w:t xml:space="preserve">. The process of implementing the methodology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of the development of international trade </w:t>
      </w:r>
      <w:proofErr w:type="gramStart"/>
      <w:r w:rsidRPr="00936260">
        <w:rPr>
          <w:rFonts w:eastAsiaTheme="minorHAnsi"/>
          <w:color w:val="0D0D0D" w:themeColor="text1" w:themeTint="F2"/>
          <w:sz w:val="28"/>
          <w:szCs w:val="28"/>
        </w:rPr>
        <w:t>is carried out</w:t>
      </w:r>
      <w:proofErr w:type="gramEnd"/>
      <w:r w:rsidRPr="00936260">
        <w:rPr>
          <w:rFonts w:eastAsiaTheme="minorHAnsi"/>
          <w:color w:val="0D0D0D" w:themeColor="text1" w:themeTint="F2"/>
          <w:sz w:val="28"/>
          <w:szCs w:val="28"/>
        </w:rPr>
        <w:t xml:space="preserve"> in the final segment, where we obtain the relevant results that will provide a strategy for the development of international trade in the future.</w:t>
      </w:r>
    </w:p>
    <w:p w:rsidR="00A058BE" w:rsidRPr="00936260" w:rsidRDefault="00A058BE" w:rsidP="005513F2">
      <w:pPr>
        <w:adjustRightInd w:val="0"/>
        <w:spacing w:line="360" w:lineRule="auto"/>
        <w:ind w:firstLine="709"/>
        <w:jc w:val="both"/>
        <w:rPr>
          <w:color w:val="0D0D0D" w:themeColor="text1" w:themeTint="F2"/>
          <w:sz w:val="28"/>
          <w:szCs w:val="28"/>
        </w:rPr>
      </w:pPr>
      <w:r w:rsidRPr="00936260">
        <w:rPr>
          <w:noProof/>
          <w:color w:val="0D0D0D" w:themeColor="text1" w:themeTint="F2"/>
          <w:sz w:val="28"/>
          <w:szCs w:val="28"/>
          <w:lang w:val="ru-RU" w:eastAsia="ru-RU"/>
        </w:rPr>
        <mc:AlternateContent>
          <mc:Choice Requires="wpg">
            <w:drawing>
              <wp:anchor distT="0" distB="0" distL="0" distR="0" simplePos="0" relativeHeight="251647488" behindDoc="0" locked="0" layoutInCell="1" allowOverlap="1" wp14:anchorId="23D10A37" wp14:editId="2581981B">
                <wp:simplePos x="0" y="0"/>
                <wp:positionH relativeFrom="page">
                  <wp:posOffset>1029335</wp:posOffset>
                </wp:positionH>
                <wp:positionV relativeFrom="paragraph">
                  <wp:posOffset>1323975</wp:posOffset>
                </wp:positionV>
                <wp:extent cx="6123940" cy="2647950"/>
                <wp:effectExtent l="0" t="0" r="0" b="0"/>
                <wp:wrapTopAndBottom/>
                <wp:docPr id="1884" name="Группа 18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3940" cy="2647950"/>
                          <a:chOff x="2283" y="1057"/>
                          <a:chExt cx="8381" cy="4742"/>
                        </a:xfrm>
                      </wpg:grpSpPr>
                      <wps:wsp>
                        <wps:cNvPr id="1885" name="Freeform 212"/>
                        <wps:cNvSpPr>
                          <a:spLocks/>
                        </wps:cNvSpPr>
                        <wps:spPr bwMode="auto">
                          <a:xfrm>
                            <a:off x="5480" y="2555"/>
                            <a:ext cx="1829" cy="1711"/>
                          </a:xfrm>
                          <a:custGeom>
                            <a:avLst/>
                            <a:gdLst>
                              <a:gd name="T0" fmla="*/ 836 w 1829"/>
                              <a:gd name="T1" fmla="*/ 2559 h 1711"/>
                              <a:gd name="T2" fmla="*/ 684 w 1829"/>
                              <a:gd name="T3" fmla="*/ 2583 h 1711"/>
                              <a:gd name="T4" fmla="*/ 541 w 1829"/>
                              <a:gd name="T5" fmla="*/ 2630 h 1711"/>
                              <a:gd name="T6" fmla="*/ 411 w 1829"/>
                              <a:gd name="T7" fmla="*/ 2697 h 1711"/>
                              <a:gd name="T8" fmla="*/ 295 w 1829"/>
                              <a:gd name="T9" fmla="*/ 2782 h 1711"/>
                              <a:gd name="T10" fmla="*/ 194 w 1829"/>
                              <a:gd name="T11" fmla="*/ 2884 h 1711"/>
                              <a:gd name="T12" fmla="*/ 113 w 1829"/>
                              <a:gd name="T13" fmla="*/ 2999 h 1711"/>
                              <a:gd name="T14" fmla="*/ 52 w 1829"/>
                              <a:gd name="T15" fmla="*/ 3127 h 1711"/>
                              <a:gd name="T16" fmla="*/ 13 w 1829"/>
                              <a:gd name="T17" fmla="*/ 3265 h 1711"/>
                              <a:gd name="T18" fmla="*/ 0 w 1829"/>
                              <a:gd name="T19" fmla="*/ 3411 h 1711"/>
                              <a:gd name="T20" fmla="*/ 13 w 1829"/>
                              <a:gd name="T21" fmla="*/ 3557 h 1711"/>
                              <a:gd name="T22" fmla="*/ 52 w 1829"/>
                              <a:gd name="T23" fmla="*/ 3695 h 1711"/>
                              <a:gd name="T24" fmla="*/ 113 w 1829"/>
                              <a:gd name="T25" fmla="*/ 3822 h 1711"/>
                              <a:gd name="T26" fmla="*/ 194 w 1829"/>
                              <a:gd name="T27" fmla="*/ 3938 h 1711"/>
                              <a:gd name="T28" fmla="*/ 295 w 1829"/>
                              <a:gd name="T29" fmla="*/ 4040 h 1711"/>
                              <a:gd name="T30" fmla="*/ 411 w 1829"/>
                              <a:gd name="T31" fmla="*/ 4125 h 1711"/>
                              <a:gd name="T32" fmla="*/ 541 w 1829"/>
                              <a:gd name="T33" fmla="*/ 4192 h 1711"/>
                              <a:gd name="T34" fmla="*/ 684 w 1829"/>
                              <a:gd name="T35" fmla="*/ 4239 h 1711"/>
                              <a:gd name="T36" fmla="*/ 836 w 1829"/>
                              <a:gd name="T37" fmla="*/ 4263 h 1711"/>
                              <a:gd name="T38" fmla="*/ 993 w 1829"/>
                              <a:gd name="T39" fmla="*/ 4263 h 1711"/>
                              <a:gd name="T40" fmla="*/ 1145 w 1829"/>
                              <a:gd name="T41" fmla="*/ 4239 h 1711"/>
                              <a:gd name="T42" fmla="*/ 1288 w 1829"/>
                              <a:gd name="T43" fmla="*/ 4192 h 1711"/>
                              <a:gd name="T44" fmla="*/ 1418 w 1829"/>
                              <a:gd name="T45" fmla="*/ 4125 h 1711"/>
                              <a:gd name="T46" fmla="*/ 1535 w 1829"/>
                              <a:gd name="T47" fmla="*/ 4040 h 1711"/>
                              <a:gd name="T48" fmla="*/ 1635 w 1829"/>
                              <a:gd name="T49" fmla="*/ 3938 h 1711"/>
                              <a:gd name="T50" fmla="*/ 1716 w 1829"/>
                              <a:gd name="T51" fmla="*/ 3822 h 1711"/>
                              <a:gd name="T52" fmla="*/ 1777 w 1829"/>
                              <a:gd name="T53" fmla="*/ 3695 h 1711"/>
                              <a:gd name="T54" fmla="*/ 1816 w 1829"/>
                              <a:gd name="T55" fmla="*/ 3557 h 1711"/>
                              <a:gd name="T56" fmla="*/ 1829 w 1829"/>
                              <a:gd name="T57" fmla="*/ 3411 h 1711"/>
                              <a:gd name="T58" fmla="*/ 1816 w 1829"/>
                              <a:gd name="T59" fmla="*/ 3265 h 1711"/>
                              <a:gd name="T60" fmla="*/ 1777 w 1829"/>
                              <a:gd name="T61" fmla="*/ 3127 h 1711"/>
                              <a:gd name="T62" fmla="*/ 1716 w 1829"/>
                              <a:gd name="T63" fmla="*/ 2999 h 1711"/>
                              <a:gd name="T64" fmla="*/ 1635 w 1829"/>
                              <a:gd name="T65" fmla="*/ 2884 h 1711"/>
                              <a:gd name="T66" fmla="*/ 1535 w 1829"/>
                              <a:gd name="T67" fmla="*/ 2782 h 1711"/>
                              <a:gd name="T68" fmla="*/ 1418 w 1829"/>
                              <a:gd name="T69" fmla="*/ 2697 h 1711"/>
                              <a:gd name="T70" fmla="*/ 1288 w 1829"/>
                              <a:gd name="T71" fmla="*/ 2630 h 1711"/>
                              <a:gd name="T72" fmla="*/ 1145 w 1829"/>
                              <a:gd name="T73" fmla="*/ 2583 h 1711"/>
                              <a:gd name="T74" fmla="*/ 993 w 1829"/>
                              <a:gd name="T75" fmla="*/ 2559 h 1711"/>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1829" h="1711">
                                <a:moveTo>
                                  <a:pt x="915" y="0"/>
                                </a:moveTo>
                                <a:lnTo>
                                  <a:pt x="836" y="4"/>
                                </a:lnTo>
                                <a:lnTo>
                                  <a:pt x="759" y="13"/>
                                </a:lnTo>
                                <a:lnTo>
                                  <a:pt x="684" y="28"/>
                                </a:lnTo>
                                <a:lnTo>
                                  <a:pt x="611" y="49"/>
                                </a:lnTo>
                                <a:lnTo>
                                  <a:pt x="541" y="75"/>
                                </a:lnTo>
                                <a:lnTo>
                                  <a:pt x="475" y="106"/>
                                </a:lnTo>
                                <a:lnTo>
                                  <a:pt x="411" y="142"/>
                                </a:lnTo>
                                <a:lnTo>
                                  <a:pt x="351" y="182"/>
                                </a:lnTo>
                                <a:lnTo>
                                  <a:pt x="295" y="227"/>
                                </a:lnTo>
                                <a:lnTo>
                                  <a:pt x="242" y="276"/>
                                </a:lnTo>
                                <a:lnTo>
                                  <a:pt x="194" y="329"/>
                                </a:lnTo>
                                <a:lnTo>
                                  <a:pt x="151" y="385"/>
                                </a:lnTo>
                                <a:lnTo>
                                  <a:pt x="113" y="444"/>
                                </a:lnTo>
                                <a:lnTo>
                                  <a:pt x="79" y="507"/>
                                </a:lnTo>
                                <a:lnTo>
                                  <a:pt x="52" y="572"/>
                                </a:lnTo>
                                <a:lnTo>
                                  <a:pt x="29" y="640"/>
                                </a:lnTo>
                                <a:lnTo>
                                  <a:pt x="13" y="710"/>
                                </a:lnTo>
                                <a:lnTo>
                                  <a:pt x="3" y="782"/>
                                </a:lnTo>
                                <a:lnTo>
                                  <a:pt x="0" y="856"/>
                                </a:lnTo>
                                <a:lnTo>
                                  <a:pt x="3" y="930"/>
                                </a:lnTo>
                                <a:lnTo>
                                  <a:pt x="13" y="1002"/>
                                </a:lnTo>
                                <a:lnTo>
                                  <a:pt x="29" y="1072"/>
                                </a:lnTo>
                                <a:lnTo>
                                  <a:pt x="52" y="1140"/>
                                </a:lnTo>
                                <a:lnTo>
                                  <a:pt x="79" y="1205"/>
                                </a:lnTo>
                                <a:lnTo>
                                  <a:pt x="113" y="1267"/>
                                </a:lnTo>
                                <a:lnTo>
                                  <a:pt x="151" y="1327"/>
                                </a:lnTo>
                                <a:lnTo>
                                  <a:pt x="194" y="1383"/>
                                </a:lnTo>
                                <a:lnTo>
                                  <a:pt x="242" y="1436"/>
                                </a:lnTo>
                                <a:lnTo>
                                  <a:pt x="295" y="1485"/>
                                </a:lnTo>
                                <a:lnTo>
                                  <a:pt x="351" y="1530"/>
                                </a:lnTo>
                                <a:lnTo>
                                  <a:pt x="411" y="1570"/>
                                </a:lnTo>
                                <a:lnTo>
                                  <a:pt x="475" y="1606"/>
                                </a:lnTo>
                                <a:lnTo>
                                  <a:pt x="541" y="1637"/>
                                </a:lnTo>
                                <a:lnTo>
                                  <a:pt x="611" y="1663"/>
                                </a:lnTo>
                                <a:lnTo>
                                  <a:pt x="684" y="1684"/>
                                </a:lnTo>
                                <a:lnTo>
                                  <a:pt x="759" y="1699"/>
                                </a:lnTo>
                                <a:lnTo>
                                  <a:pt x="836" y="1708"/>
                                </a:lnTo>
                                <a:lnTo>
                                  <a:pt x="915" y="1711"/>
                                </a:lnTo>
                                <a:lnTo>
                                  <a:pt x="993" y="1708"/>
                                </a:lnTo>
                                <a:lnTo>
                                  <a:pt x="1071" y="1699"/>
                                </a:lnTo>
                                <a:lnTo>
                                  <a:pt x="1145" y="1684"/>
                                </a:lnTo>
                                <a:lnTo>
                                  <a:pt x="1218" y="1663"/>
                                </a:lnTo>
                                <a:lnTo>
                                  <a:pt x="1288" y="1637"/>
                                </a:lnTo>
                                <a:lnTo>
                                  <a:pt x="1355" y="1606"/>
                                </a:lnTo>
                                <a:lnTo>
                                  <a:pt x="1418" y="1570"/>
                                </a:lnTo>
                                <a:lnTo>
                                  <a:pt x="1478" y="1530"/>
                                </a:lnTo>
                                <a:lnTo>
                                  <a:pt x="1535" y="1485"/>
                                </a:lnTo>
                                <a:lnTo>
                                  <a:pt x="1587" y="1436"/>
                                </a:lnTo>
                                <a:lnTo>
                                  <a:pt x="1635" y="1383"/>
                                </a:lnTo>
                                <a:lnTo>
                                  <a:pt x="1678" y="1327"/>
                                </a:lnTo>
                                <a:lnTo>
                                  <a:pt x="1716" y="1267"/>
                                </a:lnTo>
                                <a:lnTo>
                                  <a:pt x="1750" y="1205"/>
                                </a:lnTo>
                                <a:lnTo>
                                  <a:pt x="1777" y="1140"/>
                                </a:lnTo>
                                <a:lnTo>
                                  <a:pt x="1800" y="1072"/>
                                </a:lnTo>
                                <a:lnTo>
                                  <a:pt x="1816" y="1002"/>
                                </a:lnTo>
                                <a:lnTo>
                                  <a:pt x="1826" y="930"/>
                                </a:lnTo>
                                <a:lnTo>
                                  <a:pt x="1829" y="856"/>
                                </a:lnTo>
                                <a:lnTo>
                                  <a:pt x="1826" y="782"/>
                                </a:lnTo>
                                <a:lnTo>
                                  <a:pt x="1816" y="710"/>
                                </a:lnTo>
                                <a:lnTo>
                                  <a:pt x="1800" y="640"/>
                                </a:lnTo>
                                <a:lnTo>
                                  <a:pt x="1777" y="572"/>
                                </a:lnTo>
                                <a:lnTo>
                                  <a:pt x="1750" y="507"/>
                                </a:lnTo>
                                <a:lnTo>
                                  <a:pt x="1716" y="444"/>
                                </a:lnTo>
                                <a:lnTo>
                                  <a:pt x="1678" y="385"/>
                                </a:lnTo>
                                <a:lnTo>
                                  <a:pt x="1635" y="329"/>
                                </a:lnTo>
                                <a:lnTo>
                                  <a:pt x="1587" y="276"/>
                                </a:lnTo>
                                <a:lnTo>
                                  <a:pt x="1535" y="227"/>
                                </a:lnTo>
                                <a:lnTo>
                                  <a:pt x="1478" y="182"/>
                                </a:lnTo>
                                <a:lnTo>
                                  <a:pt x="1418" y="142"/>
                                </a:lnTo>
                                <a:lnTo>
                                  <a:pt x="1355" y="106"/>
                                </a:lnTo>
                                <a:lnTo>
                                  <a:pt x="1288" y="75"/>
                                </a:lnTo>
                                <a:lnTo>
                                  <a:pt x="1218" y="49"/>
                                </a:lnTo>
                                <a:lnTo>
                                  <a:pt x="1145" y="28"/>
                                </a:lnTo>
                                <a:lnTo>
                                  <a:pt x="1071" y="13"/>
                                </a:lnTo>
                                <a:lnTo>
                                  <a:pt x="993" y="4"/>
                                </a:lnTo>
                                <a:lnTo>
                                  <a:pt x="915" y="0"/>
                                </a:lnTo>
                                <a:close/>
                              </a:path>
                            </a:pathLst>
                          </a:custGeom>
                          <a:solidFill>
                            <a:srgbClr val="80808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86" name="Freeform 213"/>
                        <wps:cNvSpPr>
                          <a:spLocks/>
                        </wps:cNvSpPr>
                        <wps:spPr bwMode="auto">
                          <a:xfrm>
                            <a:off x="5440" y="2495"/>
                            <a:ext cx="1829" cy="1711"/>
                          </a:xfrm>
                          <a:custGeom>
                            <a:avLst/>
                            <a:gdLst>
                              <a:gd name="T0" fmla="*/ 836 w 1829"/>
                              <a:gd name="T1" fmla="*/ 2499 h 1711"/>
                              <a:gd name="T2" fmla="*/ 684 w 1829"/>
                              <a:gd name="T3" fmla="*/ 2523 h 1711"/>
                              <a:gd name="T4" fmla="*/ 541 w 1829"/>
                              <a:gd name="T5" fmla="*/ 2570 h 1711"/>
                              <a:gd name="T6" fmla="*/ 411 w 1829"/>
                              <a:gd name="T7" fmla="*/ 2637 h 1711"/>
                              <a:gd name="T8" fmla="*/ 295 w 1829"/>
                              <a:gd name="T9" fmla="*/ 2722 h 1711"/>
                              <a:gd name="T10" fmla="*/ 194 w 1829"/>
                              <a:gd name="T11" fmla="*/ 2824 h 1711"/>
                              <a:gd name="T12" fmla="*/ 113 w 1829"/>
                              <a:gd name="T13" fmla="*/ 2939 h 1711"/>
                              <a:gd name="T14" fmla="*/ 52 w 1829"/>
                              <a:gd name="T15" fmla="*/ 3067 h 1711"/>
                              <a:gd name="T16" fmla="*/ 13 w 1829"/>
                              <a:gd name="T17" fmla="*/ 3205 h 1711"/>
                              <a:gd name="T18" fmla="*/ 0 w 1829"/>
                              <a:gd name="T19" fmla="*/ 3351 h 1711"/>
                              <a:gd name="T20" fmla="*/ 13 w 1829"/>
                              <a:gd name="T21" fmla="*/ 3497 h 1711"/>
                              <a:gd name="T22" fmla="*/ 52 w 1829"/>
                              <a:gd name="T23" fmla="*/ 3635 h 1711"/>
                              <a:gd name="T24" fmla="*/ 113 w 1829"/>
                              <a:gd name="T25" fmla="*/ 3762 h 1711"/>
                              <a:gd name="T26" fmla="*/ 194 w 1829"/>
                              <a:gd name="T27" fmla="*/ 3878 h 1711"/>
                              <a:gd name="T28" fmla="*/ 295 w 1829"/>
                              <a:gd name="T29" fmla="*/ 3980 h 1711"/>
                              <a:gd name="T30" fmla="*/ 411 w 1829"/>
                              <a:gd name="T31" fmla="*/ 4065 h 1711"/>
                              <a:gd name="T32" fmla="*/ 541 w 1829"/>
                              <a:gd name="T33" fmla="*/ 4132 h 1711"/>
                              <a:gd name="T34" fmla="*/ 684 w 1829"/>
                              <a:gd name="T35" fmla="*/ 4179 h 1711"/>
                              <a:gd name="T36" fmla="*/ 836 w 1829"/>
                              <a:gd name="T37" fmla="*/ 4203 h 1711"/>
                              <a:gd name="T38" fmla="*/ 993 w 1829"/>
                              <a:gd name="T39" fmla="*/ 4203 h 1711"/>
                              <a:gd name="T40" fmla="*/ 1145 w 1829"/>
                              <a:gd name="T41" fmla="*/ 4179 h 1711"/>
                              <a:gd name="T42" fmla="*/ 1288 w 1829"/>
                              <a:gd name="T43" fmla="*/ 4132 h 1711"/>
                              <a:gd name="T44" fmla="*/ 1418 w 1829"/>
                              <a:gd name="T45" fmla="*/ 4065 h 1711"/>
                              <a:gd name="T46" fmla="*/ 1535 w 1829"/>
                              <a:gd name="T47" fmla="*/ 3980 h 1711"/>
                              <a:gd name="T48" fmla="*/ 1635 w 1829"/>
                              <a:gd name="T49" fmla="*/ 3878 h 1711"/>
                              <a:gd name="T50" fmla="*/ 1716 w 1829"/>
                              <a:gd name="T51" fmla="*/ 3762 h 1711"/>
                              <a:gd name="T52" fmla="*/ 1777 w 1829"/>
                              <a:gd name="T53" fmla="*/ 3635 h 1711"/>
                              <a:gd name="T54" fmla="*/ 1816 w 1829"/>
                              <a:gd name="T55" fmla="*/ 3497 h 1711"/>
                              <a:gd name="T56" fmla="*/ 1829 w 1829"/>
                              <a:gd name="T57" fmla="*/ 3351 h 1711"/>
                              <a:gd name="T58" fmla="*/ 1816 w 1829"/>
                              <a:gd name="T59" fmla="*/ 3205 h 1711"/>
                              <a:gd name="T60" fmla="*/ 1777 w 1829"/>
                              <a:gd name="T61" fmla="*/ 3067 h 1711"/>
                              <a:gd name="T62" fmla="*/ 1716 w 1829"/>
                              <a:gd name="T63" fmla="*/ 2939 h 1711"/>
                              <a:gd name="T64" fmla="*/ 1635 w 1829"/>
                              <a:gd name="T65" fmla="*/ 2824 h 1711"/>
                              <a:gd name="T66" fmla="*/ 1535 w 1829"/>
                              <a:gd name="T67" fmla="*/ 2722 h 1711"/>
                              <a:gd name="T68" fmla="*/ 1418 w 1829"/>
                              <a:gd name="T69" fmla="*/ 2637 h 1711"/>
                              <a:gd name="T70" fmla="*/ 1288 w 1829"/>
                              <a:gd name="T71" fmla="*/ 2570 h 1711"/>
                              <a:gd name="T72" fmla="*/ 1145 w 1829"/>
                              <a:gd name="T73" fmla="*/ 2523 h 1711"/>
                              <a:gd name="T74" fmla="*/ 993 w 1829"/>
                              <a:gd name="T75" fmla="*/ 2499 h 1711"/>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1829" h="1711">
                                <a:moveTo>
                                  <a:pt x="915" y="0"/>
                                </a:moveTo>
                                <a:lnTo>
                                  <a:pt x="836" y="4"/>
                                </a:lnTo>
                                <a:lnTo>
                                  <a:pt x="759" y="13"/>
                                </a:lnTo>
                                <a:lnTo>
                                  <a:pt x="684" y="28"/>
                                </a:lnTo>
                                <a:lnTo>
                                  <a:pt x="611" y="49"/>
                                </a:lnTo>
                                <a:lnTo>
                                  <a:pt x="541" y="75"/>
                                </a:lnTo>
                                <a:lnTo>
                                  <a:pt x="475" y="106"/>
                                </a:lnTo>
                                <a:lnTo>
                                  <a:pt x="411" y="142"/>
                                </a:lnTo>
                                <a:lnTo>
                                  <a:pt x="351" y="182"/>
                                </a:lnTo>
                                <a:lnTo>
                                  <a:pt x="295" y="227"/>
                                </a:lnTo>
                                <a:lnTo>
                                  <a:pt x="242" y="276"/>
                                </a:lnTo>
                                <a:lnTo>
                                  <a:pt x="194" y="329"/>
                                </a:lnTo>
                                <a:lnTo>
                                  <a:pt x="151" y="385"/>
                                </a:lnTo>
                                <a:lnTo>
                                  <a:pt x="113" y="444"/>
                                </a:lnTo>
                                <a:lnTo>
                                  <a:pt x="79" y="507"/>
                                </a:lnTo>
                                <a:lnTo>
                                  <a:pt x="52" y="572"/>
                                </a:lnTo>
                                <a:lnTo>
                                  <a:pt x="29" y="640"/>
                                </a:lnTo>
                                <a:lnTo>
                                  <a:pt x="13" y="710"/>
                                </a:lnTo>
                                <a:lnTo>
                                  <a:pt x="3" y="782"/>
                                </a:lnTo>
                                <a:lnTo>
                                  <a:pt x="0" y="856"/>
                                </a:lnTo>
                                <a:lnTo>
                                  <a:pt x="3" y="930"/>
                                </a:lnTo>
                                <a:lnTo>
                                  <a:pt x="13" y="1002"/>
                                </a:lnTo>
                                <a:lnTo>
                                  <a:pt x="29" y="1072"/>
                                </a:lnTo>
                                <a:lnTo>
                                  <a:pt x="52" y="1140"/>
                                </a:lnTo>
                                <a:lnTo>
                                  <a:pt x="79" y="1205"/>
                                </a:lnTo>
                                <a:lnTo>
                                  <a:pt x="113" y="1267"/>
                                </a:lnTo>
                                <a:lnTo>
                                  <a:pt x="151" y="1327"/>
                                </a:lnTo>
                                <a:lnTo>
                                  <a:pt x="194" y="1383"/>
                                </a:lnTo>
                                <a:lnTo>
                                  <a:pt x="242" y="1436"/>
                                </a:lnTo>
                                <a:lnTo>
                                  <a:pt x="295" y="1485"/>
                                </a:lnTo>
                                <a:lnTo>
                                  <a:pt x="351" y="1530"/>
                                </a:lnTo>
                                <a:lnTo>
                                  <a:pt x="411" y="1570"/>
                                </a:lnTo>
                                <a:lnTo>
                                  <a:pt x="475" y="1606"/>
                                </a:lnTo>
                                <a:lnTo>
                                  <a:pt x="541" y="1637"/>
                                </a:lnTo>
                                <a:lnTo>
                                  <a:pt x="611" y="1663"/>
                                </a:lnTo>
                                <a:lnTo>
                                  <a:pt x="684" y="1684"/>
                                </a:lnTo>
                                <a:lnTo>
                                  <a:pt x="759" y="1699"/>
                                </a:lnTo>
                                <a:lnTo>
                                  <a:pt x="836" y="1708"/>
                                </a:lnTo>
                                <a:lnTo>
                                  <a:pt x="915" y="1711"/>
                                </a:lnTo>
                                <a:lnTo>
                                  <a:pt x="993" y="1708"/>
                                </a:lnTo>
                                <a:lnTo>
                                  <a:pt x="1071" y="1699"/>
                                </a:lnTo>
                                <a:lnTo>
                                  <a:pt x="1145" y="1684"/>
                                </a:lnTo>
                                <a:lnTo>
                                  <a:pt x="1218" y="1663"/>
                                </a:lnTo>
                                <a:lnTo>
                                  <a:pt x="1288" y="1637"/>
                                </a:lnTo>
                                <a:lnTo>
                                  <a:pt x="1355" y="1606"/>
                                </a:lnTo>
                                <a:lnTo>
                                  <a:pt x="1418" y="1570"/>
                                </a:lnTo>
                                <a:lnTo>
                                  <a:pt x="1478" y="1530"/>
                                </a:lnTo>
                                <a:lnTo>
                                  <a:pt x="1535" y="1485"/>
                                </a:lnTo>
                                <a:lnTo>
                                  <a:pt x="1587" y="1436"/>
                                </a:lnTo>
                                <a:lnTo>
                                  <a:pt x="1635" y="1383"/>
                                </a:lnTo>
                                <a:lnTo>
                                  <a:pt x="1678" y="1327"/>
                                </a:lnTo>
                                <a:lnTo>
                                  <a:pt x="1716" y="1267"/>
                                </a:lnTo>
                                <a:lnTo>
                                  <a:pt x="1750" y="1205"/>
                                </a:lnTo>
                                <a:lnTo>
                                  <a:pt x="1777" y="1140"/>
                                </a:lnTo>
                                <a:lnTo>
                                  <a:pt x="1800" y="1072"/>
                                </a:lnTo>
                                <a:lnTo>
                                  <a:pt x="1816" y="1002"/>
                                </a:lnTo>
                                <a:lnTo>
                                  <a:pt x="1826" y="930"/>
                                </a:lnTo>
                                <a:lnTo>
                                  <a:pt x="1829" y="856"/>
                                </a:lnTo>
                                <a:lnTo>
                                  <a:pt x="1826" y="782"/>
                                </a:lnTo>
                                <a:lnTo>
                                  <a:pt x="1816" y="710"/>
                                </a:lnTo>
                                <a:lnTo>
                                  <a:pt x="1800" y="640"/>
                                </a:lnTo>
                                <a:lnTo>
                                  <a:pt x="1777" y="572"/>
                                </a:lnTo>
                                <a:lnTo>
                                  <a:pt x="1750" y="507"/>
                                </a:lnTo>
                                <a:lnTo>
                                  <a:pt x="1716" y="444"/>
                                </a:lnTo>
                                <a:lnTo>
                                  <a:pt x="1678" y="385"/>
                                </a:lnTo>
                                <a:lnTo>
                                  <a:pt x="1635" y="329"/>
                                </a:lnTo>
                                <a:lnTo>
                                  <a:pt x="1587" y="276"/>
                                </a:lnTo>
                                <a:lnTo>
                                  <a:pt x="1535" y="227"/>
                                </a:lnTo>
                                <a:lnTo>
                                  <a:pt x="1478" y="182"/>
                                </a:lnTo>
                                <a:lnTo>
                                  <a:pt x="1418" y="142"/>
                                </a:lnTo>
                                <a:lnTo>
                                  <a:pt x="1355" y="106"/>
                                </a:lnTo>
                                <a:lnTo>
                                  <a:pt x="1288" y="75"/>
                                </a:lnTo>
                                <a:lnTo>
                                  <a:pt x="1218" y="49"/>
                                </a:lnTo>
                                <a:lnTo>
                                  <a:pt x="1145" y="28"/>
                                </a:lnTo>
                                <a:lnTo>
                                  <a:pt x="1071" y="13"/>
                                </a:lnTo>
                                <a:lnTo>
                                  <a:pt x="993" y="4"/>
                                </a:lnTo>
                                <a:lnTo>
                                  <a:pt x="915"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87" name="Freeform 214"/>
                        <wps:cNvSpPr>
                          <a:spLocks/>
                        </wps:cNvSpPr>
                        <wps:spPr bwMode="auto">
                          <a:xfrm>
                            <a:off x="5440" y="2495"/>
                            <a:ext cx="1829" cy="1711"/>
                          </a:xfrm>
                          <a:custGeom>
                            <a:avLst/>
                            <a:gdLst>
                              <a:gd name="T0" fmla="*/ 836 w 1829"/>
                              <a:gd name="T1" fmla="*/ 2499 h 1711"/>
                              <a:gd name="T2" fmla="*/ 684 w 1829"/>
                              <a:gd name="T3" fmla="*/ 2523 h 1711"/>
                              <a:gd name="T4" fmla="*/ 541 w 1829"/>
                              <a:gd name="T5" fmla="*/ 2570 h 1711"/>
                              <a:gd name="T6" fmla="*/ 411 w 1829"/>
                              <a:gd name="T7" fmla="*/ 2637 h 1711"/>
                              <a:gd name="T8" fmla="*/ 295 w 1829"/>
                              <a:gd name="T9" fmla="*/ 2722 h 1711"/>
                              <a:gd name="T10" fmla="*/ 194 w 1829"/>
                              <a:gd name="T11" fmla="*/ 2824 h 1711"/>
                              <a:gd name="T12" fmla="*/ 113 w 1829"/>
                              <a:gd name="T13" fmla="*/ 2939 h 1711"/>
                              <a:gd name="T14" fmla="*/ 52 w 1829"/>
                              <a:gd name="T15" fmla="*/ 3067 h 1711"/>
                              <a:gd name="T16" fmla="*/ 13 w 1829"/>
                              <a:gd name="T17" fmla="*/ 3205 h 1711"/>
                              <a:gd name="T18" fmla="*/ 0 w 1829"/>
                              <a:gd name="T19" fmla="*/ 3351 h 1711"/>
                              <a:gd name="T20" fmla="*/ 13 w 1829"/>
                              <a:gd name="T21" fmla="*/ 3497 h 1711"/>
                              <a:gd name="T22" fmla="*/ 52 w 1829"/>
                              <a:gd name="T23" fmla="*/ 3635 h 1711"/>
                              <a:gd name="T24" fmla="*/ 113 w 1829"/>
                              <a:gd name="T25" fmla="*/ 3762 h 1711"/>
                              <a:gd name="T26" fmla="*/ 194 w 1829"/>
                              <a:gd name="T27" fmla="*/ 3878 h 1711"/>
                              <a:gd name="T28" fmla="*/ 295 w 1829"/>
                              <a:gd name="T29" fmla="*/ 3980 h 1711"/>
                              <a:gd name="T30" fmla="*/ 411 w 1829"/>
                              <a:gd name="T31" fmla="*/ 4065 h 1711"/>
                              <a:gd name="T32" fmla="*/ 541 w 1829"/>
                              <a:gd name="T33" fmla="*/ 4132 h 1711"/>
                              <a:gd name="T34" fmla="*/ 684 w 1829"/>
                              <a:gd name="T35" fmla="*/ 4179 h 1711"/>
                              <a:gd name="T36" fmla="*/ 836 w 1829"/>
                              <a:gd name="T37" fmla="*/ 4203 h 1711"/>
                              <a:gd name="T38" fmla="*/ 993 w 1829"/>
                              <a:gd name="T39" fmla="*/ 4203 h 1711"/>
                              <a:gd name="T40" fmla="*/ 1145 w 1829"/>
                              <a:gd name="T41" fmla="*/ 4179 h 1711"/>
                              <a:gd name="T42" fmla="*/ 1288 w 1829"/>
                              <a:gd name="T43" fmla="*/ 4132 h 1711"/>
                              <a:gd name="T44" fmla="*/ 1418 w 1829"/>
                              <a:gd name="T45" fmla="*/ 4065 h 1711"/>
                              <a:gd name="T46" fmla="*/ 1535 w 1829"/>
                              <a:gd name="T47" fmla="*/ 3980 h 1711"/>
                              <a:gd name="T48" fmla="*/ 1635 w 1829"/>
                              <a:gd name="T49" fmla="*/ 3878 h 1711"/>
                              <a:gd name="T50" fmla="*/ 1716 w 1829"/>
                              <a:gd name="T51" fmla="*/ 3762 h 1711"/>
                              <a:gd name="T52" fmla="*/ 1777 w 1829"/>
                              <a:gd name="T53" fmla="*/ 3635 h 1711"/>
                              <a:gd name="T54" fmla="*/ 1816 w 1829"/>
                              <a:gd name="T55" fmla="*/ 3497 h 1711"/>
                              <a:gd name="T56" fmla="*/ 1829 w 1829"/>
                              <a:gd name="T57" fmla="*/ 3351 h 1711"/>
                              <a:gd name="T58" fmla="*/ 1816 w 1829"/>
                              <a:gd name="T59" fmla="*/ 3205 h 1711"/>
                              <a:gd name="T60" fmla="*/ 1777 w 1829"/>
                              <a:gd name="T61" fmla="*/ 3067 h 1711"/>
                              <a:gd name="T62" fmla="*/ 1716 w 1829"/>
                              <a:gd name="T63" fmla="*/ 2939 h 1711"/>
                              <a:gd name="T64" fmla="*/ 1635 w 1829"/>
                              <a:gd name="T65" fmla="*/ 2824 h 1711"/>
                              <a:gd name="T66" fmla="*/ 1535 w 1829"/>
                              <a:gd name="T67" fmla="*/ 2722 h 1711"/>
                              <a:gd name="T68" fmla="*/ 1418 w 1829"/>
                              <a:gd name="T69" fmla="*/ 2637 h 1711"/>
                              <a:gd name="T70" fmla="*/ 1288 w 1829"/>
                              <a:gd name="T71" fmla="*/ 2570 h 1711"/>
                              <a:gd name="T72" fmla="*/ 1145 w 1829"/>
                              <a:gd name="T73" fmla="*/ 2523 h 1711"/>
                              <a:gd name="T74" fmla="*/ 993 w 1829"/>
                              <a:gd name="T75" fmla="*/ 2499 h 1711"/>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1829" h="1711">
                                <a:moveTo>
                                  <a:pt x="915" y="0"/>
                                </a:moveTo>
                                <a:lnTo>
                                  <a:pt x="836" y="4"/>
                                </a:lnTo>
                                <a:lnTo>
                                  <a:pt x="759" y="13"/>
                                </a:lnTo>
                                <a:lnTo>
                                  <a:pt x="684" y="28"/>
                                </a:lnTo>
                                <a:lnTo>
                                  <a:pt x="611" y="49"/>
                                </a:lnTo>
                                <a:lnTo>
                                  <a:pt x="541" y="75"/>
                                </a:lnTo>
                                <a:lnTo>
                                  <a:pt x="475" y="106"/>
                                </a:lnTo>
                                <a:lnTo>
                                  <a:pt x="411" y="142"/>
                                </a:lnTo>
                                <a:lnTo>
                                  <a:pt x="351" y="182"/>
                                </a:lnTo>
                                <a:lnTo>
                                  <a:pt x="295" y="227"/>
                                </a:lnTo>
                                <a:lnTo>
                                  <a:pt x="242" y="276"/>
                                </a:lnTo>
                                <a:lnTo>
                                  <a:pt x="194" y="329"/>
                                </a:lnTo>
                                <a:lnTo>
                                  <a:pt x="151" y="385"/>
                                </a:lnTo>
                                <a:lnTo>
                                  <a:pt x="113" y="444"/>
                                </a:lnTo>
                                <a:lnTo>
                                  <a:pt x="79" y="507"/>
                                </a:lnTo>
                                <a:lnTo>
                                  <a:pt x="52" y="572"/>
                                </a:lnTo>
                                <a:lnTo>
                                  <a:pt x="29" y="640"/>
                                </a:lnTo>
                                <a:lnTo>
                                  <a:pt x="13" y="710"/>
                                </a:lnTo>
                                <a:lnTo>
                                  <a:pt x="3" y="782"/>
                                </a:lnTo>
                                <a:lnTo>
                                  <a:pt x="0" y="856"/>
                                </a:lnTo>
                                <a:lnTo>
                                  <a:pt x="3" y="930"/>
                                </a:lnTo>
                                <a:lnTo>
                                  <a:pt x="13" y="1002"/>
                                </a:lnTo>
                                <a:lnTo>
                                  <a:pt x="29" y="1072"/>
                                </a:lnTo>
                                <a:lnTo>
                                  <a:pt x="52" y="1140"/>
                                </a:lnTo>
                                <a:lnTo>
                                  <a:pt x="79" y="1205"/>
                                </a:lnTo>
                                <a:lnTo>
                                  <a:pt x="113" y="1267"/>
                                </a:lnTo>
                                <a:lnTo>
                                  <a:pt x="151" y="1327"/>
                                </a:lnTo>
                                <a:lnTo>
                                  <a:pt x="194" y="1383"/>
                                </a:lnTo>
                                <a:lnTo>
                                  <a:pt x="242" y="1436"/>
                                </a:lnTo>
                                <a:lnTo>
                                  <a:pt x="295" y="1485"/>
                                </a:lnTo>
                                <a:lnTo>
                                  <a:pt x="351" y="1530"/>
                                </a:lnTo>
                                <a:lnTo>
                                  <a:pt x="411" y="1570"/>
                                </a:lnTo>
                                <a:lnTo>
                                  <a:pt x="475" y="1606"/>
                                </a:lnTo>
                                <a:lnTo>
                                  <a:pt x="541" y="1637"/>
                                </a:lnTo>
                                <a:lnTo>
                                  <a:pt x="611" y="1663"/>
                                </a:lnTo>
                                <a:lnTo>
                                  <a:pt x="684" y="1684"/>
                                </a:lnTo>
                                <a:lnTo>
                                  <a:pt x="759" y="1699"/>
                                </a:lnTo>
                                <a:lnTo>
                                  <a:pt x="836" y="1708"/>
                                </a:lnTo>
                                <a:lnTo>
                                  <a:pt x="915" y="1711"/>
                                </a:lnTo>
                                <a:lnTo>
                                  <a:pt x="993" y="1708"/>
                                </a:lnTo>
                                <a:lnTo>
                                  <a:pt x="1071" y="1699"/>
                                </a:lnTo>
                                <a:lnTo>
                                  <a:pt x="1145" y="1684"/>
                                </a:lnTo>
                                <a:lnTo>
                                  <a:pt x="1218" y="1663"/>
                                </a:lnTo>
                                <a:lnTo>
                                  <a:pt x="1288" y="1637"/>
                                </a:lnTo>
                                <a:lnTo>
                                  <a:pt x="1355" y="1606"/>
                                </a:lnTo>
                                <a:lnTo>
                                  <a:pt x="1418" y="1570"/>
                                </a:lnTo>
                                <a:lnTo>
                                  <a:pt x="1478" y="1530"/>
                                </a:lnTo>
                                <a:lnTo>
                                  <a:pt x="1535" y="1485"/>
                                </a:lnTo>
                                <a:lnTo>
                                  <a:pt x="1587" y="1436"/>
                                </a:lnTo>
                                <a:lnTo>
                                  <a:pt x="1635" y="1383"/>
                                </a:lnTo>
                                <a:lnTo>
                                  <a:pt x="1678" y="1327"/>
                                </a:lnTo>
                                <a:lnTo>
                                  <a:pt x="1716" y="1267"/>
                                </a:lnTo>
                                <a:lnTo>
                                  <a:pt x="1750" y="1205"/>
                                </a:lnTo>
                                <a:lnTo>
                                  <a:pt x="1777" y="1140"/>
                                </a:lnTo>
                                <a:lnTo>
                                  <a:pt x="1800" y="1072"/>
                                </a:lnTo>
                                <a:lnTo>
                                  <a:pt x="1816" y="1002"/>
                                </a:lnTo>
                                <a:lnTo>
                                  <a:pt x="1826" y="930"/>
                                </a:lnTo>
                                <a:lnTo>
                                  <a:pt x="1829" y="856"/>
                                </a:lnTo>
                                <a:lnTo>
                                  <a:pt x="1826" y="782"/>
                                </a:lnTo>
                                <a:lnTo>
                                  <a:pt x="1816" y="710"/>
                                </a:lnTo>
                                <a:lnTo>
                                  <a:pt x="1800" y="640"/>
                                </a:lnTo>
                                <a:lnTo>
                                  <a:pt x="1777" y="572"/>
                                </a:lnTo>
                                <a:lnTo>
                                  <a:pt x="1750" y="507"/>
                                </a:lnTo>
                                <a:lnTo>
                                  <a:pt x="1716" y="444"/>
                                </a:lnTo>
                                <a:lnTo>
                                  <a:pt x="1678" y="385"/>
                                </a:lnTo>
                                <a:lnTo>
                                  <a:pt x="1635" y="329"/>
                                </a:lnTo>
                                <a:lnTo>
                                  <a:pt x="1587" y="276"/>
                                </a:lnTo>
                                <a:lnTo>
                                  <a:pt x="1535" y="227"/>
                                </a:lnTo>
                                <a:lnTo>
                                  <a:pt x="1478" y="182"/>
                                </a:lnTo>
                                <a:lnTo>
                                  <a:pt x="1418" y="142"/>
                                </a:lnTo>
                                <a:lnTo>
                                  <a:pt x="1355" y="106"/>
                                </a:lnTo>
                                <a:lnTo>
                                  <a:pt x="1288" y="75"/>
                                </a:lnTo>
                                <a:lnTo>
                                  <a:pt x="1218" y="49"/>
                                </a:lnTo>
                                <a:lnTo>
                                  <a:pt x="1145" y="28"/>
                                </a:lnTo>
                                <a:lnTo>
                                  <a:pt x="1071" y="13"/>
                                </a:lnTo>
                                <a:lnTo>
                                  <a:pt x="993" y="4"/>
                                </a:lnTo>
                                <a:lnTo>
                                  <a:pt x="915"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88" name="Picture 21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2283" y="1057"/>
                            <a:ext cx="8381" cy="4742"/>
                          </a:xfrm>
                          <a:prstGeom prst="rect">
                            <a:avLst/>
                          </a:prstGeom>
                          <a:noFill/>
                          <a:extLst>
                            <a:ext uri="{909E8E84-426E-40DD-AFC4-6F175D3DCCD1}">
                              <a14:hiddenFill xmlns:a14="http://schemas.microsoft.com/office/drawing/2010/main">
                                <a:solidFill>
                                  <a:srgbClr val="FFFFFF"/>
                                </a:solidFill>
                              </a14:hiddenFill>
                            </a:ext>
                          </a:extLst>
                        </pic:spPr>
                      </pic:pic>
                      <wps:wsp>
                        <wps:cNvPr id="1889" name="Text Box 216"/>
                        <wps:cNvSpPr txBox="1">
                          <a:spLocks noChangeArrowheads="1"/>
                        </wps:cNvSpPr>
                        <wps:spPr bwMode="auto">
                          <a:xfrm>
                            <a:off x="5552" y="1309"/>
                            <a:ext cx="1646"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Default="007D5071" w:rsidP="00A058BE">
                              <w:pPr>
                                <w:jc w:val="center"/>
                                <w:rPr>
                                  <w:sz w:val="20"/>
                                </w:rPr>
                              </w:pPr>
                              <w:r>
                                <w:rPr>
                                  <w:sz w:val="20"/>
                                </w:rPr>
                                <w:t>Poor quality original</w:t>
                              </w:r>
                            </w:p>
                            <w:p w:rsidR="007D5071" w:rsidRDefault="007D5071" w:rsidP="00A058BE">
                              <w:pPr>
                                <w:jc w:val="center"/>
                                <w:rPr>
                                  <w:sz w:val="20"/>
                                </w:rPr>
                              </w:pPr>
                              <w:proofErr w:type="gramStart"/>
                              <w:r>
                                <w:rPr>
                                  <w:sz w:val="20"/>
                                </w:rPr>
                                <w:t>information</w:t>
                              </w:r>
                              <w:proofErr w:type="gramEnd"/>
                            </w:p>
                          </w:txbxContent>
                        </wps:txbx>
                        <wps:bodyPr rot="0" vert="horz" wrap="square" lIns="0" tIns="0" rIns="0" bIns="0" anchor="t" anchorCtr="0" upright="1">
                          <a:noAutofit/>
                        </wps:bodyPr>
                      </wps:wsp>
                      <wps:wsp>
                        <wps:cNvPr id="1890" name="Text Box 217"/>
                        <wps:cNvSpPr txBox="1">
                          <a:spLocks noChangeArrowheads="1"/>
                        </wps:cNvSpPr>
                        <wps:spPr bwMode="auto">
                          <a:xfrm>
                            <a:off x="2947" y="2304"/>
                            <a:ext cx="899" cy="4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Default="007D5071" w:rsidP="00A058BE">
                              <w:pPr>
                                <w:jc w:val="center"/>
                                <w:rPr>
                                  <w:sz w:val="20"/>
                                </w:rPr>
                              </w:pPr>
                              <w:r>
                                <w:rPr>
                                  <w:sz w:val="20"/>
                                </w:rPr>
                                <w:t>External</w:t>
                              </w:r>
                            </w:p>
                            <w:p w:rsidR="007D5071" w:rsidRDefault="007D5071" w:rsidP="00A058BE">
                              <w:pPr>
                                <w:jc w:val="center"/>
                                <w:rPr>
                                  <w:sz w:val="20"/>
                                </w:rPr>
                              </w:pPr>
                              <w:proofErr w:type="gramStart"/>
                              <w:r>
                                <w:rPr>
                                  <w:sz w:val="20"/>
                                </w:rPr>
                                <w:t>influence</w:t>
                              </w:r>
                              <w:proofErr w:type="gramEnd"/>
                            </w:p>
                          </w:txbxContent>
                        </wps:txbx>
                        <wps:bodyPr rot="0" vert="horz" wrap="square" lIns="0" tIns="0" rIns="0" bIns="0" anchor="t" anchorCtr="0" upright="1">
                          <a:noAutofit/>
                        </wps:bodyPr>
                      </wps:wsp>
                      <wps:wsp>
                        <wps:cNvPr id="1891" name="Text Box 218"/>
                        <wps:cNvSpPr txBox="1">
                          <a:spLocks noChangeArrowheads="1"/>
                        </wps:cNvSpPr>
                        <wps:spPr bwMode="auto">
                          <a:xfrm>
                            <a:off x="5620" y="3057"/>
                            <a:ext cx="1578" cy="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Pr="005D4C49" w:rsidRDefault="007D5071" w:rsidP="005D4C49">
                              <w:pPr>
                                <w:jc w:val="center"/>
                                <w:rPr>
                                  <w:sz w:val="16"/>
                                  <w:szCs w:val="16"/>
                                  <w:lang w:val="uk-UA"/>
                                </w:rPr>
                              </w:pPr>
                              <w:r w:rsidRPr="005D4C49">
                                <w:rPr>
                                  <w:sz w:val="16"/>
                                  <w:szCs w:val="16"/>
                                </w:rPr>
                                <w:t>Scenario</w:t>
                              </w:r>
                            </w:p>
                            <w:p w:rsidR="007D5071" w:rsidRPr="005D4C49" w:rsidRDefault="007D5071" w:rsidP="005D4C49">
                              <w:pPr>
                                <w:jc w:val="center"/>
                                <w:rPr>
                                  <w:sz w:val="16"/>
                                  <w:szCs w:val="16"/>
                                </w:rPr>
                              </w:pPr>
                              <w:r w:rsidRPr="005D4C49">
                                <w:rPr>
                                  <w:color w:val="0D0D0D" w:themeColor="text1" w:themeTint="F2"/>
                                  <w:sz w:val="16"/>
                                  <w:szCs w:val="16"/>
                                  <w:lang w:val="uk-UA"/>
                                </w:rPr>
                                <w:t>development of international trade</w:t>
                              </w:r>
                            </w:p>
                            <w:p w:rsidR="007D5071" w:rsidRPr="005D4C49" w:rsidRDefault="007D5071" w:rsidP="005D4C49">
                              <w:pPr>
                                <w:jc w:val="center"/>
                                <w:rPr>
                                  <w:b/>
                                  <w:sz w:val="16"/>
                                  <w:szCs w:val="16"/>
                                </w:rPr>
                              </w:pPr>
                            </w:p>
                          </w:txbxContent>
                        </wps:txbx>
                        <wps:bodyPr rot="0" vert="horz" wrap="square" lIns="0" tIns="0" rIns="0" bIns="0" anchor="t" anchorCtr="0" upright="1">
                          <a:noAutofit/>
                        </wps:bodyPr>
                      </wps:wsp>
                      <wps:wsp>
                        <wps:cNvPr id="1892" name="Text Box 219"/>
                        <wps:cNvSpPr txBox="1">
                          <a:spLocks noChangeArrowheads="1"/>
                        </wps:cNvSpPr>
                        <wps:spPr bwMode="auto">
                          <a:xfrm>
                            <a:off x="8888" y="2416"/>
                            <a:ext cx="1302" cy="7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Default="007D5071" w:rsidP="00A058BE">
                              <w:pPr>
                                <w:jc w:val="center"/>
                                <w:rPr>
                                  <w:sz w:val="20"/>
                                </w:rPr>
                              </w:pPr>
                              <w:r>
                                <w:rPr>
                                  <w:sz w:val="20"/>
                                </w:rPr>
                                <w:t>Complexity</w:t>
                              </w:r>
                            </w:p>
                            <w:p w:rsidR="007D5071" w:rsidRDefault="007D5071" w:rsidP="00A058BE">
                              <w:pPr>
                                <w:jc w:val="center"/>
                                <w:rPr>
                                  <w:sz w:val="20"/>
                                </w:rPr>
                              </w:pPr>
                              <w:proofErr w:type="gramStart"/>
                              <w:r>
                                <w:rPr>
                                  <w:sz w:val="20"/>
                                </w:rPr>
                                <w:t>of</w:t>
                              </w:r>
                              <w:proofErr w:type="gramEnd"/>
                              <w:r>
                                <w:rPr>
                                  <w:sz w:val="20"/>
                                </w:rPr>
                                <w:t xml:space="preserve"> the studied objects</w:t>
                              </w:r>
                            </w:p>
                          </w:txbxContent>
                        </wps:txbx>
                        <wps:bodyPr rot="0" vert="horz" wrap="square" lIns="0" tIns="0" rIns="0" bIns="0" anchor="t" anchorCtr="0" upright="1">
                          <a:noAutofit/>
                        </wps:bodyPr>
                      </wps:wsp>
                      <wps:wsp>
                        <wps:cNvPr id="1893" name="Text Box 220"/>
                        <wps:cNvSpPr txBox="1">
                          <a:spLocks noChangeArrowheads="1"/>
                        </wps:cNvSpPr>
                        <wps:spPr bwMode="auto">
                          <a:xfrm>
                            <a:off x="3434" y="3974"/>
                            <a:ext cx="1055" cy="7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Default="007D5071" w:rsidP="00A058BE">
                              <w:pPr>
                                <w:jc w:val="center"/>
                                <w:rPr>
                                  <w:sz w:val="20"/>
                                </w:rPr>
                              </w:pPr>
                              <w:r>
                                <w:rPr>
                                  <w:sz w:val="20"/>
                                </w:rPr>
                                <w:t>Subjective</w:t>
                              </w:r>
                            </w:p>
                            <w:p w:rsidR="007D5071" w:rsidRDefault="007D5071" w:rsidP="00A058BE">
                              <w:pPr>
                                <w:jc w:val="center"/>
                                <w:rPr>
                                  <w:sz w:val="20"/>
                                </w:rPr>
                              </w:pPr>
                              <w:proofErr w:type="gramStart"/>
                              <w:r>
                                <w:rPr>
                                  <w:sz w:val="20"/>
                                </w:rPr>
                                <w:t>views</w:t>
                              </w:r>
                              <w:proofErr w:type="gramEnd"/>
                              <w:r>
                                <w:rPr>
                                  <w:sz w:val="20"/>
                                </w:rPr>
                                <w:t xml:space="preserve"> and motives</w:t>
                              </w:r>
                            </w:p>
                          </w:txbxContent>
                        </wps:txbx>
                        <wps:bodyPr rot="0" vert="horz" wrap="square" lIns="0" tIns="0" rIns="0" bIns="0" anchor="t" anchorCtr="0" upright="1">
                          <a:noAutofit/>
                        </wps:bodyPr>
                      </wps:wsp>
                      <wps:wsp>
                        <wps:cNvPr id="1894" name="Text Box 221"/>
                        <wps:cNvSpPr txBox="1">
                          <a:spLocks noChangeArrowheads="1"/>
                        </wps:cNvSpPr>
                        <wps:spPr bwMode="auto">
                          <a:xfrm>
                            <a:off x="8351" y="3993"/>
                            <a:ext cx="1115" cy="4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Default="007D5071" w:rsidP="00A058BE">
                              <w:pPr>
                                <w:jc w:val="center"/>
                                <w:rPr>
                                  <w:sz w:val="20"/>
                                </w:rPr>
                              </w:pPr>
                              <w:r>
                                <w:rPr>
                                  <w:sz w:val="20"/>
                                </w:rPr>
                                <w:t>Qualification</w:t>
                              </w:r>
                            </w:p>
                            <w:p w:rsidR="007D5071" w:rsidRPr="005D4C49" w:rsidRDefault="007D5071" w:rsidP="00A058BE">
                              <w:pPr>
                                <w:jc w:val="center"/>
                                <w:rPr>
                                  <w:sz w:val="20"/>
                                  <w:lang w:val="uk-UA"/>
                                </w:rPr>
                              </w:pPr>
                              <w:r>
                                <w:rPr>
                                  <w:sz w:val="20"/>
                                  <w:lang w:val="uk-UA"/>
                                </w:rPr>
                                <w:t>experts</w:t>
                              </w:r>
                            </w:p>
                          </w:txbxContent>
                        </wps:txbx>
                        <wps:bodyPr rot="0" vert="horz" wrap="square" lIns="0" tIns="0" rIns="0" bIns="0" anchor="t" anchorCtr="0" upright="1">
                          <a:noAutofit/>
                        </wps:bodyPr>
                      </wps:wsp>
                      <wps:wsp>
                        <wps:cNvPr id="1895" name="Text Box 222"/>
                        <wps:cNvSpPr txBox="1">
                          <a:spLocks noChangeArrowheads="1"/>
                        </wps:cNvSpPr>
                        <wps:spPr bwMode="auto">
                          <a:xfrm>
                            <a:off x="5797" y="4737"/>
                            <a:ext cx="1123" cy="7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071" w:rsidRDefault="007D5071" w:rsidP="00A058BE">
                              <w:pPr>
                                <w:jc w:val="center"/>
                                <w:rPr>
                                  <w:sz w:val="20"/>
                                </w:rPr>
                              </w:pPr>
                              <w:r>
                                <w:rPr>
                                  <w:sz w:val="20"/>
                                </w:rPr>
                                <w:t>Imperfect methodology</w:t>
                              </w:r>
                            </w:p>
                            <w:p w:rsidR="007D5071" w:rsidRDefault="007D5071" w:rsidP="00A058BE">
                              <w:pPr>
                                <w:jc w:val="center"/>
                                <w:rPr>
                                  <w:sz w:val="20"/>
                                </w:rPr>
                              </w:pPr>
                              <w:proofErr w:type="gramStart"/>
                              <w:r>
                                <w:rPr>
                                  <w:sz w:val="20"/>
                                </w:rPr>
                                <w:t>research</w:t>
                              </w:r>
                              <w:proofErr w:type="gram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D10A37" id="Группа 1884" o:spid="_x0000_s1122" style="position:absolute;left:0;text-align:left;margin-left:81.05pt;margin-top:104.25pt;width:482.2pt;height:208.5pt;z-index:251647488;mso-wrap-distance-left:0;mso-wrap-distance-right:0;mso-position-horizontal-relative:page" coordorigin="2283,1057" coordsize="8381,47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">
                <v:shape id="Freeform 212" o:spid="_x0000_s1123" style="position:absolute;left:5480;top:2555;width:1829;height:1711;visibility:visible;mso-wrap-style:square;v-text-anchor:top" coordsize="1829,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pE3cIA&#10;AADdAAAADwAAAGRycy9kb3ducmV2LnhtbERPTWsCMRC9F/wPYYTeataKZVmNooLgoQhVDx7Hzbi7&#10;upksSarx3xuh0Ns83udM59G04kbON5YVDAcZCOLS6oYrBYf9+iMH4QOyxtYyKXiQh/ms9zbFQts7&#10;/9BtFyqRQtgXqKAOoSuk9GVNBv3AdsSJO1tnMCToKqkd3lO4aeVnln1Jgw2nhho7WtVUXne/RsFx&#10;fF4vv4/LE2/1KF6cOyxkvCr13o+LCYhAMfyL/9wbnebn+Rhe36QT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6kTdwgAAAN0AAAAPAAAAAAAAAAAAAAAAAJgCAABkcnMvZG93&#10;bnJldi54bWxQSwUGAAAAAAQABAD1AAAAhwMAAAAA&#10;" path="m915,l836,4r-77,9l684,28,611,49,541,75r-66,31l411,142r-60,40l295,227r-53,49l194,329r-43,56l113,444,79,507,52,572,29,640,13,710,3,782,,856r3,74l13,1002r16,70l52,1140r27,65l113,1267r38,60l194,1383r48,53l295,1485r56,45l411,1570r64,36l541,1637r70,26l684,1684r75,15l836,1708r79,3l993,1708r78,-9l1145,1684r73,-21l1288,1637r67,-31l1418,1570r60,-40l1535,1485r52,-49l1635,1383r43,-56l1716,1267r34,-62l1777,1140r23,-68l1816,1002r10,-72l1829,856r-3,-74l1816,710r-16,-70l1777,572r-27,-65l1716,444r-38,-59l1635,329r-48,-53l1535,227r-57,-45l1418,142r-63,-36l1288,75,1218,49,1145,28,1071,13,993,4,915,xe" fillcolor="gray" stroked="f">
                  <v:path arrowok="t" o:connecttype="custom" o:connectlocs="836,2559;684,2583;541,2630;411,2697;295,2782;194,2884;113,2999;52,3127;13,3265;0,3411;13,3557;52,3695;113,3822;194,3938;295,4040;411,4125;541,4192;684,4239;836,4263;993,4263;1145,4239;1288,4192;1418,4125;1535,4040;1635,3938;1716,3822;1777,3695;1816,3557;1829,3411;1816,3265;1777,3127;1716,2999;1635,2884;1535,2782;1418,2697;1288,2630;1145,2583;993,2559" o:connectangles="0,0,0,0,0,0,0,0,0,0,0,0,0,0,0,0,0,0,0,0,0,0,0,0,0,0,0,0,0,0,0,0,0,0,0,0,0,0"/>
                </v:shape>
                <v:shape id="Freeform 213" o:spid="_x0000_s1124" style="position:absolute;left:5440;top:2495;width:1829;height:1711;visibility:visible;mso-wrap-style:square;v-text-anchor:top" coordsize="1829,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xQVcAA&#10;AADdAAAADwAAAGRycy9kb3ducmV2LnhtbERPTYvCMBC9C/sfwix4s+l6kFKNIuJCL3vYqvehGdtq&#10;MylNtu321xtB8DaP9zmb3Wga0VPnassKvqIYBHFhdc2lgvPpe5GAcB5ZY2OZFPyTg932Y7bBVNuB&#10;f6nPfSlCCLsUFVTet6mUrqjIoItsSxy4q+0M+gC7UuoOhxBuGrmM45U0WHNoqLClQ0XFPf8zCvZ5&#10;xlzfLtRncnkckuk24c+k1Pxz3K9BeBr9W/xyZzrMT5IVPL8JJ8j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xQVcAAAADdAAAADwAAAAAAAAAAAAAAAACYAgAAZHJzL2Rvd25y&#10;ZXYueG1sUEsFBgAAAAAEAAQA9QAAAIUDAAAAAA==&#10;" path="m915,l836,4r-77,9l684,28,611,49,541,75r-66,31l411,142r-60,40l295,227r-53,49l194,329r-43,56l113,444,79,507,52,572,29,640,13,710,3,782,,856r3,74l13,1002r16,70l52,1140r27,65l113,1267r38,60l194,1383r48,53l295,1485r56,45l411,1570r64,36l541,1637r70,26l684,1684r75,15l836,1708r79,3l993,1708r78,-9l1145,1684r73,-21l1288,1637r67,-31l1418,1570r60,-40l1535,1485r52,-49l1635,1383r43,-56l1716,1267r34,-62l1777,1140r23,-68l1816,1002r10,-72l1829,856r-3,-74l1816,710r-16,-70l1777,572r-27,-65l1716,444r-38,-59l1635,329r-48,-53l1535,227r-57,-45l1418,142r-63,-36l1288,75,1218,49,1145,28,1071,13,993,4,915,xe" stroked="f">
                  <v:path arrowok="t" o:connecttype="custom" o:connectlocs="836,2499;684,2523;541,2570;411,2637;295,2722;194,2824;113,2939;52,3067;13,3205;0,3351;13,3497;52,3635;113,3762;194,3878;295,3980;411,4065;541,4132;684,4179;836,4203;993,4203;1145,4179;1288,4132;1418,4065;1535,3980;1635,3878;1716,3762;1777,3635;1816,3497;1829,3351;1816,3205;1777,3067;1716,2939;1635,2824;1535,2722;1418,2637;1288,2570;1145,2523;993,2499" o:connectangles="0,0,0,0,0,0,0,0,0,0,0,0,0,0,0,0,0,0,0,0,0,0,0,0,0,0,0,0,0,0,0,0,0,0,0,0,0,0"/>
                </v:shape>
                <v:shape id="Freeform 214" o:spid="_x0000_s1125" style="position:absolute;left:5440;top:2495;width:1829;height:1711;visibility:visible;mso-wrap-style:square;v-text-anchor:top" coordsize="1829,17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dg9MUA&#10;AADdAAAADwAAAGRycy9kb3ducmV2LnhtbERPTWvCQBC9F/oflil4KWajhzamriKiYFsPGgXpbchO&#10;k9DsbMxuY/z3XaHgbR7vc6bz3tSio9ZVlhWMohgEcW51xYWC42E9TEA4j6yxtkwKruRgPnt8mGKq&#10;7YX31GW+ECGEXYoKSu+bVEqXl2TQRbYhDty3bQ36ANtC6hYvIdzUchzHL9JgxaGhxIaWJeU/2a9R&#10;gM/vk6+FyT5Xp7PbdR/J9pptc6UGT/3iDYSn3t/F/+6NDvOT5BVu34QT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Z2D0xQAAAN0AAAAPAAAAAAAAAAAAAAAAAJgCAABkcnMv&#10;ZG93bnJldi54bWxQSwUGAAAAAAQABAD1AAAAigMAAAAA&#10;" path="m915,l836,4r-77,9l684,28,611,49,541,75r-66,31l411,142r-60,40l295,227r-53,49l194,329r-43,56l113,444,79,507,52,572,29,640,13,710,3,782,,856r3,74l13,1002r16,70l52,1140r27,65l113,1267r38,60l194,1383r48,53l295,1485r56,45l411,1570r64,36l541,1637r70,26l684,1684r75,15l836,1708r79,3l993,1708r78,-9l1145,1684r73,-21l1288,1637r67,-31l1418,1570r60,-40l1535,1485r52,-49l1635,1383r43,-56l1716,1267r34,-62l1777,1140r23,-68l1816,1002r10,-72l1829,856r-3,-74l1816,710r-16,-70l1777,572r-27,-65l1716,444r-38,-59l1635,329r-48,-53l1535,227r-57,-45l1418,142r-63,-36l1288,75,1218,49,1145,28,1071,13,993,4,915,xe" filled="f">
                  <v:path arrowok="t" o:connecttype="custom" o:connectlocs="836,2499;684,2523;541,2570;411,2637;295,2722;194,2824;113,2939;52,3067;13,3205;0,3351;13,3497;52,3635;113,3762;194,3878;295,3980;411,4065;541,4132;684,4179;836,4203;993,4203;1145,4179;1288,4132;1418,4065;1535,3980;1635,3878;1716,3762;1777,3635;1816,3497;1829,3351;1816,3205;1777,3067;1716,2939;1635,2824;1535,2722;1418,2637;1288,2570;1145,2523;993,2499" o:connectangles="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5" o:spid="_x0000_s1126" type="#_x0000_t75" style="position:absolute;left:2283;top:1057;width:8381;height:474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wl9fCAAAA3QAAAA8AAABkcnMvZG93bnJldi54bWxEj0FrwkAQhe+F/odlhF6K7qpYQnSVYhW8&#10;qvU+ZMckmJ0N2a2m/nrnIHib4b1575vFqveNulIX68AWxiMDirgIrubSwu9xO8xAxYTssAlMFv4p&#10;wmr5/rbA3IUb7+l6SKWSEI45WqhSanOtY1GRxzgKLbFo59B5TLJ2pXYd3iTcN3pizJf2WLM0VNjS&#10;uqLicvjzFu5mlnT5E4KJnxtzmkynsd+wtR+D/nsOKlGfXubn9c4JfpYJrnwjI+jl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rcJfXwgAAAN0AAAAPAAAAAAAAAAAAAAAAAJ8C&#10;AABkcnMvZG93bnJldi54bWxQSwUGAAAAAAQABAD3AAAAjgMAAAAA&#10;">
                  <v:imagedata r:id="rId10" o:title=""/>
                </v:shape>
                <v:shapetype id="_x0000_t202" coordsize="21600,21600" o:spt="202" path="m,l,21600r21600,l21600,xe">
                  <v:stroke joinstyle="miter"/>
                  <v:path gradientshapeok="t" o:connecttype="rect"/>
                </v:shapetype>
                <v:shape id="Text Box 216" o:spid="_x0000_s1127" type="#_x0000_t202" style="position:absolute;left:5552;top:1309;width:1646;height: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STMQA&#10;AADdAAAADwAAAGRycy9kb3ducmV2LnhtbERPTWvCQBC9F/oflhG8NRt7kBjdBCkVCgVpjAeP0+yY&#10;LGZnY3ar6b/vFgq9zeN9zqacbC9uNHrjWMEiSUEQN04bbhUc691TBsIHZI29Y1LwTR7K4vFhg7l2&#10;d67odgitiCHsc1TQhTDkUvqmI4s+cQNx5M5utBgiHFupR7zHcNvL5zRdSouGY0OHA7101FwOX1bB&#10;9sTVq7nuPz+qc2XqepXy+/Ki1Hw2bdcgAk3hX/znftNxfpat4PebeIIs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vkkzEAAAA3QAAAA8AAAAAAAAAAAAAAAAAmAIAAGRycy9k&#10;b3ducmV2LnhtbFBLBQYAAAAABAAEAPUAAACJAwAAAAA=&#10;" filled="f" stroked="f">
                  <v:textbox inset="0,0,0,0">
                    <w:txbxContent>
                      <w:p w:rsidR="007D5071" w:rsidRDefault="007D5071" w:rsidP="00A058BE">
                        <w:pPr>
                          <w:jc w:val="center"/>
                          <w:rPr>
                            <w:sz w:val="20"/>
                          </w:rPr>
                        </w:pPr>
                        <w:r>
                          <w:rPr>
                            <w:sz w:val="20"/>
                          </w:rPr>
                          <w:t>Poor quality original</w:t>
                        </w:r>
                      </w:p>
                      <w:p w:rsidR="007D5071" w:rsidRDefault="007D5071" w:rsidP="00A058BE">
                        <w:pPr>
                          <w:jc w:val="center"/>
                          <w:rPr>
                            <w:sz w:val="20"/>
                          </w:rPr>
                        </w:pPr>
                        <w:proofErr w:type="gramStart"/>
                        <w:r>
                          <w:rPr>
                            <w:sz w:val="20"/>
                          </w:rPr>
                          <w:t>information</w:t>
                        </w:r>
                        <w:proofErr w:type="gramEnd"/>
                      </w:p>
                    </w:txbxContent>
                  </v:textbox>
                </v:shape>
                <v:shape id="Text Box 217" o:spid="_x0000_s1128" type="#_x0000_t202" style="position:absolute;left:2947;top:2304;width:899;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ytDMYA&#10;AADdAAAADwAAAGRycy9kb3ducmV2LnhtbESPQWvCQBCF70L/wzKF3nSjB9HUVUQqFArSGA8ep9kx&#10;WczOptmtxn/fORR6m+G9ee+b1WbwrbpRH11gA9NJBoq4CtZxbeBU7scLUDEhW2wDk4EHRdisn0Yr&#10;zG24c0G3Y6qVhHDM0UCTUpdrHauGPMZJ6IhFu4TeY5K1r7Xt8S7hvtWzLJtrj46locGOdg1V1+OP&#10;N7A9c/Hmvg9fn8WlcGW5zPhjfjXm5XnYvoJKNKR/89/1uxX8xVL45Rs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ytDMYAAADdAAAADwAAAAAAAAAAAAAAAACYAgAAZHJz&#10;L2Rvd25yZXYueG1sUEsFBgAAAAAEAAQA9QAAAIsDAAAAAA==&#10;" filled="f" stroked="f">
                  <v:textbox inset="0,0,0,0">
                    <w:txbxContent>
                      <w:p w:rsidR="007D5071" w:rsidRDefault="007D5071" w:rsidP="00A058BE">
                        <w:pPr>
                          <w:jc w:val="center"/>
                          <w:rPr>
                            <w:sz w:val="20"/>
                          </w:rPr>
                        </w:pPr>
                        <w:r>
                          <w:rPr>
                            <w:sz w:val="20"/>
                          </w:rPr>
                          <w:t>External</w:t>
                        </w:r>
                      </w:p>
                      <w:p w:rsidR="007D5071" w:rsidRDefault="007D5071" w:rsidP="00A058BE">
                        <w:pPr>
                          <w:jc w:val="center"/>
                          <w:rPr>
                            <w:sz w:val="20"/>
                          </w:rPr>
                        </w:pPr>
                        <w:proofErr w:type="gramStart"/>
                        <w:r>
                          <w:rPr>
                            <w:sz w:val="20"/>
                          </w:rPr>
                          <w:t>influence</w:t>
                        </w:r>
                        <w:proofErr w:type="gramEnd"/>
                      </w:p>
                    </w:txbxContent>
                  </v:textbox>
                </v:shape>
                <v:shape id="Text Box 218" o:spid="_x0000_s1129" type="#_x0000_t202" style="position:absolute;left:5620;top:3057;width:1578;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AIl8QA&#10;AADdAAAADwAAAGRycy9kb3ducmV2LnhtbERPTWvCQBC9F/wPyxR6qxs9BI2uQYoFQSiN6aHHMTsm&#10;S7KzaXaN6b/vFgq9zeN9zjafbCdGGrxxrGAxT0AQV04brhV8lK/PKxA+IGvsHJOCb/KQ72YPW8y0&#10;u3NB4znUIoawz1BBE0KfSemrhiz6ueuJI3d1g8UQ4VBLPeA9httOLpMklRYNx4YGe3ppqGrPN6tg&#10;/8nFwXy9Xd6La2HKcp3wKW2Venqc9hsQgabwL/5zH3Wcv1ov4PebeIL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ACJfEAAAA3QAAAA8AAAAAAAAAAAAAAAAAmAIAAGRycy9k&#10;b3ducmV2LnhtbFBLBQYAAAAABAAEAPUAAACJAwAAAAA=&#10;" filled="f" stroked="f">
                  <v:textbox inset="0,0,0,0">
                    <w:txbxContent>
                      <w:p w:rsidR="007D5071" w:rsidRPr="005D4C49" w:rsidRDefault="007D5071" w:rsidP="005D4C49">
                        <w:pPr>
                          <w:jc w:val="center"/>
                          <w:rPr>
                            <w:sz w:val="16"/>
                            <w:szCs w:val="16"/>
                            <w:lang w:val="uk-UA"/>
                          </w:rPr>
                        </w:pPr>
                        <w:r w:rsidRPr="005D4C49">
                          <w:rPr>
                            <w:sz w:val="16"/>
                            <w:szCs w:val="16"/>
                          </w:rPr>
                          <w:t>Scenario</w:t>
                        </w:r>
                      </w:p>
                      <w:p w:rsidR="007D5071" w:rsidRPr="005D4C49" w:rsidRDefault="007D5071" w:rsidP="005D4C49">
                        <w:pPr>
                          <w:jc w:val="center"/>
                          <w:rPr>
                            <w:sz w:val="16"/>
                            <w:szCs w:val="16"/>
                          </w:rPr>
                        </w:pPr>
                        <w:r w:rsidRPr="005D4C49">
                          <w:rPr>
                            <w:color w:val="0D0D0D" w:themeColor="text1" w:themeTint="F2"/>
                            <w:sz w:val="16"/>
                            <w:szCs w:val="16"/>
                            <w:lang w:val="uk-UA"/>
                          </w:rPr>
                          <w:t>development of international trade</w:t>
                        </w:r>
                      </w:p>
                      <w:p w:rsidR="007D5071" w:rsidRPr="005D4C49" w:rsidRDefault="007D5071" w:rsidP="005D4C49">
                        <w:pPr>
                          <w:jc w:val="center"/>
                          <w:rPr>
                            <w:b/>
                            <w:sz w:val="16"/>
                            <w:szCs w:val="16"/>
                          </w:rPr>
                        </w:pPr>
                      </w:p>
                    </w:txbxContent>
                  </v:textbox>
                </v:shape>
                <v:shape id="Text Box 219" o:spid="_x0000_s1130" type="#_x0000_t202" style="position:absolute;left:8888;top:2416;width:1302;height: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KW4MQA&#10;AADdAAAADwAAAGRycy9kb3ducmV2LnhtbERPTWvCQBC9F/oflil4qxs9SExdg0gFoSCN6aHHaXZM&#10;lmRn0+zWpP++WxC8zeN9ziafbCeuNHjjWMFinoAgrpw2XCv4KA/PKQgfkDV2jknBL3nIt48PG8y0&#10;G7mg6znUIoawz1BBE0KfSemrhiz6ueuJI3dxg8UQ4VBLPeAYw20nl0mykhYNx4YGe9o3VLXnH6tg&#10;98nFq/k+fb0Xl8KU5Trht1Wr1Oxp2r2ACDSFu/jmPuo4P10v4f+beIL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SluDEAAAA3QAAAA8AAAAAAAAAAAAAAAAAmAIAAGRycy9k&#10;b3ducmV2LnhtbFBLBQYAAAAABAAEAPUAAACJAwAAAAA=&#10;" filled="f" stroked="f">
                  <v:textbox inset="0,0,0,0">
                    <w:txbxContent>
                      <w:p w:rsidR="007D5071" w:rsidRDefault="007D5071" w:rsidP="00A058BE">
                        <w:pPr>
                          <w:jc w:val="center"/>
                          <w:rPr>
                            <w:sz w:val="20"/>
                          </w:rPr>
                        </w:pPr>
                        <w:r>
                          <w:rPr>
                            <w:sz w:val="20"/>
                          </w:rPr>
                          <w:t>Complexity</w:t>
                        </w:r>
                      </w:p>
                      <w:p w:rsidR="007D5071" w:rsidRDefault="007D5071" w:rsidP="00A058BE">
                        <w:pPr>
                          <w:jc w:val="center"/>
                          <w:rPr>
                            <w:sz w:val="20"/>
                          </w:rPr>
                        </w:pPr>
                        <w:proofErr w:type="gramStart"/>
                        <w:r>
                          <w:rPr>
                            <w:sz w:val="20"/>
                          </w:rPr>
                          <w:t>of</w:t>
                        </w:r>
                        <w:proofErr w:type="gramEnd"/>
                        <w:r>
                          <w:rPr>
                            <w:sz w:val="20"/>
                          </w:rPr>
                          <w:t xml:space="preserve"> the studied objects</w:t>
                        </w:r>
                      </w:p>
                    </w:txbxContent>
                  </v:textbox>
                </v:shape>
                <v:shape id="Text Box 220" o:spid="_x0000_s1131" type="#_x0000_t202" style="position:absolute;left:3434;top:3974;width:1055;height:7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4ze8QA&#10;AADdAAAADwAAAGRycy9kb3ducmV2LnhtbERPTWvCQBC9F/oflil4q5taEJO6ESkWCoI0xkOP0+wk&#10;WczOptmtxn/fFQRv83ifs1yNthMnGrxxrOBlmoAgrpw23Cg4lB/PCxA+IGvsHJOCC3lY5Y8PS8y0&#10;O3NBp31oRAxhn6GCNoQ+k9JXLVn0U9cTR652g8UQ4dBIPeA5httOzpJkLi0ajg0t9vTeUnXc/1kF&#10;628uNuZ39/NV1IUpyzTh7fyo1ORpXL+BCDSGu/jm/tRx/iJ9hes38QSZ/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1eM3vEAAAA3QAAAA8AAAAAAAAAAAAAAAAAmAIAAGRycy9k&#10;b3ducmV2LnhtbFBLBQYAAAAABAAEAPUAAACJAwAAAAA=&#10;" filled="f" stroked="f">
                  <v:textbox inset="0,0,0,0">
                    <w:txbxContent>
                      <w:p w:rsidR="007D5071" w:rsidRDefault="007D5071" w:rsidP="00A058BE">
                        <w:pPr>
                          <w:jc w:val="center"/>
                          <w:rPr>
                            <w:sz w:val="20"/>
                          </w:rPr>
                        </w:pPr>
                        <w:r>
                          <w:rPr>
                            <w:sz w:val="20"/>
                          </w:rPr>
                          <w:t>Subjective</w:t>
                        </w:r>
                      </w:p>
                      <w:p w:rsidR="007D5071" w:rsidRDefault="007D5071" w:rsidP="00A058BE">
                        <w:pPr>
                          <w:jc w:val="center"/>
                          <w:rPr>
                            <w:sz w:val="20"/>
                          </w:rPr>
                        </w:pPr>
                        <w:proofErr w:type="gramStart"/>
                        <w:r>
                          <w:rPr>
                            <w:sz w:val="20"/>
                          </w:rPr>
                          <w:t>views</w:t>
                        </w:r>
                        <w:proofErr w:type="gramEnd"/>
                        <w:r>
                          <w:rPr>
                            <w:sz w:val="20"/>
                          </w:rPr>
                          <w:t xml:space="preserve"> and motives</w:t>
                        </w:r>
                      </w:p>
                    </w:txbxContent>
                  </v:textbox>
                </v:shape>
                <v:shape id="Text Box 221" o:spid="_x0000_s1132" type="#_x0000_t202" style="position:absolute;left:8351;top:3993;width:1115;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erD8QA&#10;AADdAAAADwAAAGRycy9kb3ducmV2LnhtbERPTWvCQBC9F/oflil4q5tKEZO6ESkWCoI0xkOP0+wk&#10;WczOptmtxn/fFQRv83ifs1yNthMnGrxxrOBlmoAgrpw23Cg4lB/PCxA+IGvsHJOCC3lY5Y8PS8y0&#10;O3NBp31oRAxhn6GCNoQ+k9JXLVn0U9cTR652g8UQ4dBIPeA5httOzpJkLi0ajg0t9vTeUnXc/1kF&#10;628uNuZ39/NV1IUpyzTh7fyo1ORpXL+BCDSGu/jm/tRx/iJ9hes38QSZ/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3qw/EAAAA3QAAAA8AAAAAAAAAAAAAAAAAmAIAAGRycy9k&#10;b3ducmV2LnhtbFBLBQYAAAAABAAEAPUAAACJAwAAAAA=&#10;" filled="f" stroked="f">
                  <v:textbox inset="0,0,0,0">
                    <w:txbxContent>
                      <w:p w:rsidR="007D5071" w:rsidRDefault="007D5071" w:rsidP="00A058BE">
                        <w:pPr>
                          <w:jc w:val="center"/>
                          <w:rPr>
                            <w:sz w:val="20"/>
                          </w:rPr>
                        </w:pPr>
                        <w:r>
                          <w:rPr>
                            <w:sz w:val="20"/>
                          </w:rPr>
                          <w:t>Qualification</w:t>
                        </w:r>
                      </w:p>
                      <w:p w:rsidR="007D5071" w:rsidRPr="005D4C49" w:rsidRDefault="007D5071" w:rsidP="00A058BE">
                        <w:pPr>
                          <w:jc w:val="center"/>
                          <w:rPr>
                            <w:sz w:val="20"/>
                            <w:lang w:val="uk-UA"/>
                          </w:rPr>
                        </w:pPr>
                        <w:r>
                          <w:rPr>
                            <w:sz w:val="20"/>
                            <w:lang w:val="uk-UA"/>
                          </w:rPr>
                          <w:t>experts</w:t>
                        </w:r>
                      </w:p>
                    </w:txbxContent>
                  </v:textbox>
                </v:shape>
                <v:shape id="Text Box 222" o:spid="_x0000_s1133" type="#_x0000_t202" style="position:absolute;left:5797;top:4737;width:1123;height: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sOlMQA&#10;AADdAAAADwAAAGRycy9kb3ducmV2LnhtbERPTWvCQBC9F/oflil4q5sKFZO6ESkWCoI0xkOP0+wk&#10;WczOptmtxn/fFQRv83ifs1yNthMnGrxxrOBlmoAgrpw23Cg4lB/PCxA+IGvsHJOCC3lY5Y8PS8y0&#10;O3NBp31oRAxhn6GCNoQ+k9JXLVn0U9cTR652g8UQ4dBIPeA5httOzpJkLi0ajg0t9vTeUnXc/1kF&#10;628uNuZ39/NV1IUpyzTh7fyo1ORpXL+BCDSGu/jm/tRx/iJ9hes38QSZ/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37DpTEAAAA3QAAAA8AAAAAAAAAAAAAAAAAmAIAAGRycy9k&#10;b3ducmV2LnhtbFBLBQYAAAAABAAEAPUAAACJAwAAAAA=&#10;" filled="f" stroked="f">
                  <v:textbox inset="0,0,0,0">
                    <w:txbxContent>
                      <w:p w:rsidR="007D5071" w:rsidRDefault="007D5071" w:rsidP="00A058BE">
                        <w:pPr>
                          <w:jc w:val="center"/>
                          <w:rPr>
                            <w:sz w:val="20"/>
                          </w:rPr>
                        </w:pPr>
                        <w:r>
                          <w:rPr>
                            <w:sz w:val="20"/>
                          </w:rPr>
                          <w:t>Imperfect methodology</w:t>
                        </w:r>
                      </w:p>
                      <w:p w:rsidR="007D5071" w:rsidRDefault="007D5071" w:rsidP="00A058BE">
                        <w:pPr>
                          <w:jc w:val="center"/>
                          <w:rPr>
                            <w:sz w:val="20"/>
                          </w:rPr>
                        </w:pPr>
                        <w:proofErr w:type="gramStart"/>
                        <w:r>
                          <w:rPr>
                            <w:sz w:val="20"/>
                          </w:rPr>
                          <w:t>research</w:t>
                        </w:r>
                        <w:proofErr w:type="gramEnd"/>
                      </w:p>
                    </w:txbxContent>
                  </v:textbox>
                </v:shape>
                <w10:wrap type="topAndBottom" anchorx="page"/>
              </v:group>
            </w:pict>
          </mc:Fallback>
        </mc:AlternateContent>
      </w:r>
      <w:r w:rsidRPr="00936260">
        <w:rPr>
          <w:color w:val="0D0D0D" w:themeColor="text1" w:themeTint="F2"/>
          <w:sz w:val="28"/>
          <w:szCs w:val="28"/>
        </w:rPr>
        <w:t>We draw attention to the fact that the process of building scenarios for the development of international trade is often subject to obstacles associated with negative environmental factors and problematic aspects in the mechanisms of building such scenarios, some of which are shown in Figure 3.</w:t>
      </w:r>
    </w:p>
    <w:p w:rsidR="00A058BE" w:rsidRPr="00936260" w:rsidRDefault="00A058BE" w:rsidP="00A76D7F">
      <w:pPr>
        <w:adjustRightInd w:val="0"/>
        <w:spacing w:line="360" w:lineRule="auto"/>
        <w:ind w:firstLine="426"/>
        <w:jc w:val="center"/>
        <w:rPr>
          <w:b/>
          <w:color w:val="0D0D0D" w:themeColor="text1" w:themeTint="F2"/>
          <w:sz w:val="28"/>
          <w:szCs w:val="28"/>
        </w:rPr>
      </w:pPr>
    </w:p>
    <w:p w:rsidR="00A058BE" w:rsidRPr="00936260" w:rsidRDefault="00A058BE" w:rsidP="005513F2">
      <w:pPr>
        <w:spacing w:line="360" w:lineRule="auto"/>
        <w:ind w:firstLine="709"/>
        <w:jc w:val="center"/>
        <w:rPr>
          <w:b/>
          <w:bCs/>
          <w:color w:val="0D0D0D" w:themeColor="text1" w:themeTint="F2"/>
          <w:sz w:val="28"/>
          <w:szCs w:val="28"/>
        </w:rPr>
      </w:pPr>
      <w:r w:rsidRPr="00936260">
        <w:rPr>
          <w:rFonts w:eastAsiaTheme="minorHAnsi"/>
          <w:b/>
          <w:bCs/>
          <w:color w:val="0D0D0D" w:themeColor="text1" w:themeTint="F2"/>
          <w:sz w:val="28"/>
          <w:szCs w:val="28"/>
        </w:rPr>
        <w:t xml:space="preserve">Figure 3: Negative factor influencing the scenario building process </w:t>
      </w:r>
      <w:r w:rsidRPr="00936260">
        <w:rPr>
          <w:b/>
          <w:color w:val="0D0D0D" w:themeColor="text1" w:themeTint="F2"/>
          <w:sz w:val="28"/>
          <w:szCs w:val="28"/>
        </w:rPr>
        <w:t>development of international trade</w:t>
      </w:r>
    </w:p>
    <w:p w:rsidR="00A058BE" w:rsidRPr="00936260" w:rsidRDefault="005D4C49" w:rsidP="005513F2">
      <w:pPr>
        <w:pStyle w:val="a5"/>
        <w:spacing w:line="360" w:lineRule="auto"/>
        <w:ind w:left="0" w:firstLine="709"/>
        <w:rPr>
          <w:b/>
          <w:color w:val="0D0D0D" w:themeColor="text1" w:themeTint="F2"/>
          <w:sz w:val="20"/>
          <w:szCs w:val="20"/>
        </w:rPr>
      </w:pPr>
      <w:r w:rsidRPr="00936260">
        <w:rPr>
          <w:color w:val="0D0D0D" w:themeColor="text1" w:themeTint="F2"/>
          <w:sz w:val="20"/>
          <w:szCs w:val="20"/>
        </w:rPr>
        <w:t>Source: author</w:t>
      </w:r>
      <w:r w:rsidR="00A37C64">
        <w:rPr>
          <w:color w:val="0D0D0D" w:themeColor="text1" w:themeTint="F2"/>
          <w:sz w:val="20"/>
          <w:szCs w:val="20"/>
        </w:rPr>
        <w:t>’</w:t>
      </w:r>
      <w:r w:rsidRPr="00936260">
        <w:rPr>
          <w:color w:val="0D0D0D" w:themeColor="text1" w:themeTint="F2"/>
          <w:sz w:val="20"/>
          <w:szCs w:val="20"/>
        </w:rPr>
        <w:t>s generalization (Georghiou, 2008)</w:t>
      </w:r>
    </w:p>
    <w:p w:rsidR="007D2A88" w:rsidRPr="00936260" w:rsidRDefault="007D2A88" w:rsidP="005513F2">
      <w:pPr>
        <w:adjustRightInd w:val="0"/>
        <w:spacing w:line="360" w:lineRule="auto"/>
        <w:ind w:firstLine="709"/>
        <w:jc w:val="both"/>
        <w:rPr>
          <w:rFonts w:eastAsiaTheme="minorHAnsi"/>
          <w:color w:val="0D0D0D" w:themeColor="text1" w:themeTint="F2"/>
          <w:sz w:val="28"/>
          <w:szCs w:val="28"/>
        </w:rPr>
      </w:pPr>
    </w:p>
    <w:p w:rsidR="007D2A88" w:rsidRPr="00936260" w:rsidRDefault="007D2A88"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Thus, the scenarios used in the methodology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should show possible alternatives to changes in the development of international trade, as well as the reverse impact of such developments on the international economy. Note that such scenarios </w:t>
      </w:r>
      <w:proofErr w:type="gramStart"/>
      <w:r w:rsidRPr="00936260">
        <w:rPr>
          <w:rFonts w:eastAsiaTheme="minorHAnsi"/>
          <w:color w:val="0D0D0D" w:themeColor="text1" w:themeTint="F2"/>
          <w:sz w:val="28"/>
          <w:szCs w:val="28"/>
        </w:rPr>
        <w:t>are effectively complemented</w:t>
      </w:r>
      <w:proofErr w:type="gramEnd"/>
      <w:r w:rsidRPr="00936260">
        <w:rPr>
          <w:rFonts w:eastAsiaTheme="minorHAnsi"/>
          <w:color w:val="0D0D0D" w:themeColor="text1" w:themeTint="F2"/>
          <w:sz w:val="28"/>
          <w:szCs w:val="28"/>
        </w:rPr>
        <w:t xml:space="preserve"> by the results of SWOT-analysis, brainstorming, patent analysis, the study of cross-interactions, etc.</w:t>
      </w:r>
    </w:p>
    <w:p w:rsidR="00A058BE" w:rsidRPr="00936260" w:rsidRDefault="00A058BE" w:rsidP="005513F2">
      <w:pPr>
        <w:adjustRightInd w:val="0"/>
        <w:spacing w:line="360" w:lineRule="auto"/>
        <w:ind w:firstLine="709"/>
        <w:jc w:val="both"/>
        <w:rPr>
          <w:rFonts w:eastAsiaTheme="minorHAnsi"/>
          <w:color w:val="0D0D0D" w:themeColor="text1" w:themeTint="F2"/>
          <w:sz w:val="28"/>
          <w:szCs w:val="28"/>
        </w:rPr>
      </w:pPr>
      <w:r w:rsidRPr="00936260">
        <w:rPr>
          <w:color w:val="0D0D0D" w:themeColor="text1" w:themeTint="F2"/>
          <w:sz w:val="28"/>
          <w:szCs w:val="28"/>
        </w:rPr>
        <w:t xml:space="preserve">It </w:t>
      </w:r>
      <w:proofErr w:type="gramStart"/>
      <w:r w:rsidRPr="00936260">
        <w:rPr>
          <w:color w:val="0D0D0D" w:themeColor="text1" w:themeTint="F2"/>
          <w:sz w:val="28"/>
          <w:szCs w:val="28"/>
        </w:rPr>
        <w:t>should be emphasized</w:t>
      </w:r>
      <w:proofErr w:type="gramEnd"/>
      <w:r w:rsidRPr="00936260">
        <w:rPr>
          <w:color w:val="0D0D0D" w:themeColor="text1" w:themeTint="F2"/>
          <w:sz w:val="28"/>
          <w:szCs w:val="28"/>
        </w:rPr>
        <w:t xml:space="preserve"> that the construction of scenarios is the basis for forecasting future consequences of the specifics of international trade and serves as an appropriate, timely and qualified foundation for the application of methods for predicting their consequences. At the same time, the structured system of methodological tools of the methodology of </w:t>
      </w:r>
      <w:r w:rsidR="00481F91">
        <w:rPr>
          <w:color w:val="0D0D0D" w:themeColor="text1" w:themeTint="F2"/>
          <w:sz w:val="28"/>
          <w:szCs w:val="28"/>
        </w:rPr>
        <w:t>foresight-analysis</w:t>
      </w:r>
      <w:r w:rsidRPr="00936260">
        <w:rPr>
          <w:color w:val="0D0D0D" w:themeColor="text1" w:themeTint="F2"/>
          <w:sz w:val="28"/>
          <w:szCs w:val="28"/>
        </w:rPr>
        <w:t xml:space="preserve"> is constantly changing, so it is advisable to accumulate experience in their practical application in research on international trade, including in the face of pandemic challenges and financial crises.</w:t>
      </w:r>
    </w:p>
    <w:p w:rsidR="00A058BE" w:rsidRPr="00936260" w:rsidRDefault="00A058BE" w:rsidP="005513F2">
      <w:pPr>
        <w:spacing w:line="360" w:lineRule="auto"/>
        <w:ind w:firstLine="709"/>
        <w:rPr>
          <w:color w:val="0D0D0D" w:themeColor="text1" w:themeTint="F2"/>
        </w:rPr>
      </w:pPr>
    </w:p>
    <w:p w:rsidR="00A058BE" w:rsidRPr="00936260" w:rsidRDefault="00844A82" w:rsidP="005513F2">
      <w:pPr>
        <w:spacing w:line="360" w:lineRule="auto"/>
        <w:ind w:firstLine="709"/>
        <w:jc w:val="center"/>
        <w:rPr>
          <w:b/>
          <w:color w:val="0D0D0D" w:themeColor="text1" w:themeTint="F2"/>
          <w:sz w:val="28"/>
          <w:szCs w:val="28"/>
        </w:rPr>
      </w:pPr>
      <w:r w:rsidRPr="00936260">
        <w:rPr>
          <w:b/>
          <w:color w:val="0D0D0D" w:themeColor="text1" w:themeTint="F2"/>
          <w:sz w:val="28"/>
          <w:szCs w:val="28"/>
        </w:rPr>
        <w:t xml:space="preserve">5. Adaptation of the system of economic indicators to the needs of </w:t>
      </w:r>
      <w:r w:rsidR="00481F91">
        <w:rPr>
          <w:b/>
          <w:color w:val="0D0D0D" w:themeColor="text1" w:themeTint="F2"/>
          <w:sz w:val="28"/>
          <w:szCs w:val="28"/>
        </w:rPr>
        <w:t>foresight-analysis</w:t>
      </w:r>
      <w:r w:rsidRPr="00936260">
        <w:rPr>
          <w:b/>
          <w:color w:val="0D0D0D" w:themeColor="text1" w:themeTint="F2"/>
          <w:sz w:val="28"/>
          <w:szCs w:val="28"/>
        </w:rPr>
        <w:t xml:space="preserve"> of the development of international trade</w:t>
      </w:r>
    </w:p>
    <w:p w:rsidR="00A058BE" w:rsidRPr="00936260" w:rsidRDefault="00A058BE" w:rsidP="005513F2">
      <w:pPr>
        <w:spacing w:line="360" w:lineRule="auto"/>
        <w:ind w:firstLine="709"/>
        <w:jc w:val="both"/>
        <w:rPr>
          <w:color w:val="0D0D0D" w:themeColor="text1" w:themeTint="F2"/>
          <w:sz w:val="28"/>
          <w:szCs w:val="28"/>
        </w:rPr>
      </w:pPr>
      <w:r w:rsidRPr="00936260">
        <w:rPr>
          <w:color w:val="0D0D0D" w:themeColor="text1" w:themeTint="F2"/>
          <w:sz w:val="28"/>
          <w:szCs w:val="28"/>
        </w:rPr>
        <w:t xml:space="preserve">The variety of foresight methods poses an important task for the organization of this type of research, ie choose the most appropriate of the available, in terms of a particular study, the methods of optimal combination of such methods. In scientific literature, the following approaches to the formation of a combination of research methods are widespread: </w:t>
      </w:r>
      <w:r w:rsidR="00B81191">
        <w:rPr>
          <w:color w:val="0D0D0D" w:themeColor="text1" w:themeTint="F2"/>
          <w:sz w:val="28"/>
          <w:szCs w:val="28"/>
        </w:rPr>
        <w:t>«</w:t>
      </w:r>
      <w:r w:rsidRPr="00936260">
        <w:rPr>
          <w:color w:val="0D0D0D" w:themeColor="text1" w:themeTint="F2"/>
          <w:sz w:val="28"/>
          <w:szCs w:val="28"/>
        </w:rPr>
        <w:t>triangle of foresight</w:t>
      </w:r>
      <w:r w:rsidR="00B81191">
        <w:rPr>
          <w:color w:val="0D0D0D" w:themeColor="text1" w:themeTint="F2"/>
          <w:sz w:val="28"/>
          <w:szCs w:val="28"/>
        </w:rPr>
        <w:t>»</w:t>
      </w:r>
      <w:r w:rsidRPr="00936260">
        <w:rPr>
          <w:color w:val="0D0D0D" w:themeColor="text1" w:themeTint="F2"/>
          <w:sz w:val="28"/>
          <w:szCs w:val="28"/>
        </w:rPr>
        <w:t xml:space="preserve"> or </w:t>
      </w:r>
      <w:r w:rsidR="00B81191">
        <w:rPr>
          <w:color w:val="0D0D0D" w:themeColor="text1" w:themeTint="F2"/>
          <w:sz w:val="28"/>
          <w:szCs w:val="28"/>
        </w:rPr>
        <w:t>«</w:t>
      </w:r>
      <w:r w:rsidRPr="00936260">
        <w:rPr>
          <w:color w:val="0D0D0D" w:themeColor="text1" w:themeTint="F2"/>
          <w:sz w:val="28"/>
          <w:szCs w:val="28"/>
        </w:rPr>
        <w:t>diamond of foresight</w:t>
      </w:r>
      <w:r w:rsidR="00B81191">
        <w:rPr>
          <w:color w:val="0D0D0D" w:themeColor="text1" w:themeTint="F2"/>
          <w:sz w:val="28"/>
          <w:szCs w:val="28"/>
        </w:rPr>
        <w:t>»</w:t>
      </w:r>
      <w:r w:rsidRPr="00936260">
        <w:rPr>
          <w:color w:val="0D0D0D" w:themeColor="text1" w:themeTint="F2"/>
          <w:sz w:val="28"/>
          <w:szCs w:val="28"/>
        </w:rPr>
        <w:t xml:space="preserve"> (Popper, R., Georghiou, L., Miles, I. and Keenan, M., 2010). Near each of the vertices of the corresponding figures are depicted the methods that best meet the characteristics of this vertex, in particular, in the </w:t>
      </w:r>
      <w:r w:rsidR="00B81191">
        <w:rPr>
          <w:color w:val="0D0D0D" w:themeColor="text1" w:themeTint="F2"/>
          <w:sz w:val="28"/>
          <w:szCs w:val="28"/>
        </w:rPr>
        <w:t>«</w:t>
      </w:r>
      <w:r w:rsidRPr="00936260">
        <w:rPr>
          <w:color w:val="0D0D0D" w:themeColor="text1" w:themeTint="F2"/>
          <w:sz w:val="28"/>
          <w:szCs w:val="28"/>
        </w:rPr>
        <w:t>foresight triangle</w:t>
      </w:r>
      <w:r w:rsidR="00B81191">
        <w:rPr>
          <w:color w:val="0D0D0D" w:themeColor="text1" w:themeTint="F2"/>
          <w:sz w:val="28"/>
          <w:szCs w:val="28"/>
        </w:rPr>
        <w:t>»</w:t>
      </w:r>
      <w:r w:rsidRPr="00936260">
        <w:rPr>
          <w:color w:val="0D0D0D" w:themeColor="text1" w:themeTint="F2"/>
          <w:sz w:val="28"/>
          <w:szCs w:val="28"/>
        </w:rPr>
        <w:t xml:space="preserve"> vertices correspond to the following features: expertise, creativity, interaction. The combined application of methods with appropriate characteristics, as methodically provided, helps to ensure the most effective foresight of the study. In accordance with the requirements of the </w:t>
      </w:r>
      <w:r w:rsidR="00B81191">
        <w:rPr>
          <w:color w:val="0D0D0D" w:themeColor="text1" w:themeTint="F2"/>
          <w:sz w:val="28"/>
          <w:szCs w:val="28"/>
        </w:rPr>
        <w:t>«</w:t>
      </w:r>
      <w:r w:rsidRPr="00936260">
        <w:rPr>
          <w:color w:val="0D0D0D" w:themeColor="text1" w:themeTint="F2"/>
          <w:sz w:val="28"/>
          <w:szCs w:val="28"/>
        </w:rPr>
        <w:t>foresight triangle</w:t>
      </w:r>
      <w:r w:rsidR="00B81191">
        <w:rPr>
          <w:color w:val="0D0D0D" w:themeColor="text1" w:themeTint="F2"/>
          <w:sz w:val="28"/>
          <w:szCs w:val="28"/>
        </w:rPr>
        <w:t>»</w:t>
      </w:r>
      <w:r w:rsidRPr="00936260">
        <w:rPr>
          <w:color w:val="0D0D0D" w:themeColor="text1" w:themeTint="F2"/>
          <w:sz w:val="28"/>
          <w:szCs w:val="28"/>
        </w:rPr>
        <w:t xml:space="preserve"> method, the study should combine, for example, interview methods, essays, influence matrices. The combination of several forecasting methods makes it possible to use their advantages and form the most accurate forecasts possible.</w:t>
      </w:r>
    </w:p>
    <w:p w:rsidR="00A058BE" w:rsidRPr="00936260" w:rsidRDefault="00A058BE" w:rsidP="005513F2">
      <w:pPr>
        <w:adjustRightInd w:val="0"/>
        <w:spacing w:line="360" w:lineRule="auto"/>
        <w:ind w:firstLine="709"/>
        <w:jc w:val="both"/>
        <w:rPr>
          <w:color w:val="0D0D0D" w:themeColor="text1" w:themeTint="F2"/>
          <w:sz w:val="28"/>
          <w:szCs w:val="28"/>
        </w:rPr>
      </w:pPr>
      <w:r w:rsidRPr="00936260">
        <w:rPr>
          <w:color w:val="0D0D0D" w:themeColor="text1" w:themeTint="F2"/>
          <w:sz w:val="28"/>
          <w:szCs w:val="28"/>
        </w:rPr>
        <w:t>To conduct it, it is important to consider the main methods of financial forecasting and choose those that will help build a forecast of international trade (Table 2).</w:t>
      </w:r>
    </w:p>
    <w:p w:rsidR="00A058BE" w:rsidRPr="00936260" w:rsidRDefault="00844A82" w:rsidP="005513F2">
      <w:pPr>
        <w:adjustRightInd w:val="0"/>
        <w:spacing w:line="360" w:lineRule="auto"/>
        <w:ind w:firstLine="709"/>
        <w:jc w:val="right"/>
        <w:rPr>
          <w:color w:val="0D0D0D" w:themeColor="text1" w:themeTint="F2"/>
          <w:sz w:val="28"/>
          <w:szCs w:val="28"/>
        </w:rPr>
      </w:pPr>
      <w:r w:rsidRPr="00936260">
        <w:rPr>
          <w:color w:val="0D0D0D" w:themeColor="text1" w:themeTint="F2"/>
          <w:sz w:val="28"/>
          <w:szCs w:val="28"/>
        </w:rPr>
        <w:t>Table 2</w:t>
      </w:r>
    </w:p>
    <w:p w:rsidR="00A058BE" w:rsidRPr="00936260" w:rsidRDefault="00A058BE" w:rsidP="005513F2">
      <w:pPr>
        <w:adjustRightInd w:val="0"/>
        <w:spacing w:line="360" w:lineRule="auto"/>
        <w:ind w:firstLine="709"/>
        <w:jc w:val="center"/>
        <w:rPr>
          <w:rFonts w:cs="UkrainianJournal"/>
          <w:b/>
          <w:bCs/>
          <w:color w:val="0D0D0D" w:themeColor="text1" w:themeTint="F2"/>
          <w:sz w:val="28"/>
          <w:szCs w:val="28"/>
        </w:rPr>
      </w:pPr>
      <w:r w:rsidRPr="00936260">
        <w:rPr>
          <w:rFonts w:cs="UkrainianJournal"/>
          <w:b/>
          <w:bCs/>
          <w:color w:val="0D0D0D" w:themeColor="text1" w:themeTint="F2"/>
          <w:sz w:val="28"/>
          <w:szCs w:val="28"/>
        </w:rPr>
        <w:t xml:space="preserve">Classification of types of </w:t>
      </w:r>
      <w:r w:rsidR="00481F91">
        <w:rPr>
          <w:rFonts w:cs="UkrainianJournal"/>
          <w:b/>
          <w:bCs/>
          <w:color w:val="0D0D0D" w:themeColor="text1" w:themeTint="F2"/>
          <w:sz w:val="28"/>
          <w:szCs w:val="28"/>
        </w:rPr>
        <w:t>foresight-analysis</w:t>
      </w:r>
      <w:r w:rsidRPr="00936260">
        <w:rPr>
          <w:rFonts w:cs="UkrainianJournal"/>
          <w:b/>
          <w:bCs/>
          <w:color w:val="0D0D0D" w:themeColor="text1" w:themeTint="F2"/>
          <w:sz w:val="28"/>
          <w:szCs w:val="28"/>
        </w:rPr>
        <w:t xml:space="preserve"> of international trade development and their characteristics</w:t>
      </w:r>
    </w:p>
    <w:tbl>
      <w:tblPr>
        <w:tblStyle w:val="aa"/>
        <w:tblW w:w="5000" w:type="pct"/>
        <w:tblLook w:val="04A0" w:firstRow="1" w:lastRow="0" w:firstColumn="1" w:lastColumn="0" w:noHBand="0" w:noVBand="1"/>
      </w:tblPr>
      <w:tblGrid>
        <w:gridCol w:w="1403"/>
        <w:gridCol w:w="4799"/>
        <w:gridCol w:w="3666"/>
      </w:tblGrid>
      <w:tr w:rsidR="00125429" w:rsidRPr="00936260" w:rsidTr="00FA239A">
        <w:tc>
          <w:tcPr>
            <w:tcW w:w="1222" w:type="dxa"/>
          </w:tcPr>
          <w:p w:rsidR="00A058BE" w:rsidRPr="00936260" w:rsidRDefault="00A058BE" w:rsidP="00A76D7F">
            <w:pPr>
              <w:widowControl w:val="0"/>
              <w:adjustRightInd w:val="0"/>
              <w:jc w:val="center"/>
              <w:rPr>
                <w:b/>
                <w:bCs/>
                <w:color w:val="0D0D0D" w:themeColor="text1" w:themeTint="F2"/>
                <w:sz w:val="24"/>
                <w:szCs w:val="24"/>
                <w:lang w:val="en-US"/>
              </w:rPr>
            </w:pPr>
            <w:r w:rsidRPr="00936260">
              <w:rPr>
                <w:b/>
                <w:bCs/>
                <w:color w:val="0D0D0D" w:themeColor="text1" w:themeTint="F2"/>
                <w:sz w:val="24"/>
                <w:szCs w:val="24"/>
                <w:lang w:val="en-US"/>
              </w:rPr>
              <w:t>Type</w:t>
            </w:r>
          </w:p>
        </w:tc>
        <w:tc>
          <w:tcPr>
            <w:tcW w:w="4910" w:type="dxa"/>
          </w:tcPr>
          <w:p w:rsidR="00A058BE" w:rsidRPr="00936260" w:rsidRDefault="00A058BE" w:rsidP="00A76D7F">
            <w:pPr>
              <w:widowControl w:val="0"/>
              <w:adjustRightInd w:val="0"/>
              <w:jc w:val="center"/>
              <w:rPr>
                <w:b/>
                <w:bCs/>
                <w:color w:val="0D0D0D" w:themeColor="text1" w:themeTint="F2"/>
                <w:sz w:val="24"/>
                <w:szCs w:val="24"/>
                <w:lang w:val="en-US"/>
              </w:rPr>
            </w:pPr>
            <w:r w:rsidRPr="00936260">
              <w:rPr>
                <w:b/>
                <w:bCs/>
                <w:color w:val="0D0D0D" w:themeColor="text1" w:themeTint="F2"/>
                <w:sz w:val="24"/>
                <w:szCs w:val="24"/>
                <w:lang w:val="en-US"/>
              </w:rPr>
              <w:t>Kind</w:t>
            </w:r>
          </w:p>
        </w:tc>
        <w:tc>
          <w:tcPr>
            <w:tcW w:w="3736" w:type="dxa"/>
          </w:tcPr>
          <w:p w:rsidR="00A058BE" w:rsidRPr="00936260" w:rsidRDefault="00A058BE" w:rsidP="00A76D7F">
            <w:pPr>
              <w:widowControl w:val="0"/>
              <w:adjustRightInd w:val="0"/>
              <w:jc w:val="center"/>
              <w:rPr>
                <w:b/>
                <w:bCs/>
                <w:color w:val="0D0D0D" w:themeColor="text1" w:themeTint="F2"/>
                <w:sz w:val="24"/>
                <w:szCs w:val="24"/>
                <w:lang w:val="en-US"/>
              </w:rPr>
            </w:pPr>
            <w:r w:rsidRPr="00936260">
              <w:rPr>
                <w:b/>
                <w:bCs/>
                <w:color w:val="0D0D0D" w:themeColor="text1" w:themeTint="F2"/>
                <w:sz w:val="24"/>
                <w:szCs w:val="24"/>
                <w:lang w:val="en-US"/>
              </w:rPr>
              <w:t>Characteristic</w:t>
            </w:r>
          </w:p>
        </w:tc>
      </w:tr>
      <w:tr w:rsidR="00125429" w:rsidRPr="00936260" w:rsidTr="00FA239A">
        <w:tc>
          <w:tcPr>
            <w:tcW w:w="1222" w:type="dxa"/>
          </w:tcPr>
          <w:p w:rsidR="00A058BE" w:rsidRPr="00936260" w:rsidRDefault="00A058BE" w:rsidP="00A76D7F">
            <w:pPr>
              <w:widowControl w:val="0"/>
              <w:adjustRightInd w:val="0"/>
              <w:rPr>
                <w:bCs/>
                <w:color w:val="0D0D0D" w:themeColor="text1" w:themeTint="F2"/>
                <w:sz w:val="24"/>
                <w:szCs w:val="24"/>
                <w:lang w:val="en-US"/>
              </w:rPr>
            </w:pPr>
            <w:r w:rsidRPr="00936260">
              <w:rPr>
                <w:bCs/>
                <w:color w:val="0D0D0D" w:themeColor="text1" w:themeTint="F2"/>
                <w:sz w:val="24"/>
                <w:szCs w:val="24"/>
                <w:lang w:val="en-US"/>
              </w:rPr>
              <w:t>Qualitative</w:t>
            </w:r>
          </w:p>
        </w:tc>
        <w:tc>
          <w:tcPr>
            <w:tcW w:w="4910" w:type="dxa"/>
          </w:tcPr>
          <w:p w:rsidR="00A058BE" w:rsidRPr="00936260" w:rsidRDefault="00A058BE" w:rsidP="00A76D7F">
            <w:pPr>
              <w:pStyle w:val="Pa263"/>
              <w:widowControl w:val="0"/>
              <w:rPr>
                <w:rFonts w:ascii="Times New Roman" w:hAnsi="Times New Roman" w:cs="Times New Roman"/>
                <w:bCs/>
                <w:color w:val="0D0D0D" w:themeColor="text1" w:themeTint="F2"/>
                <w:lang w:val="en-US"/>
              </w:rPr>
            </w:pPr>
            <w:r w:rsidRPr="00936260">
              <w:rPr>
                <w:rFonts w:ascii="Times New Roman" w:hAnsi="Times New Roman" w:cs="Times New Roman"/>
                <w:color w:val="0D0D0D" w:themeColor="text1" w:themeTint="F2"/>
                <w:lang w:val="en-US"/>
              </w:rPr>
              <w:t xml:space="preserve">Retropolation / Brainstorming / Public panel, polls / Conferences / seminars / Genius forecasting / Morphological analysis / Relevance tree / Logic diagrams / Role games / SWOT analysis / Weak signals / Wild cards </w:t>
            </w:r>
          </w:p>
        </w:tc>
        <w:tc>
          <w:tcPr>
            <w:tcW w:w="3736" w:type="dxa"/>
          </w:tcPr>
          <w:p w:rsidR="00A058BE" w:rsidRPr="00936260" w:rsidRDefault="00A058BE" w:rsidP="00A76D7F">
            <w:pPr>
              <w:pStyle w:val="Pa263"/>
              <w:widowControl w:val="0"/>
              <w:rPr>
                <w:rFonts w:ascii="Times New Roman" w:hAnsi="Times New Roman" w:cs="Times New Roman"/>
                <w:bCs/>
                <w:color w:val="0D0D0D" w:themeColor="text1" w:themeTint="F2"/>
                <w:lang w:val="en-US"/>
              </w:rPr>
            </w:pPr>
            <w:r w:rsidRPr="00936260">
              <w:rPr>
                <w:rFonts w:ascii="Times New Roman" w:hAnsi="Times New Roman" w:cs="Times New Roman"/>
                <w:color w:val="0D0D0D" w:themeColor="text1" w:themeTint="F2"/>
                <w:lang w:val="en-US"/>
              </w:rPr>
              <w:t xml:space="preserve">They attach special importance to events and perceptions. Such an interpretation tends to </w:t>
            </w:r>
            <w:proofErr w:type="gramStart"/>
            <w:r w:rsidRPr="00936260">
              <w:rPr>
                <w:rFonts w:ascii="Times New Roman" w:hAnsi="Times New Roman" w:cs="Times New Roman"/>
                <w:color w:val="0D0D0D" w:themeColor="text1" w:themeTint="F2"/>
                <w:lang w:val="en-US"/>
              </w:rPr>
              <w:t>be based</w:t>
            </w:r>
            <w:proofErr w:type="gramEnd"/>
            <w:r w:rsidRPr="00936260">
              <w:rPr>
                <w:rFonts w:ascii="Times New Roman" w:hAnsi="Times New Roman" w:cs="Times New Roman"/>
                <w:color w:val="0D0D0D" w:themeColor="text1" w:themeTint="F2"/>
                <w:lang w:val="en-US"/>
              </w:rPr>
              <w:t xml:space="preserve"> on subjectivity or creativity, which is difficult to confirm.</w:t>
            </w:r>
          </w:p>
        </w:tc>
      </w:tr>
      <w:tr w:rsidR="00125429" w:rsidRPr="00936260" w:rsidTr="00FA239A">
        <w:tc>
          <w:tcPr>
            <w:tcW w:w="1222" w:type="dxa"/>
          </w:tcPr>
          <w:p w:rsidR="00A058BE" w:rsidRPr="00936260" w:rsidRDefault="00A058BE" w:rsidP="00A76D7F">
            <w:pPr>
              <w:widowControl w:val="0"/>
              <w:adjustRightInd w:val="0"/>
              <w:rPr>
                <w:bCs/>
                <w:color w:val="0D0D0D" w:themeColor="text1" w:themeTint="F2"/>
                <w:sz w:val="24"/>
                <w:szCs w:val="24"/>
                <w:lang w:val="en-US"/>
              </w:rPr>
            </w:pPr>
            <w:r w:rsidRPr="00936260">
              <w:rPr>
                <w:bCs/>
                <w:color w:val="0D0D0D" w:themeColor="text1" w:themeTint="F2"/>
                <w:sz w:val="24"/>
                <w:szCs w:val="24"/>
                <w:lang w:val="en-US"/>
              </w:rPr>
              <w:t>Quantitative</w:t>
            </w:r>
          </w:p>
        </w:tc>
        <w:tc>
          <w:tcPr>
            <w:tcW w:w="4910" w:type="dxa"/>
          </w:tcPr>
          <w:p w:rsidR="00A058BE" w:rsidRPr="00936260" w:rsidRDefault="00A058BE" w:rsidP="00A76D7F">
            <w:pPr>
              <w:pStyle w:val="Pa263"/>
              <w:widowControl w:val="0"/>
              <w:rPr>
                <w:rFonts w:ascii="Times New Roman" w:hAnsi="Times New Roman" w:cs="Times New Roman"/>
                <w:color w:val="0D0D0D" w:themeColor="text1" w:themeTint="F2"/>
                <w:lang w:val="en-US"/>
              </w:rPr>
            </w:pPr>
            <w:r w:rsidRPr="00936260">
              <w:rPr>
                <w:rFonts w:ascii="Times New Roman" w:hAnsi="Times New Roman" w:cs="Times New Roman"/>
                <w:color w:val="0D0D0D" w:themeColor="text1" w:themeTint="F2"/>
                <w:lang w:val="en-US"/>
              </w:rPr>
              <w:t xml:space="preserve">Benchmarking / Bibliometrics / Indicators / </w:t>
            </w:r>
          </w:p>
          <w:p w:rsidR="00A058BE" w:rsidRPr="00936260" w:rsidRDefault="00A058BE" w:rsidP="00A76D7F">
            <w:pPr>
              <w:pStyle w:val="Pa263"/>
              <w:widowControl w:val="0"/>
              <w:rPr>
                <w:rFonts w:ascii="Times New Roman" w:hAnsi="Times New Roman" w:cs="Times New Roman"/>
                <w:bCs/>
                <w:color w:val="0D0D0D" w:themeColor="text1" w:themeTint="F2"/>
                <w:lang w:val="en-US"/>
              </w:rPr>
            </w:pPr>
            <w:r w:rsidRPr="00936260">
              <w:rPr>
                <w:rFonts w:ascii="Times New Roman" w:hAnsi="Times New Roman" w:cs="Times New Roman"/>
                <w:color w:val="0D0D0D" w:themeColor="text1" w:themeTint="F2"/>
                <w:lang w:val="en-US"/>
              </w:rPr>
              <w:t xml:space="preserve">Time series analysis / Modeling / Patent analysis / Trend extrapolation / Business impact analysis </w:t>
            </w:r>
          </w:p>
        </w:tc>
        <w:tc>
          <w:tcPr>
            <w:tcW w:w="3736" w:type="dxa"/>
          </w:tcPr>
          <w:p w:rsidR="00A058BE" w:rsidRPr="00936260" w:rsidRDefault="00A058BE" w:rsidP="00A76D7F">
            <w:pPr>
              <w:pStyle w:val="Pa263"/>
              <w:widowControl w:val="0"/>
              <w:rPr>
                <w:rFonts w:ascii="Times New Roman" w:hAnsi="Times New Roman" w:cs="Times New Roman"/>
                <w:bCs/>
                <w:color w:val="0D0D0D" w:themeColor="text1" w:themeTint="F2"/>
                <w:lang w:val="en-US"/>
              </w:rPr>
            </w:pPr>
            <w:r w:rsidRPr="00936260">
              <w:rPr>
                <w:rFonts w:ascii="Times New Roman" w:hAnsi="Times New Roman" w:cs="Times New Roman"/>
                <w:color w:val="0D0D0D" w:themeColor="text1" w:themeTint="F2"/>
                <w:lang w:val="en-US"/>
              </w:rPr>
              <w:t xml:space="preserve">Apply variable and statistical studies using or generating reliable data. </w:t>
            </w:r>
          </w:p>
        </w:tc>
      </w:tr>
      <w:tr w:rsidR="00125429" w:rsidRPr="00936260" w:rsidTr="00FA239A">
        <w:tc>
          <w:tcPr>
            <w:tcW w:w="1222" w:type="dxa"/>
          </w:tcPr>
          <w:p w:rsidR="00A058BE" w:rsidRPr="00936260" w:rsidRDefault="00A058BE" w:rsidP="00A76D7F">
            <w:pPr>
              <w:widowControl w:val="0"/>
              <w:adjustRightInd w:val="0"/>
              <w:rPr>
                <w:bCs/>
                <w:color w:val="0D0D0D" w:themeColor="text1" w:themeTint="F2"/>
                <w:sz w:val="24"/>
                <w:szCs w:val="24"/>
                <w:lang w:val="en-US"/>
              </w:rPr>
            </w:pPr>
            <w:r w:rsidRPr="00936260">
              <w:rPr>
                <w:bCs/>
                <w:color w:val="0D0D0D" w:themeColor="text1" w:themeTint="F2"/>
                <w:sz w:val="24"/>
                <w:szCs w:val="24"/>
                <w:lang w:val="en-US"/>
              </w:rPr>
              <w:t>Mixed</w:t>
            </w:r>
          </w:p>
        </w:tc>
        <w:tc>
          <w:tcPr>
            <w:tcW w:w="4910" w:type="dxa"/>
          </w:tcPr>
          <w:p w:rsidR="00A058BE" w:rsidRPr="00936260" w:rsidRDefault="00A058BE" w:rsidP="00A76D7F">
            <w:pPr>
              <w:pStyle w:val="Pa263"/>
              <w:widowControl w:val="0"/>
              <w:rPr>
                <w:rFonts w:ascii="Times New Roman" w:hAnsi="Times New Roman" w:cs="Times New Roman"/>
                <w:bCs/>
                <w:color w:val="0D0D0D" w:themeColor="text1" w:themeTint="F2"/>
                <w:lang w:val="en-US"/>
              </w:rPr>
            </w:pPr>
            <w:r w:rsidRPr="00936260">
              <w:rPr>
                <w:rFonts w:ascii="Times New Roman" w:hAnsi="Times New Roman" w:cs="Times New Roman"/>
                <w:color w:val="0D0D0D" w:themeColor="text1" w:themeTint="F2"/>
                <w:lang w:val="en-US"/>
              </w:rPr>
              <w:t xml:space="preserve">Economic and mathematical methods in the field of research / Analysis of the mutual influence of factors / Delphi method / Key technologies / Multicriteria analysis / Road maps / Analysis of stakeholders </w:t>
            </w:r>
          </w:p>
        </w:tc>
        <w:tc>
          <w:tcPr>
            <w:tcW w:w="3736" w:type="dxa"/>
          </w:tcPr>
          <w:p w:rsidR="00A058BE" w:rsidRPr="00936260" w:rsidRDefault="00A058BE" w:rsidP="00A76D7F">
            <w:pPr>
              <w:pStyle w:val="Pa263"/>
              <w:widowControl w:val="0"/>
              <w:rPr>
                <w:rFonts w:ascii="Times New Roman" w:hAnsi="Times New Roman" w:cs="Times New Roman"/>
                <w:bCs/>
                <w:color w:val="0D0D0D" w:themeColor="text1" w:themeTint="F2"/>
                <w:lang w:val="en-US"/>
              </w:rPr>
            </w:pPr>
            <w:r w:rsidRPr="00936260">
              <w:rPr>
                <w:rFonts w:ascii="Times New Roman" w:hAnsi="Times New Roman" w:cs="Times New Roman"/>
                <w:color w:val="0D0D0D" w:themeColor="text1" w:themeTint="F2"/>
                <w:lang w:val="en-US"/>
              </w:rPr>
              <w:t xml:space="preserve">Mathematical principles </w:t>
            </w:r>
            <w:proofErr w:type="gramStart"/>
            <w:r w:rsidRPr="00936260">
              <w:rPr>
                <w:rFonts w:ascii="Times New Roman" w:hAnsi="Times New Roman" w:cs="Times New Roman"/>
                <w:color w:val="0D0D0D" w:themeColor="text1" w:themeTint="F2"/>
                <w:lang w:val="en-US"/>
              </w:rPr>
              <w:t>are used</w:t>
            </w:r>
            <w:proofErr w:type="gramEnd"/>
            <w:r w:rsidRPr="00936260">
              <w:rPr>
                <w:rFonts w:ascii="Times New Roman" w:hAnsi="Times New Roman" w:cs="Times New Roman"/>
                <w:color w:val="0D0D0D" w:themeColor="text1" w:themeTint="F2"/>
                <w:lang w:val="en-US"/>
              </w:rPr>
              <w:t xml:space="preserve"> to determine the number of subjective, rational judgments and points of view of experts.</w:t>
            </w:r>
          </w:p>
        </w:tc>
      </w:tr>
    </w:tbl>
    <w:p w:rsidR="00FA239A" w:rsidRPr="00936260" w:rsidRDefault="00FA239A" w:rsidP="005513F2">
      <w:pPr>
        <w:pStyle w:val="a5"/>
        <w:ind w:left="0" w:firstLine="709"/>
        <w:rPr>
          <w:b/>
          <w:color w:val="0D0D0D" w:themeColor="text1" w:themeTint="F2"/>
          <w:sz w:val="20"/>
        </w:rPr>
      </w:pPr>
      <w:r w:rsidRPr="00936260">
        <w:rPr>
          <w:color w:val="0D0D0D" w:themeColor="text1" w:themeTint="F2"/>
          <w:sz w:val="20"/>
        </w:rPr>
        <w:t>Source: updated by the author based on (Georghiou, 2008)</w:t>
      </w:r>
    </w:p>
    <w:p w:rsidR="00A058BE" w:rsidRPr="00936260" w:rsidRDefault="00A058BE" w:rsidP="005513F2">
      <w:pPr>
        <w:adjustRightInd w:val="0"/>
        <w:ind w:firstLine="709"/>
        <w:rPr>
          <w:rFonts w:cs="UkrainianJournal"/>
          <w:b/>
          <w:bCs/>
          <w:color w:val="0D0D0D" w:themeColor="text1" w:themeTint="F2"/>
          <w:sz w:val="20"/>
          <w:szCs w:val="20"/>
        </w:rPr>
      </w:pPr>
    </w:p>
    <w:p w:rsidR="00A058BE" w:rsidRPr="00936260" w:rsidRDefault="00A058BE" w:rsidP="005513F2">
      <w:pPr>
        <w:adjustRightInd w:val="0"/>
        <w:spacing w:line="360" w:lineRule="auto"/>
        <w:ind w:firstLine="709"/>
        <w:jc w:val="both"/>
        <w:rPr>
          <w:color w:val="0D0D0D" w:themeColor="text1" w:themeTint="F2"/>
          <w:sz w:val="28"/>
          <w:szCs w:val="28"/>
        </w:rPr>
      </w:pPr>
      <w:r w:rsidRPr="00936260">
        <w:rPr>
          <w:color w:val="0D0D0D" w:themeColor="text1" w:themeTint="F2"/>
          <w:sz w:val="28"/>
          <w:szCs w:val="28"/>
        </w:rPr>
        <w:t xml:space="preserve">Thus, </w:t>
      </w:r>
      <w:proofErr w:type="gramStart"/>
      <w:r w:rsidRPr="00936260">
        <w:rPr>
          <w:color w:val="0D0D0D" w:themeColor="text1" w:themeTint="F2"/>
          <w:sz w:val="28"/>
          <w:szCs w:val="28"/>
        </w:rPr>
        <w:t>today there are many forecasting methods that have different advantages and disadvantages</w:t>
      </w:r>
      <w:proofErr w:type="gramEnd"/>
      <w:r w:rsidRPr="00936260">
        <w:rPr>
          <w:color w:val="0D0D0D" w:themeColor="text1" w:themeTint="F2"/>
          <w:sz w:val="28"/>
          <w:szCs w:val="28"/>
        </w:rPr>
        <w:t xml:space="preserve">, so in the preparatory stage of a specific study on the development of international trade, you need to choose the ones that best meet the requirements of the study. Typical economic indicators within the </w:t>
      </w:r>
      <w:r w:rsidR="00481F91">
        <w:rPr>
          <w:color w:val="0D0D0D" w:themeColor="text1" w:themeTint="F2"/>
          <w:sz w:val="28"/>
          <w:szCs w:val="28"/>
        </w:rPr>
        <w:t>foresight-analysis</w:t>
      </w:r>
      <w:r w:rsidRPr="00936260">
        <w:rPr>
          <w:color w:val="0D0D0D" w:themeColor="text1" w:themeTint="F2"/>
          <w:sz w:val="28"/>
          <w:szCs w:val="28"/>
        </w:rPr>
        <w:t xml:space="preserve"> of the development of international trade are specific and require their own composition and structuring.</w:t>
      </w:r>
    </w:p>
    <w:p w:rsidR="002A3C73" w:rsidRPr="00936260" w:rsidRDefault="002A3C73" w:rsidP="005513F2">
      <w:pPr>
        <w:adjustRightInd w:val="0"/>
        <w:spacing w:line="360" w:lineRule="auto"/>
        <w:ind w:firstLine="709"/>
        <w:jc w:val="both"/>
        <w:rPr>
          <w:color w:val="0D0D0D" w:themeColor="text1" w:themeTint="F2"/>
          <w:sz w:val="28"/>
          <w:szCs w:val="28"/>
        </w:rPr>
      </w:pPr>
      <w:r w:rsidRPr="00936260">
        <w:rPr>
          <w:color w:val="0D0D0D" w:themeColor="text1" w:themeTint="F2"/>
          <w:sz w:val="28"/>
          <w:szCs w:val="28"/>
        </w:rPr>
        <w:t>It is worth noting that the prerequisite for the successful positioning of any country in the world market and gaining tangible benefits from globalization effects is the use of economic and mathematical methods for forecasting the development of its foreign trade. In conditions of international instability, the traditional economic and statistical apparatus loses its relevance and requires the involvement of a modern arsenal of mathematical tools.</w:t>
      </w:r>
    </w:p>
    <w:p w:rsidR="002A3C73" w:rsidRPr="00936260" w:rsidRDefault="002A3C73" w:rsidP="005513F2">
      <w:pPr>
        <w:adjustRightInd w:val="0"/>
        <w:spacing w:line="360" w:lineRule="auto"/>
        <w:ind w:firstLine="709"/>
        <w:jc w:val="both"/>
        <w:rPr>
          <w:color w:val="0D0D0D" w:themeColor="text1" w:themeTint="F2"/>
          <w:sz w:val="28"/>
          <w:szCs w:val="28"/>
        </w:rPr>
      </w:pPr>
      <w:r w:rsidRPr="00936260">
        <w:rPr>
          <w:color w:val="0D0D0D" w:themeColor="text1" w:themeTint="F2"/>
          <w:sz w:val="28"/>
          <w:szCs w:val="28"/>
        </w:rPr>
        <w:t>Particular attention should be paid to substantiating trends and patterns of economic processes under the influence of unexpected factors of non-economic nature, in particular such as socio-political, informational (shown in Figure 1), which increasingly determine the structure and dynamics of world economic processes. At the present stage of development, international trade clearly demonstrates its dependence on both objective factors in the formation of the state</w:t>
      </w:r>
      <w:r w:rsidR="00A37C64">
        <w:rPr>
          <w:color w:val="0D0D0D" w:themeColor="text1" w:themeTint="F2"/>
          <w:sz w:val="28"/>
          <w:szCs w:val="28"/>
        </w:rPr>
        <w:t>’</w:t>
      </w:r>
      <w:r w:rsidRPr="00936260">
        <w:rPr>
          <w:color w:val="0D0D0D" w:themeColor="text1" w:themeTint="F2"/>
          <w:sz w:val="28"/>
          <w:szCs w:val="28"/>
        </w:rPr>
        <w:t>s export potential and on factors of a subjective non-economic nature - primarily socio-political. It is advisable to find adequate tools for modern international instability analysis and forecasting of the dynamics and structure of Ukraine</w:t>
      </w:r>
      <w:r w:rsidR="00A37C64">
        <w:rPr>
          <w:color w:val="0D0D0D" w:themeColor="text1" w:themeTint="F2"/>
          <w:sz w:val="28"/>
          <w:szCs w:val="28"/>
        </w:rPr>
        <w:t>’</w:t>
      </w:r>
      <w:r w:rsidRPr="00936260">
        <w:rPr>
          <w:color w:val="0D0D0D" w:themeColor="text1" w:themeTint="F2"/>
          <w:sz w:val="28"/>
          <w:szCs w:val="28"/>
        </w:rPr>
        <w:t>s foreign trade.</w:t>
      </w:r>
    </w:p>
    <w:p w:rsidR="00A058BE" w:rsidRPr="00936260" w:rsidRDefault="00A058BE" w:rsidP="005513F2">
      <w:pPr>
        <w:adjustRightInd w:val="0"/>
        <w:spacing w:line="360" w:lineRule="auto"/>
        <w:ind w:firstLine="709"/>
        <w:jc w:val="both"/>
        <w:rPr>
          <w:color w:val="0D0D0D" w:themeColor="text1" w:themeTint="F2"/>
          <w:sz w:val="28"/>
          <w:szCs w:val="28"/>
        </w:rPr>
      </w:pPr>
      <w:r w:rsidRPr="00936260">
        <w:rPr>
          <w:color w:val="0D0D0D" w:themeColor="text1" w:themeTint="F2"/>
          <w:sz w:val="28"/>
          <w:szCs w:val="28"/>
        </w:rPr>
        <w:t xml:space="preserve">Given the lack of experience in using </w:t>
      </w:r>
      <w:r w:rsidR="00481F91">
        <w:rPr>
          <w:color w:val="0D0D0D" w:themeColor="text1" w:themeTint="F2"/>
          <w:sz w:val="28"/>
          <w:szCs w:val="28"/>
        </w:rPr>
        <w:t>foresight-analysis</w:t>
      </w:r>
      <w:r w:rsidRPr="00936260">
        <w:rPr>
          <w:color w:val="0D0D0D" w:themeColor="text1" w:themeTint="F2"/>
          <w:sz w:val="28"/>
          <w:szCs w:val="28"/>
        </w:rPr>
        <w:t xml:space="preserve"> to forecast the development of international trade and, accordingly, developments in this area, we propose to supplement the structure of the methods presented in Table 1, the following group of economic indicators that assess the level of foreign trade (Trade) Statistical Guide, 2017) based on statistical methods (1-8):</w:t>
      </w:r>
    </w:p>
    <w:p w:rsidR="005D61A0" w:rsidRPr="00936260" w:rsidRDefault="005D61A0" w:rsidP="005513F2">
      <w:pPr>
        <w:adjustRightInd w:val="0"/>
        <w:spacing w:line="360" w:lineRule="auto"/>
        <w:ind w:firstLine="709"/>
        <w:jc w:val="both"/>
        <w:rPr>
          <w:color w:val="0D0D0D" w:themeColor="text1" w:themeTint="F2"/>
          <w:sz w:val="28"/>
          <w:szCs w:val="28"/>
        </w:rPr>
      </w:pPr>
    </w:p>
    <w:p w:rsidR="00A058BE" w:rsidRPr="00936260" w:rsidRDefault="00A058BE" w:rsidP="005513F2">
      <w:pPr>
        <w:adjustRightInd w:val="0"/>
        <w:spacing w:line="360" w:lineRule="auto"/>
        <w:ind w:firstLine="709"/>
        <w:jc w:val="both"/>
        <w:rPr>
          <w:color w:val="0D0D0D" w:themeColor="text1" w:themeTint="F2"/>
          <w:sz w:val="28"/>
          <w:szCs w:val="28"/>
          <w:lang w:eastAsia="uk-UA"/>
        </w:rPr>
      </w:pPr>
      <w:r w:rsidRPr="00936260">
        <w:rPr>
          <w:color w:val="0D0D0D" w:themeColor="text1" w:themeTint="F2"/>
          <w:sz w:val="28"/>
          <w:szCs w:val="28"/>
        </w:rPr>
        <w:t>- Openness of the economy (OE):</w:t>
      </w:r>
    </w:p>
    <w:p w:rsidR="00A058BE" w:rsidRPr="00936260" w:rsidRDefault="00A058BE" w:rsidP="005513F2">
      <w:pPr>
        <w:adjustRightInd w:val="0"/>
        <w:spacing w:line="360" w:lineRule="auto"/>
        <w:ind w:firstLine="709"/>
        <w:jc w:val="right"/>
        <w:rPr>
          <w:color w:val="0D0D0D" w:themeColor="text1" w:themeTint="F2"/>
          <w:sz w:val="28"/>
          <w:szCs w:val="28"/>
          <w:lang w:eastAsia="uk-UA"/>
        </w:rPr>
      </w:pPr>
      <m:oMath>
        <m:r>
          <w:rPr>
            <w:rFonts w:ascii="Cambria Math" w:hAnsi="Cambria Math"/>
            <w:color w:val="0D0D0D" w:themeColor="text1" w:themeTint="F2"/>
            <w:sz w:val="28"/>
            <w:szCs w:val="28"/>
            <w:lang w:eastAsia="uk-UA"/>
          </w:rPr>
          <m:t xml:space="preserve">EO= </m:t>
        </m:r>
        <m:f>
          <m:fPr>
            <m:ctrlPr>
              <w:rPr>
                <w:rFonts w:ascii="Cambria Math" w:hAnsi="Cambria Math"/>
                <w:i/>
                <w:color w:val="0D0D0D" w:themeColor="text1" w:themeTint="F2"/>
                <w:sz w:val="28"/>
                <w:szCs w:val="28"/>
                <w:lang w:eastAsia="uk-UA"/>
              </w:rPr>
            </m:ctrlPr>
          </m:fPr>
          <m:num>
            <m:r>
              <w:rPr>
                <w:rFonts w:ascii="Cambria Math" w:hAnsi="Cambria Math"/>
                <w:color w:val="0D0D0D" w:themeColor="text1" w:themeTint="F2"/>
                <w:sz w:val="28"/>
                <w:szCs w:val="28"/>
                <w:lang w:eastAsia="uk-UA"/>
              </w:rPr>
              <m:t>Export</m:t>
            </m:r>
          </m:num>
          <m:den>
            <m:r>
              <w:rPr>
                <w:rFonts w:ascii="Cambria Math" w:hAnsi="Cambria Math"/>
                <w:color w:val="0D0D0D" w:themeColor="text1" w:themeTint="F2"/>
                <w:sz w:val="28"/>
                <w:szCs w:val="28"/>
                <w:lang w:eastAsia="uk-UA"/>
              </w:rPr>
              <m:t>Gross Domestic Product</m:t>
            </m:r>
          </m:den>
        </m:f>
      </m:oMath>
      <w:r w:rsidRPr="00936260">
        <w:rPr>
          <w:color w:val="0D0D0D" w:themeColor="text1" w:themeTint="F2"/>
          <w:sz w:val="28"/>
          <w:szCs w:val="28"/>
          <w:lang w:eastAsia="uk-UA"/>
        </w:rPr>
        <w:t xml:space="preserve"> </w:t>
      </w:r>
      <m:oMath>
        <m:r>
          <w:rPr>
            <w:rFonts w:ascii="Cambria Math" w:hAnsi="Cambria Math"/>
            <w:color w:val="0D0D0D" w:themeColor="text1" w:themeTint="F2"/>
            <w:sz w:val="28"/>
            <w:szCs w:val="28"/>
            <w:lang w:eastAsia="uk-UA"/>
          </w:rPr>
          <m:t>×100 %</m:t>
        </m:r>
      </m:oMath>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t>(1)</w:t>
      </w:r>
    </w:p>
    <w:p w:rsidR="00A058BE" w:rsidRPr="00936260" w:rsidRDefault="00A058BE" w:rsidP="005513F2">
      <w:pPr>
        <w:adjustRightInd w:val="0"/>
        <w:spacing w:line="360" w:lineRule="auto"/>
        <w:ind w:firstLine="709"/>
        <w:jc w:val="both"/>
        <w:rPr>
          <w:color w:val="0D0D0D" w:themeColor="text1" w:themeTint="F2"/>
          <w:sz w:val="28"/>
          <w:szCs w:val="28"/>
        </w:rPr>
      </w:pPr>
    </w:p>
    <w:p w:rsidR="00A058BE" w:rsidRPr="00936260" w:rsidRDefault="00A058BE" w:rsidP="005513F2">
      <w:pPr>
        <w:adjustRightInd w:val="0"/>
        <w:spacing w:line="360" w:lineRule="auto"/>
        <w:ind w:firstLine="709"/>
        <w:jc w:val="both"/>
        <w:rPr>
          <w:color w:val="0D0D0D" w:themeColor="text1" w:themeTint="F2"/>
          <w:sz w:val="28"/>
          <w:szCs w:val="28"/>
          <w:lang w:eastAsia="uk-UA"/>
        </w:rPr>
      </w:pPr>
      <w:r w:rsidRPr="00936260">
        <w:rPr>
          <w:color w:val="0D0D0D" w:themeColor="text1" w:themeTint="F2"/>
          <w:sz w:val="28"/>
          <w:szCs w:val="28"/>
        </w:rPr>
        <w:t>- Terms of trade (TT):</w:t>
      </w:r>
    </w:p>
    <w:p w:rsidR="00A058BE" w:rsidRPr="00936260" w:rsidRDefault="00A058BE" w:rsidP="005513F2">
      <w:pPr>
        <w:adjustRightInd w:val="0"/>
        <w:spacing w:line="360" w:lineRule="auto"/>
        <w:ind w:firstLine="709"/>
        <w:jc w:val="right"/>
        <w:rPr>
          <w:i/>
          <w:color w:val="0D0D0D" w:themeColor="text1" w:themeTint="F2"/>
          <w:sz w:val="28"/>
          <w:szCs w:val="28"/>
          <w:lang w:eastAsia="uk-UA"/>
        </w:rPr>
      </w:pPr>
      <m:oMath>
        <m:r>
          <w:rPr>
            <w:rFonts w:ascii="Cambria Math" w:hAnsi="Cambria Math"/>
            <w:color w:val="0D0D0D" w:themeColor="text1" w:themeTint="F2"/>
            <w:sz w:val="28"/>
            <w:szCs w:val="28"/>
            <w:lang w:eastAsia="uk-UA"/>
          </w:rPr>
          <m:t xml:space="preserve">TT= </m:t>
        </m:r>
        <m:f>
          <m:fPr>
            <m:ctrlPr>
              <w:rPr>
                <w:rFonts w:ascii="Cambria Math" w:hAnsi="Cambria Math"/>
                <w:i/>
                <w:color w:val="0D0D0D" w:themeColor="text1" w:themeTint="F2"/>
                <w:sz w:val="28"/>
                <w:szCs w:val="28"/>
                <w:lang w:eastAsia="uk-UA"/>
              </w:rPr>
            </m:ctrlPr>
          </m:fPr>
          <m:num>
            <m:r>
              <w:rPr>
                <w:rFonts w:ascii="Cambria Math" w:hAnsi="Cambria Math"/>
                <w:color w:val="0D0D0D" w:themeColor="text1" w:themeTint="F2"/>
                <w:sz w:val="28"/>
                <w:szCs w:val="28"/>
                <w:lang w:eastAsia="uk-UA"/>
              </w:rPr>
              <m:t>Export price index</m:t>
            </m:r>
          </m:num>
          <m:den>
            <m:r>
              <w:rPr>
                <w:rFonts w:ascii="Cambria Math" w:hAnsi="Cambria Math"/>
                <w:color w:val="0D0D0D" w:themeColor="text1" w:themeTint="F2"/>
                <w:sz w:val="28"/>
                <w:szCs w:val="28"/>
                <w:lang w:eastAsia="uk-UA"/>
              </w:rPr>
              <m:t>Import price index</m:t>
            </m:r>
          </m:den>
        </m:f>
      </m:oMath>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t>(2)</w:t>
      </w:r>
    </w:p>
    <w:p w:rsidR="00A058BE" w:rsidRPr="00936260" w:rsidRDefault="00A058BE" w:rsidP="005513F2">
      <w:pPr>
        <w:adjustRightInd w:val="0"/>
        <w:spacing w:line="360" w:lineRule="auto"/>
        <w:ind w:firstLine="709"/>
        <w:jc w:val="both"/>
        <w:rPr>
          <w:color w:val="0D0D0D" w:themeColor="text1" w:themeTint="F2"/>
          <w:sz w:val="28"/>
          <w:szCs w:val="28"/>
        </w:rPr>
      </w:pPr>
    </w:p>
    <w:p w:rsidR="00A058BE" w:rsidRPr="00936260" w:rsidRDefault="00A058BE" w:rsidP="005513F2">
      <w:pPr>
        <w:spacing w:line="360" w:lineRule="auto"/>
        <w:ind w:firstLine="709"/>
        <w:jc w:val="both"/>
        <w:rPr>
          <w:color w:val="0D0D0D" w:themeColor="text1" w:themeTint="F2"/>
          <w:sz w:val="28"/>
          <w:szCs w:val="28"/>
          <w:lang w:eastAsia="uk-UA"/>
        </w:rPr>
      </w:pPr>
      <w:r w:rsidRPr="00936260">
        <w:rPr>
          <w:color w:val="0D0D0D" w:themeColor="text1" w:themeTint="F2"/>
          <w:sz w:val="28"/>
          <w:szCs w:val="28"/>
        </w:rPr>
        <w:t>- Coefficient of import dependence (Cid):</w:t>
      </w:r>
    </w:p>
    <w:p w:rsidR="00A058BE" w:rsidRPr="00936260" w:rsidRDefault="00A058BE" w:rsidP="005513F2">
      <w:pPr>
        <w:adjustRightInd w:val="0"/>
        <w:spacing w:line="360" w:lineRule="auto"/>
        <w:ind w:firstLine="709"/>
        <w:jc w:val="right"/>
        <w:rPr>
          <w:i/>
          <w:color w:val="0D0D0D" w:themeColor="text1" w:themeTint="F2"/>
          <w:sz w:val="28"/>
          <w:szCs w:val="28"/>
          <w:lang w:eastAsia="uk-UA"/>
        </w:rPr>
      </w:pPr>
      <w:r w:rsidRPr="00936260">
        <w:rPr>
          <w:color w:val="0D0D0D" w:themeColor="text1" w:themeTint="F2"/>
          <w:sz w:val="28"/>
          <w:szCs w:val="28"/>
          <w:lang w:eastAsia="uk-UA"/>
        </w:rPr>
        <w:t>Cid</w:t>
      </w:r>
      <m:oMath>
        <m:r>
          <w:rPr>
            <w:rFonts w:ascii="Cambria Math" w:hAnsi="Cambria Math"/>
            <w:color w:val="0D0D0D" w:themeColor="text1" w:themeTint="F2"/>
            <w:sz w:val="28"/>
            <w:szCs w:val="28"/>
            <w:lang w:eastAsia="uk-UA"/>
          </w:rPr>
          <m:t xml:space="preserve">= </m:t>
        </m:r>
        <m:f>
          <m:fPr>
            <m:ctrlPr>
              <w:rPr>
                <w:rFonts w:ascii="Cambria Math" w:hAnsi="Cambria Math"/>
                <w:i/>
                <w:color w:val="0D0D0D" w:themeColor="text1" w:themeTint="F2"/>
                <w:sz w:val="28"/>
                <w:szCs w:val="28"/>
                <w:lang w:eastAsia="uk-UA"/>
              </w:rPr>
            </m:ctrlPr>
          </m:fPr>
          <m:num>
            <m:r>
              <w:rPr>
                <w:rFonts w:ascii="Cambria Math" w:hAnsi="Cambria Math"/>
                <w:color w:val="0D0D0D" w:themeColor="text1" w:themeTint="F2"/>
                <w:sz w:val="28"/>
                <w:szCs w:val="28"/>
                <w:lang w:eastAsia="uk-UA"/>
              </w:rPr>
              <m:t>The volume of imports of the i-th goods of j-th  country</m:t>
            </m:r>
          </m:num>
          <m:den>
            <m:r>
              <w:rPr>
                <w:rFonts w:ascii="Cambria Math" w:hAnsi="Cambria Math"/>
                <w:color w:val="0D0D0D" w:themeColor="text1" w:themeTint="F2"/>
                <w:sz w:val="28"/>
                <w:szCs w:val="28"/>
                <w:lang w:eastAsia="uk-UA"/>
              </w:rPr>
              <m:t>Import pConsumption of i-product in the j-th country</m:t>
            </m:r>
          </m:den>
        </m:f>
      </m:oMath>
      <w:r w:rsidRPr="00936260">
        <w:rPr>
          <w:color w:val="0D0D0D" w:themeColor="text1" w:themeTint="F2"/>
          <w:sz w:val="28"/>
          <w:szCs w:val="28"/>
          <w:lang w:eastAsia="uk-UA"/>
        </w:rPr>
        <w:tab/>
      </w:r>
      <w:r w:rsidR="004404C7" w:rsidRPr="00936260">
        <w:rPr>
          <w:color w:val="0D0D0D" w:themeColor="text1" w:themeTint="F2"/>
          <w:sz w:val="28"/>
          <w:szCs w:val="28"/>
          <w:lang w:eastAsia="uk-UA"/>
        </w:rPr>
        <w:tab/>
      </w:r>
      <w:r w:rsidRPr="00936260">
        <w:rPr>
          <w:color w:val="0D0D0D" w:themeColor="text1" w:themeTint="F2"/>
          <w:sz w:val="28"/>
          <w:szCs w:val="28"/>
          <w:lang w:eastAsia="uk-UA"/>
        </w:rPr>
        <w:t>(3)</w:t>
      </w:r>
    </w:p>
    <w:p w:rsidR="00A058BE" w:rsidRPr="00936260" w:rsidRDefault="00A058BE" w:rsidP="005513F2">
      <w:pPr>
        <w:adjustRightInd w:val="0"/>
        <w:spacing w:line="360" w:lineRule="auto"/>
        <w:ind w:firstLine="709"/>
        <w:jc w:val="both"/>
        <w:rPr>
          <w:color w:val="0D0D0D" w:themeColor="text1" w:themeTint="F2"/>
          <w:sz w:val="28"/>
          <w:szCs w:val="28"/>
        </w:rPr>
      </w:pPr>
    </w:p>
    <w:p w:rsidR="00A058BE" w:rsidRPr="00936260" w:rsidRDefault="00A058BE" w:rsidP="005513F2">
      <w:pPr>
        <w:adjustRightInd w:val="0"/>
        <w:spacing w:line="360" w:lineRule="auto"/>
        <w:ind w:firstLine="709"/>
        <w:jc w:val="both"/>
        <w:rPr>
          <w:color w:val="0D0D0D" w:themeColor="text1" w:themeTint="F2"/>
          <w:sz w:val="28"/>
          <w:szCs w:val="28"/>
          <w:lang w:eastAsia="uk-UA"/>
        </w:rPr>
      </w:pPr>
      <w:r w:rsidRPr="00936260">
        <w:rPr>
          <w:color w:val="0D0D0D" w:themeColor="text1" w:themeTint="F2"/>
          <w:sz w:val="28"/>
          <w:szCs w:val="28"/>
        </w:rPr>
        <w:t>- Import quota (IQ):</w:t>
      </w:r>
    </w:p>
    <w:p w:rsidR="00A058BE" w:rsidRPr="00936260" w:rsidRDefault="00A058BE" w:rsidP="005513F2">
      <w:pPr>
        <w:adjustRightInd w:val="0"/>
        <w:spacing w:line="360" w:lineRule="auto"/>
        <w:ind w:firstLine="709"/>
        <w:jc w:val="right"/>
        <w:rPr>
          <w:color w:val="0D0D0D" w:themeColor="text1" w:themeTint="F2"/>
          <w:sz w:val="28"/>
          <w:szCs w:val="28"/>
          <w:lang w:eastAsia="uk-UA"/>
        </w:rPr>
      </w:pPr>
      <m:oMath>
        <m:r>
          <w:rPr>
            <w:rFonts w:ascii="Cambria Math" w:hAnsi="Cambria Math"/>
            <w:color w:val="0D0D0D" w:themeColor="text1" w:themeTint="F2"/>
            <w:sz w:val="28"/>
            <w:szCs w:val="28"/>
            <w:lang w:eastAsia="uk-UA"/>
          </w:rPr>
          <m:t xml:space="preserve">IQ= </m:t>
        </m:r>
        <m:f>
          <m:fPr>
            <m:ctrlPr>
              <w:rPr>
                <w:rFonts w:ascii="Cambria Math" w:hAnsi="Cambria Math"/>
                <w:i/>
                <w:color w:val="0D0D0D" w:themeColor="text1" w:themeTint="F2"/>
                <w:sz w:val="28"/>
                <w:szCs w:val="28"/>
                <w:lang w:eastAsia="uk-UA"/>
              </w:rPr>
            </m:ctrlPr>
          </m:fPr>
          <m:num>
            <m:r>
              <w:rPr>
                <w:rFonts w:ascii="Cambria Math" w:hAnsi="Cambria Math"/>
                <w:color w:val="0D0D0D" w:themeColor="text1" w:themeTint="F2"/>
                <w:sz w:val="28"/>
                <w:szCs w:val="28"/>
                <w:lang w:eastAsia="uk-UA"/>
              </w:rPr>
              <m:t>Import</m:t>
            </m:r>
          </m:num>
          <m:den>
            <m:r>
              <w:rPr>
                <w:rFonts w:ascii="Cambria Math" w:hAnsi="Cambria Math"/>
                <w:color w:val="0D0D0D" w:themeColor="text1" w:themeTint="F2"/>
                <w:sz w:val="28"/>
                <w:szCs w:val="28"/>
                <w:lang w:eastAsia="uk-UA"/>
              </w:rPr>
              <m:t>Gross Domestic Product</m:t>
            </m:r>
          </m:den>
        </m:f>
      </m:oMath>
      <w:r w:rsidRPr="00936260">
        <w:rPr>
          <w:color w:val="0D0D0D" w:themeColor="text1" w:themeTint="F2"/>
          <w:sz w:val="28"/>
          <w:szCs w:val="28"/>
          <w:lang w:eastAsia="uk-UA"/>
        </w:rPr>
        <w:t xml:space="preserve"> </w:t>
      </w:r>
      <m:oMath>
        <m:r>
          <w:rPr>
            <w:rFonts w:ascii="Cambria Math" w:hAnsi="Cambria Math"/>
            <w:color w:val="0D0D0D" w:themeColor="text1" w:themeTint="F2"/>
            <w:sz w:val="28"/>
            <w:szCs w:val="28"/>
            <w:lang w:eastAsia="uk-UA"/>
          </w:rPr>
          <m:t>×100 %</m:t>
        </m:r>
      </m:oMath>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r>
      <w:r w:rsidRPr="00936260">
        <w:rPr>
          <w:color w:val="0D0D0D" w:themeColor="text1" w:themeTint="F2"/>
          <w:sz w:val="28"/>
          <w:szCs w:val="28"/>
          <w:lang w:eastAsia="uk-UA"/>
        </w:rPr>
        <w:tab/>
        <w:t>(4)</w:t>
      </w:r>
    </w:p>
    <w:p w:rsidR="00A058BE" w:rsidRPr="00936260" w:rsidRDefault="00A058BE" w:rsidP="005513F2">
      <w:pPr>
        <w:adjustRightInd w:val="0"/>
        <w:spacing w:line="360" w:lineRule="auto"/>
        <w:ind w:firstLine="709"/>
        <w:jc w:val="both"/>
        <w:rPr>
          <w:color w:val="0D0D0D" w:themeColor="text1" w:themeTint="F2"/>
          <w:sz w:val="28"/>
          <w:szCs w:val="28"/>
          <w:lang w:eastAsia="uk-UA"/>
        </w:rPr>
      </w:pPr>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 Export diversification index (Ied):</w:t>
      </w:r>
    </w:p>
    <w:p w:rsidR="00A058BE" w:rsidRPr="00936260" w:rsidRDefault="009A79F3" w:rsidP="005513F2">
      <w:pPr>
        <w:pStyle w:val="a5"/>
        <w:adjustRightInd w:val="0"/>
        <w:spacing w:line="360" w:lineRule="auto"/>
        <w:ind w:left="0" w:firstLine="709"/>
        <w:jc w:val="right"/>
        <w:rPr>
          <w:rFonts w:eastAsia="Calibri"/>
          <w:color w:val="0D0D0D" w:themeColor="text1" w:themeTint="F2"/>
          <w:sz w:val="28"/>
          <w:szCs w:val="28"/>
          <w:lang w:eastAsia="uk-UA"/>
        </w:rPr>
      </w:pP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I</m:t>
            </m:r>
          </m:e>
          <m:sub>
            <m:r>
              <w:rPr>
                <w:rFonts w:ascii="Cambria Math" w:hAnsi="Cambria Math"/>
                <w:color w:val="0D0D0D" w:themeColor="text1" w:themeTint="F2"/>
                <w:sz w:val="28"/>
                <w:szCs w:val="28"/>
                <w:lang w:eastAsia="uk-UA"/>
              </w:rPr>
              <m:t>ed</m:t>
            </m:r>
          </m:sub>
        </m:sSub>
        <m:r>
          <w:rPr>
            <w:rFonts w:ascii="Cambria Math" w:hAnsi="Cambria Math"/>
            <w:color w:val="0D0D0D" w:themeColor="text1" w:themeTint="F2"/>
            <w:sz w:val="28"/>
            <w:szCs w:val="28"/>
            <w:lang w:eastAsia="uk-UA"/>
          </w:rPr>
          <m:t>=</m:t>
        </m:r>
        <m:f>
          <m:fPr>
            <m:ctrlPr>
              <w:rPr>
                <w:rFonts w:ascii="Cambria Math" w:eastAsia="Calibri" w:hAnsi="Cambria Math"/>
                <w:i/>
                <w:color w:val="0D0D0D" w:themeColor="text1" w:themeTint="F2"/>
                <w:sz w:val="28"/>
                <w:szCs w:val="28"/>
                <w:lang w:eastAsia="uk-UA"/>
              </w:rPr>
            </m:ctrlPr>
          </m:fPr>
          <m:num>
            <m:nary>
              <m:naryPr>
                <m:chr m:val="∑"/>
                <m:limLoc m:val="undOvr"/>
                <m:ctrlPr>
                  <w:rPr>
                    <w:rFonts w:ascii="Cambria Math" w:eastAsia="Calibri" w:hAnsi="Cambria Math"/>
                    <w:i/>
                    <w:color w:val="0D0D0D" w:themeColor="text1" w:themeTint="F2"/>
                    <w:sz w:val="28"/>
                    <w:szCs w:val="28"/>
                    <w:lang w:eastAsia="uk-UA"/>
                  </w:rPr>
                </m:ctrlPr>
              </m:naryPr>
              <m:sub>
                <m:r>
                  <w:rPr>
                    <w:rFonts w:ascii="Cambria Math" w:hAnsi="Cambria Math"/>
                    <w:color w:val="0D0D0D" w:themeColor="text1" w:themeTint="F2"/>
                    <w:sz w:val="28"/>
                    <w:szCs w:val="28"/>
                    <w:lang w:eastAsia="uk-UA"/>
                  </w:rPr>
                  <m:t>i=1</m:t>
                </m:r>
              </m:sub>
              <m:sup>
                <m:r>
                  <w:rPr>
                    <w:rFonts w:ascii="Cambria Math" w:hAnsi="Cambria Math"/>
                    <w:color w:val="0D0D0D" w:themeColor="text1" w:themeTint="F2"/>
                    <w:sz w:val="28"/>
                    <w:szCs w:val="28"/>
                    <w:lang w:eastAsia="uk-UA"/>
                  </w:rPr>
                  <m:t>n</m:t>
                </m:r>
              </m:sup>
              <m:e>
                <m:d>
                  <m:dPr>
                    <m:begChr m:val="|"/>
                    <m:endChr m:val="|"/>
                    <m:ctrlPr>
                      <w:rPr>
                        <w:rFonts w:ascii="Cambria Math" w:eastAsia="Calibri" w:hAnsi="Cambria Math"/>
                        <w:i/>
                        <w:color w:val="0D0D0D" w:themeColor="text1" w:themeTint="F2"/>
                        <w:sz w:val="28"/>
                        <w:szCs w:val="28"/>
                        <w:lang w:eastAsia="uk-UA"/>
                      </w:rPr>
                    </m:ctrlPr>
                  </m:dPr>
                  <m:e>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h</m:t>
                        </m:r>
                      </m:e>
                      <m:sub>
                        <m:r>
                          <w:rPr>
                            <w:rFonts w:ascii="Cambria Math" w:hAnsi="Cambria Math"/>
                            <w:color w:val="0D0D0D" w:themeColor="text1" w:themeTint="F2"/>
                            <w:sz w:val="28"/>
                            <w:szCs w:val="28"/>
                            <w:lang w:eastAsia="uk-UA"/>
                          </w:rPr>
                          <m:t>ij-</m:t>
                        </m:r>
                      </m:sub>
                    </m:sSub>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h</m:t>
                        </m:r>
                      </m:e>
                      <m:sub>
                        <m:r>
                          <w:rPr>
                            <w:rFonts w:ascii="Cambria Math" w:hAnsi="Cambria Math"/>
                            <w:color w:val="0D0D0D" w:themeColor="text1" w:themeTint="F2"/>
                            <w:sz w:val="28"/>
                            <w:szCs w:val="28"/>
                            <w:lang w:eastAsia="uk-UA"/>
                          </w:rPr>
                          <m:t>i</m:t>
                        </m:r>
                      </m:sub>
                    </m:sSub>
                  </m:e>
                </m:d>
              </m:e>
            </m:nary>
          </m:num>
          <m:den>
            <m:r>
              <w:rPr>
                <w:rFonts w:ascii="Cambria Math" w:hAnsi="Cambria Math"/>
                <w:color w:val="0D0D0D" w:themeColor="text1" w:themeTint="F2"/>
                <w:sz w:val="28"/>
                <w:szCs w:val="28"/>
                <w:lang w:eastAsia="uk-UA"/>
              </w:rPr>
              <m:t>2</m:t>
            </m:r>
          </m:den>
        </m:f>
        <m:r>
          <w:rPr>
            <w:rFonts w:ascii="Cambria Math" w:hAnsi="Cambria Math"/>
            <w:color w:val="0D0D0D" w:themeColor="text1" w:themeTint="F2"/>
            <w:sz w:val="28"/>
            <w:szCs w:val="28"/>
            <w:lang w:eastAsia="uk-UA"/>
          </w:rPr>
          <m:t xml:space="preserve"> </m:t>
        </m:r>
      </m:oMath>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bookmarkStart w:id="0" w:name="_GoBack"/>
      <w:bookmarkEnd w:id="0"/>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t>(5)</w:t>
      </w:r>
    </w:p>
    <w:p w:rsidR="00A058BE" w:rsidRPr="00936260" w:rsidRDefault="00A058BE" w:rsidP="005513F2">
      <w:pPr>
        <w:spacing w:line="360" w:lineRule="auto"/>
        <w:ind w:firstLine="709"/>
        <w:rPr>
          <w:color w:val="0D0D0D" w:themeColor="text1" w:themeTint="F2"/>
          <w:sz w:val="28"/>
          <w:szCs w:val="28"/>
          <w:lang w:eastAsia="uk-UA"/>
        </w:rPr>
      </w:pPr>
      <w:proofErr w:type="gramStart"/>
      <w:r w:rsidRPr="00936260">
        <w:rPr>
          <w:color w:val="0D0D0D" w:themeColor="text1" w:themeTint="F2"/>
          <w:sz w:val="28"/>
          <w:szCs w:val="28"/>
          <w:lang w:eastAsia="uk-UA"/>
        </w:rPr>
        <w:t>where</w:t>
      </w:r>
      <w:proofErr w:type="gramEnd"/>
      <w:r w:rsidRPr="00936260">
        <w:rPr>
          <w:color w:val="0D0D0D" w:themeColor="text1" w:themeTint="F2"/>
          <w:sz w:val="28"/>
          <w:szCs w:val="28"/>
          <w:lang w:eastAsia="uk-UA"/>
        </w:rPr>
        <w:tab/>
        <w:t xml:space="preserve"> </w:t>
      </w: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h</m:t>
            </m:r>
          </m:e>
          <m:sub>
            <m:r>
              <w:rPr>
                <w:rFonts w:ascii="Cambria Math" w:hAnsi="Cambria Math"/>
                <w:color w:val="0D0D0D" w:themeColor="text1" w:themeTint="F2"/>
                <w:sz w:val="28"/>
                <w:szCs w:val="28"/>
                <w:lang w:eastAsia="uk-UA"/>
              </w:rPr>
              <m:t>ij</m:t>
            </m:r>
          </m:sub>
        </m:sSub>
      </m:oMath>
      <w:r w:rsidRPr="00936260">
        <w:rPr>
          <w:color w:val="0D0D0D" w:themeColor="text1" w:themeTint="F2"/>
          <w:sz w:val="28"/>
          <w:szCs w:val="28"/>
          <w:lang w:eastAsia="uk-UA"/>
        </w:rPr>
        <w:t xml:space="preserve"> - i-th share of goods in total exports of the country j;</w:t>
      </w:r>
    </w:p>
    <w:p w:rsidR="00A058BE" w:rsidRPr="00936260" w:rsidRDefault="00A058BE" w:rsidP="005513F2">
      <w:pPr>
        <w:adjustRightInd w:val="0"/>
        <w:spacing w:line="360" w:lineRule="auto"/>
        <w:ind w:firstLine="709"/>
        <w:rPr>
          <w:color w:val="0D0D0D" w:themeColor="text1" w:themeTint="F2"/>
          <w:sz w:val="28"/>
          <w:szCs w:val="28"/>
          <w:lang w:eastAsia="uk-UA"/>
        </w:rPr>
      </w:pPr>
      <w:r w:rsidRPr="00936260">
        <w:rPr>
          <w:color w:val="0D0D0D" w:themeColor="text1" w:themeTint="F2"/>
          <w:sz w:val="28"/>
          <w:szCs w:val="28"/>
          <w:lang w:eastAsia="uk-UA"/>
        </w:rPr>
        <w:tab/>
      </w: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h</m:t>
            </m:r>
          </m:e>
          <m:sub>
            <m:r>
              <w:rPr>
                <w:rFonts w:ascii="Cambria Math" w:hAnsi="Cambria Math"/>
                <w:color w:val="0D0D0D" w:themeColor="text1" w:themeTint="F2"/>
                <w:sz w:val="28"/>
                <w:szCs w:val="28"/>
                <w:lang w:eastAsia="uk-UA"/>
              </w:rPr>
              <m:t>i</m:t>
            </m:r>
          </m:sub>
        </m:sSub>
      </m:oMath>
      <w:r w:rsidRPr="00936260">
        <w:rPr>
          <w:color w:val="0D0D0D" w:themeColor="text1" w:themeTint="F2"/>
          <w:sz w:val="28"/>
          <w:szCs w:val="28"/>
          <w:lang w:eastAsia="uk-UA"/>
        </w:rPr>
        <w:t xml:space="preserve"> - </w:t>
      </w:r>
      <w:proofErr w:type="gramStart"/>
      <w:r w:rsidRPr="00936260">
        <w:rPr>
          <w:color w:val="0D0D0D" w:themeColor="text1" w:themeTint="F2"/>
          <w:sz w:val="28"/>
          <w:szCs w:val="28"/>
          <w:lang w:eastAsia="uk-UA"/>
        </w:rPr>
        <w:t>the</w:t>
      </w:r>
      <w:proofErr w:type="gramEnd"/>
      <w:r w:rsidRPr="00936260">
        <w:rPr>
          <w:color w:val="0D0D0D" w:themeColor="text1" w:themeTint="F2"/>
          <w:sz w:val="28"/>
          <w:szCs w:val="28"/>
          <w:lang w:eastAsia="uk-UA"/>
        </w:rPr>
        <w:t xml:space="preserve"> share of the i-th commodity in total world exports.</w:t>
      </w:r>
    </w:p>
    <w:p w:rsidR="00A058BE" w:rsidRPr="00936260" w:rsidRDefault="00A058BE" w:rsidP="005513F2">
      <w:pPr>
        <w:adjustRightInd w:val="0"/>
        <w:spacing w:line="360" w:lineRule="auto"/>
        <w:ind w:firstLine="709"/>
        <w:rPr>
          <w:color w:val="0D0D0D" w:themeColor="text1" w:themeTint="F2"/>
          <w:sz w:val="28"/>
          <w:szCs w:val="28"/>
          <w:lang w:eastAsia="uk-UA"/>
        </w:rPr>
      </w:pPr>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 Net trade index (Int):</w:t>
      </w:r>
    </w:p>
    <w:p w:rsidR="00A058BE" w:rsidRPr="00936260" w:rsidRDefault="009A79F3" w:rsidP="005513F2">
      <w:pPr>
        <w:pStyle w:val="a5"/>
        <w:adjustRightInd w:val="0"/>
        <w:spacing w:line="360" w:lineRule="auto"/>
        <w:ind w:left="0" w:firstLine="709"/>
        <w:jc w:val="right"/>
        <w:rPr>
          <w:rFonts w:eastAsia="Calibri"/>
          <w:color w:val="0D0D0D" w:themeColor="text1" w:themeTint="F2"/>
          <w:sz w:val="28"/>
          <w:szCs w:val="28"/>
          <w:lang w:eastAsia="uk-UA"/>
        </w:rPr>
      </w:pP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I</m:t>
            </m:r>
          </m:e>
          <m:sub>
            <m:r>
              <w:rPr>
                <w:rFonts w:ascii="Cambria Math" w:hAnsi="Cambria Math"/>
                <w:color w:val="0D0D0D" w:themeColor="text1" w:themeTint="F2"/>
                <w:sz w:val="28"/>
                <w:szCs w:val="28"/>
                <w:lang w:eastAsia="uk-UA"/>
              </w:rPr>
              <m:t>nt</m:t>
            </m:r>
          </m:sub>
        </m:sSub>
        <m:r>
          <w:rPr>
            <w:rFonts w:ascii="Cambria Math" w:hAnsi="Cambria Math"/>
            <w:color w:val="0D0D0D" w:themeColor="text1" w:themeTint="F2"/>
            <w:sz w:val="28"/>
            <w:szCs w:val="28"/>
            <w:lang w:eastAsia="uk-UA"/>
          </w:rPr>
          <m:t>=</m:t>
        </m:r>
        <m:f>
          <m:fPr>
            <m:ctrlPr>
              <w:rPr>
                <w:rFonts w:ascii="Cambria Math" w:eastAsia="Calibri" w:hAnsi="Cambria Math"/>
                <w:i/>
                <w:color w:val="0D0D0D" w:themeColor="text1" w:themeTint="F2"/>
                <w:sz w:val="28"/>
                <w:szCs w:val="28"/>
                <w:lang w:eastAsia="uk-UA"/>
              </w:rPr>
            </m:ctrlPr>
          </m:fPr>
          <m:num>
            <m:d>
              <m:dPr>
                <m:ctrlPr>
                  <w:rPr>
                    <w:rFonts w:ascii="Cambria Math" w:eastAsia="Calibri" w:hAnsi="Cambria Math"/>
                    <w:i/>
                    <w:color w:val="0D0D0D" w:themeColor="text1" w:themeTint="F2"/>
                    <w:sz w:val="28"/>
                    <w:szCs w:val="28"/>
                    <w:lang w:eastAsia="uk-UA"/>
                  </w:rPr>
                </m:ctrlPr>
              </m:dPr>
              <m:e>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E</m:t>
                    </m:r>
                  </m:e>
                  <m:sub>
                    <m:r>
                      <w:rPr>
                        <w:rFonts w:ascii="Cambria Math" w:hAnsi="Cambria Math"/>
                        <w:color w:val="0D0D0D" w:themeColor="text1" w:themeTint="F2"/>
                        <w:sz w:val="28"/>
                        <w:szCs w:val="28"/>
                        <w:lang w:eastAsia="uk-UA"/>
                      </w:rPr>
                      <m:t>i</m:t>
                    </m:r>
                  </m:sub>
                </m:sSub>
                <m:r>
                  <w:rPr>
                    <w:rFonts w:ascii="Cambria Math" w:hAnsi="Cambria Math"/>
                    <w:color w:val="0D0D0D" w:themeColor="text1" w:themeTint="F2"/>
                    <w:sz w:val="28"/>
                    <w:szCs w:val="28"/>
                    <w:lang w:eastAsia="uk-UA"/>
                  </w:rPr>
                  <m:t>-</m:t>
                </m:r>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I</m:t>
                    </m:r>
                  </m:e>
                  <m:sub>
                    <m:r>
                      <w:rPr>
                        <w:rFonts w:ascii="Cambria Math" w:hAnsi="Cambria Math"/>
                        <w:color w:val="0D0D0D" w:themeColor="text1" w:themeTint="F2"/>
                        <w:sz w:val="28"/>
                        <w:szCs w:val="28"/>
                        <w:lang w:eastAsia="uk-UA"/>
                      </w:rPr>
                      <m:t>i</m:t>
                    </m:r>
                  </m:sub>
                </m:sSub>
              </m:e>
            </m:d>
          </m:num>
          <m:den>
            <m:d>
              <m:dPr>
                <m:ctrlPr>
                  <w:rPr>
                    <w:rFonts w:ascii="Cambria Math" w:eastAsia="Calibri" w:hAnsi="Cambria Math"/>
                    <w:i/>
                    <w:color w:val="0D0D0D" w:themeColor="text1" w:themeTint="F2"/>
                    <w:sz w:val="28"/>
                    <w:szCs w:val="28"/>
                    <w:lang w:eastAsia="uk-UA"/>
                  </w:rPr>
                </m:ctrlPr>
              </m:dPr>
              <m:e>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E</m:t>
                    </m:r>
                  </m:e>
                  <m:sub>
                    <m:r>
                      <w:rPr>
                        <w:rFonts w:ascii="Cambria Math" w:hAnsi="Cambria Math"/>
                        <w:color w:val="0D0D0D" w:themeColor="text1" w:themeTint="F2"/>
                        <w:sz w:val="28"/>
                        <w:szCs w:val="28"/>
                        <w:lang w:eastAsia="uk-UA"/>
                      </w:rPr>
                      <m:t>i</m:t>
                    </m:r>
                  </m:sub>
                </m:sSub>
                <m:r>
                  <w:rPr>
                    <w:rFonts w:ascii="Cambria Math" w:hAnsi="Cambria Math"/>
                    <w:color w:val="0D0D0D" w:themeColor="text1" w:themeTint="F2"/>
                    <w:sz w:val="28"/>
                    <w:szCs w:val="28"/>
                    <w:lang w:eastAsia="uk-UA"/>
                  </w:rPr>
                  <m:t>+</m:t>
                </m:r>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I</m:t>
                    </m:r>
                  </m:e>
                  <m:sub>
                    <m:r>
                      <w:rPr>
                        <w:rFonts w:ascii="Cambria Math" w:hAnsi="Cambria Math"/>
                        <w:color w:val="0D0D0D" w:themeColor="text1" w:themeTint="F2"/>
                        <w:sz w:val="28"/>
                        <w:szCs w:val="28"/>
                        <w:lang w:eastAsia="uk-UA"/>
                      </w:rPr>
                      <m:t>i</m:t>
                    </m:r>
                  </m:sub>
                </m:sSub>
              </m:e>
            </m:d>
          </m:den>
        </m:f>
        <m:r>
          <w:rPr>
            <w:rFonts w:ascii="Cambria Math" w:hAnsi="Cambria Math"/>
            <w:color w:val="0D0D0D" w:themeColor="text1" w:themeTint="F2"/>
            <w:sz w:val="28"/>
            <w:szCs w:val="28"/>
            <w:lang w:eastAsia="uk-UA"/>
          </w:rPr>
          <m:t xml:space="preserve"> </m:t>
        </m:r>
      </m:oMath>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t>(6)</w:t>
      </w:r>
    </w:p>
    <w:p w:rsidR="00A058BE" w:rsidRPr="00936260" w:rsidRDefault="00A058BE" w:rsidP="005513F2">
      <w:pPr>
        <w:spacing w:line="360" w:lineRule="auto"/>
        <w:ind w:firstLine="709"/>
        <w:rPr>
          <w:color w:val="0D0D0D" w:themeColor="text1" w:themeTint="F2"/>
          <w:sz w:val="28"/>
          <w:szCs w:val="28"/>
          <w:lang w:eastAsia="uk-UA"/>
        </w:rPr>
      </w:pPr>
      <w:proofErr w:type="gramStart"/>
      <w:r w:rsidRPr="00936260">
        <w:rPr>
          <w:color w:val="0D0D0D" w:themeColor="text1" w:themeTint="F2"/>
          <w:sz w:val="28"/>
          <w:szCs w:val="28"/>
          <w:lang w:eastAsia="uk-UA"/>
        </w:rPr>
        <w:t>where</w:t>
      </w:r>
      <w:proofErr w:type="gramEnd"/>
      <w:r w:rsidRPr="00936260">
        <w:rPr>
          <w:color w:val="0D0D0D" w:themeColor="text1" w:themeTint="F2"/>
          <w:sz w:val="28"/>
          <w:szCs w:val="28"/>
          <w:lang w:eastAsia="uk-UA"/>
        </w:rPr>
        <w:t xml:space="preserve"> Ei - export of goods i;</w:t>
      </w:r>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ab/>
        <w:t>I</w:t>
      </w:r>
      <w:r w:rsidRPr="00936260">
        <w:rPr>
          <w:color w:val="0D0D0D" w:themeColor="text1" w:themeTint="F2"/>
          <w:sz w:val="28"/>
          <w:szCs w:val="28"/>
          <w:vertAlign w:val="subscript"/>
          <w:lang w:eastAsia="uk-UA"/>
        </w:rPr>
        <w:t>i</w:t>
      </w:r>
      <w:r w:rsidRPr="00936260">
        <w:rPr>
          <w:color w:val="0D0D0D" w:themeColor="text1" w:themeTint="F2"/>
          <w:sz w:val="28"/>
          <w:szCs w:val="28"/>
          <w:lang w:eastAsia="uk-UA"/>
        </w:rPr>
        <w:t xml:space="preserve"> - import of goods i.</w:t>
      </w:r>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p>
    <w:p w:rsidR="00A058BE" w:rsidRPr="00936260" w:rsidRDefault="00A058BE" w:rsidP="005513F2">
      <w:pPr>
        <w:pStyle w:val="a5"/>
        <w:autoSpaceDE/>
        <w:autoSpaceDN/>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 Index of geographical concentration of exports (or imports) of goods (Igc):</w:t>
      </w:r>
    </w:p>
    <w:p w:rsidR="00A058BE" w:rsidRPr="00936260" w:rsidRDefault="009A79F3" w:rsidP="005513F2">
      <w:pPr>
        <w:pStyle w:val="a5"/>
        <w:adjustRightInd w:val="0"/>
        <w:spacing w:line="360" w:lineRule="auto"/>
        <w:ind w:left="0" w:firstLine="709"/>
        <w:jc w:val="right"/>
        <w:rPr>
          <w:color w:val="0D0D0D" w:themeColor="text1" w:themeTint="F2"/>
          <w:sz w:val="28"/>
          <w:szCs w:val="28"/>
          <w:lang w:eastAsia="uk-UA"/>
        </w:rPr>
      </w:pP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I</m:t>
            </m:r>
          </m:e>
          <m:sub>
            <m:r>
              <w:rPr>
                <w:rFonts w:ascii="Cambria Math" w:hAnsi="Cambria Math"/>
                <w:color w:val="0D0D0D" w:themeColor="text1" w:themeTint="F2"/>
                <w:sz w:val="28"/>
                <w:szCs w:val="28"/>
                <w:lang w:eastAsia="uk-UA"/>
              </w:rPr>
              <m:t>gc</m:t>
            </m:r>
          </m:sub>
        </m:sSub>
        <m:r>
          <w:rPr>
            <w:rFonts w:ascii="Cambria Math" w:hAnsi="Cambria Math"/>
            <w:color w:val="0D0D0D" w:themeColor="text1" w:themeTint="F2"/>
            <w:sz w:val="28"/>
            <w:szCs w:val="28"/>
            <w:lang w:eastAsia="uk-UA"/>
          </w:rPr>
          <m:t>=</m:t>
        </m:r>
        <m:rad>
          <m:radPr>
            <m:degHide m:val="1"/>
            <m:ctrlPr>
              <w:rPr>
                <w:rFonts w:ascii="Cambria Math" w:eastAsia="Calibri" w:hAnsi="Cambria Math"/>
                <w:i/>
                <w:color w:val="0D0D0D" w:themeColor="text1" w:themeTint="F2"/>
                <w:sz w:val="28"/>
                <w:szCs w:val="28"/>
                <w:lang w:eastAsia="uk-UA"/>
              </w:rPr>
            </m:ctrlPr>
          </m:radPr>
          <m:deg/>
          <m:e>
            <m:nary>
              <m:naryPr>
                <m:chr m:val="∑"/>
                <m:limLoc m:val="undOvr"/>
                <m:ctrlPr>
                  <w:rPr>
                    <w:rFonts w:ascii="Cambria Math" w:eastAsia="Calibri" w:hAnsi="Cambria Math"/>
                    <w:i/>
                    <w:color w:val="0D0D0D" w:themeColor="text1" w:themeTint="F2"/>
                    <w:sz w:val="28"/>
                    <w:szCs w:val="28"/>
                    <w:lang w:eastAsia="uk-UA"/>
                  </w:rPr>
                </m:ctrlPr>
              </m:naryPr>
              <m:sub>
                <m:r>
                  <w:rPr>
                    <w:rFonts w:ascii="Cambria Math" w:hAnsi="Cambria Math"/>
                    <w:color w:val="0D0D0D" w:themeColor="text1" w:themeTint="F2"/>
                    <w:sz w:val="28"/>
                    <w:szCs w:val="28"/>
                    <w:lang w:eastAsia="uk-UA"/>
                  </w:rPr>
                  <m:t>i=1</m:t>
                </m:r>
              </m:sub>
              <m:sup>
                <m:r>
                  <w:rPr>
                    <w:rFonts w:ascii="Cambria Math" w:hAnsi="Cambria Math"/>
                    <w:color w:val="0D0D0D" w:themeColor="text1" w:themeTint="F2"/>
                    <w:sz w:val="28"/>
                    <w:szCs w:val="28"/>
                    <w:lang w:eastAsia="uk-UA"/>
                  </w:rPr>
                  <m:t>n</m:t>
                </m:r>
              </m:sup>
              <m:e>
                <m:sSup>
                  <m:sSupPr>
                    <m:ctrlPr>
                      <w:rPr>
                        <w:rFonts w:ascii="Cambria Math" w:eastAsia="Calibri" w:hAnsi="Cambria Math"/>
                        <w:i/>
                        <w:color w:val="0D0D0D" w:themeColor="text1" w:themeTint="F2"/>
                        <w:sz w:val="28"/>
                        <w:szCs w:val="28"/>
                        <w:lang w:eastAsia="uk-UA"/>
                      </w:rPr>
                    </m:ctrlPr>
                  </m:sSupPr>
                  <m:e>
                    <m:d>
                      <m:dPr>
                        <m:ctrlPr>
                          <w:rPr>
                            <w:rFonts w:ascii="Cambria Math" w:eastAsia="Calibri" w:hAnsi="Cambria Math"/>
                            <w:i/>
                            <w:color w:val="0D0D0D" w:themeColor="text1" w:themeTint="F2"/>
                            <w:sz w:val="28"/>
                            <w:szCs w:val="28"/>
                            <w:lang w:eastAsia="uk-UA"/>
                          </w:rPr>
                        </m:ctrlPr>
                      </m:dPr>
                      <m:e>
                        <m:f>
                          <m:fPr>
                            <m:ctrlPr>
                              <w:rPr>
                                <w:rFonts w:ascii="Cambria Math" w:eastAsia="Calibri" w:hAnsi="Cambria Math"/>
                                <w:i/>
                                <w:color w:val="0D0D0D" w:themeColor="text1" w:themeTint="F2"/>
                                <w:sz w:val="28"/>
                                <w:szCs w:val="28"/>
                                <w:lang w:eastAsia="uk-UA"/>
                              </w:rPr>
                            </m:ctrlPr>
                          </m:fPr>
                          <m:num>
                            <m:sSubSup>
                              <m:sSubSupPr>
                                <m:ctrlPr>
                                  <w:rPr>
                                    <w:rFonts w:ascii="Cambria Math" w:eastAsia="Calibri" w:hAnsi="Cambria Math"/>
                                    <w:i/>
                                    <w:color w:val="0D0D0D" w:themeColor="text1" w:themeTint="F2"/>
                                    <w:sz w:val="28"/>
                                    <w:szCs w:val="28"/>
                                    <w:lang w:eastAsia="uk-UA"/>
                                  </w:rPr>
                                </m:ctrlPr>
                              </m:sSubSupPr>
                              <m:e>
                                <m:r>
                                  <w:rPr>
                                    <w:rFonts w:ascii="Cambria Math" w:hAnsi="Cambria Math"/>
                                    <w:color w:val="0D0D0D" w:themeColor="text1" w:themeTint="F2"/>
                                    <w:sz w:val="28"/>
                                    <w:szCs w:val="28"/>
                                    <w:lang w:eastAsia="uk-UA"/>
                                  </w:rPr>
                                  <m:t>x</m:t>
                                </m:r>
                              </m:e>
                              <m:sub>
                                <m:r>
                                  <w:rPr>
                                    <w:rFonts w:ascii="Cambria Math" w:hAnsi="Cambria Math"/>
                                    <w:color w:val="0D0D0D" w:themeColor="text1" w:themeTint="F2"/>
                                    <w:sz w:val="28"/>
                                    <w:szCs w:val="28"/>
                                    <w:lang w:eastAsia="uk-UA"/>
                                  </w:rPr>
                                  <m:t>i</m:t>
                                </m:r>
                              </m:sub>
                              <m:sup>
                                <m:r>
                                  <w:rPr>
                                    <w:rFonts w:ascii="Cambria Math" w:hAnsi="Cambria Math"/>
                                    <w:color w:val="0D0D0D" w:themeColor="text1" w:themeTint="F2"/>
                                    <w:sz w:val="28"/>
                                    <w:szCs w:val="28"/>
                                    <w:lang w:eastAsia="uk-UA"/>
                                  </w:rPr>
                                  <m:t>k</m:t>
                                </m:r>
                              </m:sup>
                            </m:sSubSup>
                          </m:num>
                          <m:den>
                            <m:sSup>
                              <m:sSupPr>
                                <m:ctrlPr>
                                  <w:rPr>
                                    <w:rFonts w:ascii="Cambria Math" w:eastAsia="Calibri" w:hAnsi="Cambria Math"/>
                                    <w:i/>
                                    <w:color w:val="0D0D0D" w:themeColor="text1" w:themeTint="F2"/>
                                    <w:sz w:val="28"/>
                                    <w:szCs w:val="28"/>
                                    <w:lang w:eastAsia="uk-UA"/>
                                  </w:rPr>
                                </m:ctrlPr>
                              </m:sSupPr>
                              <m:e>
                                <m:r>
                                  <w:rPr>
                                    <w:rFonts w:ascii="Cambria Math" w:hAnsi="Cambria Math"/>
                                    <w:color w:val="0D0D0D" w:themeColor="text1" w:themeTint="F2"/>
                                    <w:sz w:val="28"/>
                                    <w:szCs w:val="28"/>
                                    <w:lang w:eastAsia="uk-UA"/>
                                  </w:rPr>
                                  <m:t>x</m:t>
                                </m:r>
                              </m:e>
                              <m:sup>
                                <m:r>
                                  <w:rPr>
                                    <w:rFonts w:ascii="Cambria Math" w:hAnsi="Cambria Math"/>
                                    <w:color w:val="0D0D0D" w:themeColor="text1" w:themeTint="F2"/>
                                    <w:sz w:val="28"/>
                                    <w:szCs w:val="28"/>
                                    <w:lang w:eastAsia="uk-UA"/>
                                  </w:rPr>
                                  <m:t>k</m:t>
                                </m:r>
                              </m:sup>
                            </m:sSup>
                          </m:den>
                        </m:f>
                      </m:e>
                    </m:d>
                  </m:e>
                  <m:sup>
                    <m:r>
                      <w:rPr>
                        <w:rFonts w:ascii="Cambria Math" w:hAnsi="Cambria Math"/>
                        <w:color w:val="0D0D0D" w:themeColor="text1" w:themeTint="F2"/>
                        <w:sz w:val="28"/>
                        <w:szCs w:val="28"/>
                        <w:lang w:eastAsia="uk-UA"/>
                      </w:rPr>
                      <m:t>2</m:t>
                    </m:r>
                  </m:sup>
                </m:sSup>
              </m:e>
            </m:nary>
          </m:e>
        </m:rad>
      </m:oMath>
      <w:r w:rsidR="00A058BE" w:rsidRPr="00936260">
        <w:rPr>
          <w:color w:val="0D0D0D" w:themeColor="text1" w:themeTint="F2"/>
          <w:sz w:val="28"/>
          <w:szCs w:val="28"/>
          <w:lang w:eastAsia="uk-UA"/>
        </w:rPr>
        <w:t xml:space="preserve"> </w:t>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t>(7)</w:t>
      </w:r>
    </w:p>
    <w:p w:rsidR="00A058BE" w:rsidRPr="00936260" w:rsidRDefault="00A058BE" w:rsidP="005513F2">
      <w:pPr>
        <w:spacing w:line="360" w:lineRule="auto"/>
        <w:ind w:firstLine="709"/>
        <w:rPr>
          <w:color w:val="0D0D0D" w:themeColor="text1" w:themeTint="F2"/>
          <w:sz w:val="28"/>
          <w:szCs w:val="28"/>
          <w:lang w:eastAsia="uk-UA"/>
        </w:rPr>
      </w:pPr>
      <w:proofErr w:type="gramStart"/>
      <w:r w:rsidRPr="00936260">
        <w:rPr>
          <w:color w:val="0D0D0D" w:themeColor="text1" w:themeTint="F2"/>
          <w:sz w:val="28"/>
          <w:szCs w:val="28"/>
          <w:lang w:eastAsia="uk-UA"/>
        </w:rPr>
        <w:t>where</w:t>
      </w:r>
      <w:proofErr w:type="gramEnd"/>
      <w:r w:rsidRPr="00936260">
        <w:rPr>
          <w:color w:val="0D0D0D" w:themeColor="text1" w:themeTint="F2"/>
          <w:sz w:val="28"/>
          <w:szCs w:val="28"/>
          <w:lang w:eastAsia="uk-UA"/>
        </w:rPr>
        <w:t xml:space="preserve"> - volume of exports (imports) of goods k to the country i;</w:t>
      </w:r>
      <m:oMath>
        <m:sSubSup>
          <m:sSubSupPr>
            <m:ctrlPr>
              <w:rPr>
                <w:rFonts w:ascii="Cambria Math" w:eastAsia="Calibri" w:hAnsi="Cambria Math"/>
                <w:i/>
                <w:color w:val="0D0D0D" w:themeColor="text1" w:themeTint="F2"/>
                <w:sz w:val="28"/>
                <w:szCs w:val="28"/>
                <w:lang w:eastAsia="uk-UA"/>
              </w:rPr>
            </m:ctrlPr>
          </m:sSubSupPr>
          <m:e>
            <m:r>
              <w:rPr>
                <w:rFonts w:ascii="Cambria Math" w:hAnsi="Cambria Math"/>
                <w:color w:val="0D0D0D" w:themeColor="text1" w:themeTint="F2"/>
                <w:sz w:val="28"/>
                <w:szCs w:val="28"/>
                <w:lang w:eastAsia="uk-UA"/>
              </w:rPr>
              <m:t>x</m:t>
            </m:r>
          </m:e>
          <m:sub>
            <m:r>
              <w:rPr>
                <w:rFonts w:ascii="Cambria Math" w:hAnsi="Cambria Math"/>
                <w:color w:val="0D0D0D" w:themeColor="text1" w:themeTint="F2"/>
                <w:sz w:val="28"/>
                <w:szCs w:val="28"/>
                <w:lang w:eastAsia="uk-UA"/>
              </w:rPr>
              <m:t>i</m:t>
            </m:r>
          </m:sub>
          <m:sup>
            <m:r>
              <w:rPr>
                <w:rFonts w:ascii="Cambria Math" w:hAnsi="Cambria Math"/>
                <w:color w:val="0D0D0D" w:themeColor="text1" w:themeTint="F2"/>
                <w:sz w:val="28"/>
                <w:szCs w:val="28"/>
                <w:lang w:eastAsia="uk-UA"/>
              </w:rPr>
              <m:t>k</m:t>
            </m:r>
          </m:sup>
        </m:sSubSup>
      </m:oMath>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ab/>
      </w:r>
      <m:oMath>
        <m:sSup>
          <m:sSupPr>
            <m:ctrlPr>
              <w:rPr>
                <w:rFonts w:ascii="Cambria Math" w:eastAsia="Calibri" w:hAnsi="Cambria Math"/>
                <w:i/>
                <w:color w:val="0D0D0D" w:themeColor="text1" w:themeTint="F2"/>
                <w:sz w:val="28"/>
                <w:szCs w:val="28"/>
                <w:lang w:eastAsia="uk-UA"/>
              </w:rPr>
            </m:ctrlPr>
          </m:sSupPr>
          <m:e>
            <m:r>
              <w:rPr>
                <w:rFonts w:ascii="Cambria Math" w:hAnsi="Cambria Math"/>
                <w:color w:val="0D0D0D" w:themeColor="text1" w:themeTint="F2"/>
                <w:sz w:val="28"/>
                <w:szCs w:val="28"/>
                <w:lang w:eastAsia="uk-UA"/>
              </w:rPr>
              <m:t>x</m:t>
            </m:r>
          </m:e>
          <m:sup>
            <m:r>
              <w:rPr>
                <w:rFonts w:ascii="Cambria Math" w:hAnsi="Cambria Math"/>
                <w:color w:val="0D0D0D" w:themeColor="text1" w:themeTint="F2"/>
                <w:sz w:val="28"/>
                <w:szCs w:val="28"/>
                <w:lang w:eastAsia="uk-UA"/>
              </w:rPr>
              <m:t>k</m:t>
            </m:r>
          </m:sup>
        </m:sSup>
      </m:oMath>
      <w:r w:rsidRPr="00936260">
        <w:rPr>
          <w:color w:val="0D0D0D" w:themeColor="text1" w:themeTint="F2"/>
          <w:sz w:val="28"/>
          <w:szCs w:val="28"/>
          <w:lang w:eastAsia="uk-UA"/>
        </w:rPr>
        <w:t xml:space="preserve"> - </w:t>
      </w:r>
      <w:proofErr w:type="gramStart"/>
      <w:r w:rsidRPr="00936260">
        <w:rPr>
          <w:color w:val="0D0D0D" w:themeColor="text1" w:themeTint="F2"/>
          <w:sz w:val="28"/>
          <w:szCs w:val="28"/>
          <w:lang w:eastAsia="uk-UA"/>
        </w:rPr>
        <w:t>world</w:t>
      </w:r>
      <w:proofErr w:type="gramEnd"/>
      <w:r w:rsidRPr="00936260">
        <w:rPr>
          <w:color w:val="0D0D0D" w:themeColor="text1" w:themeTint="F2"/>
          <w:sz w:val="28"/>
          <w:szCs w:val="28"/>
          <w:lang w:eastAsia="uk-UA"/>
        </w:rPr>
        <w:t xml:space="preserve"> exports (imports) of goods к;</w:t>
      </w:r>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m:oMath>
        <m:r>
          <w:rPr>
            <w:rFonts w:ascii="Cambria Math" w:hAnsi="Cambria Math"/>
            <w:color w:val="0D0D0D" w:themeColor="text1" w:themeTint="F2"/>
            <w:sz w:val="28"/>
            <w:szCs w:val="28"/>
            <w:lang w:eastAsia="uk-UA"/>
          </w:rPr>
          <m:t>n</m:t>
        </m:r>
      </m:oMath>
      <w:r w:rsidRPr="00936260">
        <w:rPr>
          <w:color w:val="0D0D0D" w:themeColor="text1" w:themeTint="F2"/>
          <w:sz w:val="28"/>
          <w:szCs w:val="28"/>
          <w:lang w:eastAsia="uk-UA"/>
        </w:rPr>
        <w:t xml:space="preserve"> - </w:t>
      </w:r>
      <w:proofErr w:type="gramStart"/>
      <w:r w:rsidRPr="00936260">
        <w:rPr>
          <w:color w:val="0D0D0D" w:themeColor="text1" w:themeTint="F2"/>
          <w:sz w:val="28"/>
          <w:szCs w:val="28"/>
          <w:lang w:eastAsia="uk-UA"/>
        </w:rPr>
        <w:t>number</w:t>
      </w:r>
      <w:proofErr w:type="gramEnd"/>
      <w:r w:rsidRPr="00936260">
        <w:rPr>
          <w:color w:val="0D0D0D" w:themeColor="text1" w:themeTint="F2"/>
          <w:sz w:val="28"/>
          <w:szCs w:val="28"/>
          <w:lang w:eastAsia="uk-UA"/>
        </w:rPr>
        <w:t xml:space="preserve"> of exporting countries (importers).</w:t>
      </w:r>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p>
    <w:p w:rsidR="00A058BE" w:rsidRPr="00936260" w:rsidRDefault="00A058BE" w:rsidP="005513F2">
      <w:pPr>
        <w:pStyle w:val="a5"/>
        <w:autoSpaceDE/>
        <w:autoSpaceDN/>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 Index of physical volume (Iph)</w:t>
      </w:r>
    </w:p>
    <w:p w:rsidR="00A058BE" w:rsidRPr="00936260" w:rsidRDefault="009A79F3" w:rsidP="005513F2">
      <w:pPr>
        <w:pStyle w:val="a5"/>
        <w:adjustRightInd w:val="0"/>
        <w:spacing w:line="360" w:lineRule="auto"/>
        <w:ind w:left="0" w:firstLine="709"/>
        <w:jc w:val="right"/>
        <w:rPr>
          <w:color w:val="0D0D0D" w:themeColor="text1" w:themeTint="F2"/>
          <w:sz w:val="28"/>
          <w:szCs w:val="28"/>
          <w:lang w:eastAsia="uk-UA"/>
        </w:rPr>
      </w:pP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I</m:t>
            </m:r>
          </m:e>
          <m:sub>
            <m:r>
              <w:rPr>
                <w:rFonts w:ascii="Cambria Math" w:hAnsi="Cambria Math"/>
                <w:color w:val="0D0D0D" w:themeColor="text1" w:themeTint="F2"/>
                <w:sz w:val="28"/>
                <w:szCs w:val="28"/>
                <w:lang w:eastAsia="uk-UA"/>
              </w:rPr>
              <m:t>ph</m:t>
            </m:r>
          </m:sub>
        </m:sSub>
        <m:r>
          <m:rPr>
            <m:sty m:val="p"/>
          </m:rPr>
          <w:rPr>
            <w:rFonts w:ascii="Cambria Math" w:hAnsi="Cambria Math"/>
            <w:color w:val="0D0D0D" w:themeColor="text1" w:themeTint="F2"/>
            <w:sz w:val="28"/>
            <w:szCs w:val="28"/>
            <w:lang w:eastAsia="uk-UA"/>
          </w:rPr>
          <m:t xml:space="preserve">= </m:t>
        </m:r>
        <m:f>
          <m:fPr>
            <m:ctrlPr>
              <w:rPr>
                <w:rFonts w:ascii="Cambria Math" w:eastAsia="Calibri" w:hAnsi="Cambria Math"/>
                <w:color w:val="0D0D0D" w:themeColor="text1" w:themeTint="F2"/>
                <w:sz w:val="28"/>
                <w:szCs w:val="28"/>
                <w:lang w:eastAsia="uk-UA"/>
              </w:rPr>
            </m:ctrlPr>
          </m:fPr>
          <m:num>
            <m:nary>
              <m:naryPr>
                <m:chr m:val="∑"/>
                <m:limLoc m:val="undOvr"/>
                <m:subHide m:val="1"/>
                <m:supHide m:val="1"/>
                <m:ctrlPr>
                  <w:rPr>
                    <w:rFonts w:ascii="Cambria Math" w:eastAsia="Calibri" w:hAnsi="Cambria Math"/>
                    <w:i/>
                    <w:color w:val="0D0D0D" w:themeColor="text1" w:themeTint="F2"/>
                    <w:sz w:val="28"/>
                    <w:szCs w:val="28"/>
                    <w:lang w:eastAsia="uk-UA"/>
                  </w:rPr>
                </m:ctrlPr>
              </m:naryPr>
              <m:sub/>
              <m:sup/>
              <m:e>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q</m:t>
                    </m:r>
                  </m:e>
                  <m:sub>
                    <m:r>
                      <w:rPr>
                        <w:rFonts w:ascii="Cambria Math" w:hAnsi="Cambria Math"/>
                        <w:color w:val="0D0D0D" w:themeColor="text1" w:themeTint="F2"/>
                        <w:sz w:val="28"/>
                        <w:szCs w:val="28"/>
                        <w:lang w:eastAsia="uk-UA"/>
                      </w:rPr>
                      <m:t>1</m:t>
                    </m:r>
                  </m:sub>
                </m:sSub>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p</m:t>
                    </m:r>
                  </m:e>
                  <m:sub>
                    <m:r>
                      <w:rPr>
                        <w:rFonts w:ascii="Cambria Math" w:hAnsi="Cambria Math"/>
                        <w:color w:val="0D0D0D" w:themeColor="text1" w:themeTint="F2"/>
                        <w:sz w:val="28"/>
                        <w:szCs w:val="28"/>
                        <w:lang w:eastAsia="uk-UA"/>
                      </w:rPr>
                      <m:t>0</m:t>
                    </m:r>
                  </m:sub>
                </m:sSub>
              </m:e>
            </m:nary>
          </m:num>
          <m:den>
            <m:nary>
              <m:naryPr>
                <m:chr m:val="∑"/>
                <m:limLoc m:val="undOvr"/>
                <m:subHide m:val="1"/>
                <m:supHide m:val="1"/>
                <m:ctrlPr>
                  <w:rPr>
                    <w:rFonts w:ascii="Cambria Math" w:eastAsia="Calibri" w:hAnsi="Cambria Math"/>
                    <w:i/>
                    <w:color w:val="0D0D0D" w:themeColor="text1" w:themeTint="F2"/>
                    <w:sz w:val="28"/>
                    <w:szCs w:val="28"/>
                    <w:lang w:eastAsia="uk-UA"/>
                  </w:rPr>
                </m:ctrlPr>
              </m:naryPr>
              <m:sub/>
              <m:sup/>
              <m:e>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q</m:t>
                    </m:r>
                  </m:e>
                  <m:sub>
                    <m:r>
                      <w:rPr>
                        <w:rFonts w:ascii="Cambria Math" w:hAnsi="Cambria Math"/>
                        <w:color w:val="0D0D0D" w:themeColor="text1" w:themeTint="F2"/>
                        <w:sz w:val="28"/>
                        <w:szCs w:val="28"/>
                        <w:lang w:eastAsia="uk-UA"/>
                      </w:rPr>
                      <m:t>0</m:t>
                    </m:r>
                  </m:sub>
                </m:sSub>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p</m:t>
                    </m:r>
                  </m:e>
                  <m:sub>
                    <m:r>
                      <w:rPr>
                        <w:rFonts w:ascii="Cambria Math" w:hAnsi="Cambria Math"/>
                        <w:color w:val="0D0D0D" w:themeColor="text1" w:themeTint="F2"/>
                        <w:sz w:val="28"/>
                        <w:szCs w:val="28"/>
                        <w:lang w:eastAsia="uk-UA"/>
                      </w:rPr>
                      <m:t>0</m:t>
                    </m:r>
                  </m:sub>
                </m:sSub>
              </m:e>
            </m:nary>
          </m:den>
        </m:f>
      </m:oMath>
      <w:r w:rsidR="00A058BE" w:rsidRPr="00936260">
        <w:rPr>
          <w:color w:val="0D0D0D" w:themeColor="text1" w:themeTint="F2"/>
          <w:sz w:val="28"/>
          <w:szCs w:val="28"/>
          <w:lang w:eastAsia="uk-UA"/>
        </w:rPr>
        <w:t xml:space="preserve"> </w:t>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r>
      <w:r w:rsidR="00A058BE" w:rsidRPr="00936260">
        <w:rPr>
          <w:color w:val="0D0D0D" w:themeColor="text1" w:themeTint="F2"/>
          <w:sz w:val="28"/>
          <w:szCs w:val="28"/>
          <w:lang w:eastAsia="uk-UA"/>
        </w:rPr>
        <w:tab/>
        <w:t>(8)</w:t>
      </w:r>
    </w:p>
    <w:p w:rsidR="00A058BE" w:rsidRPr="00936260" w:rsidRDefault="00A058BE" w:rsidP="005513F2">
      <w:pPr>
        <w:spacing w:line="360" w:lineRule="auto"/>
        <w:ind w:firstLine="709"/>
        <w:rPr>
          <w:color w:val="0D0D0D" w:themeColor="text1" w:themeTint="F2"/>
          <w:sz w:val="28"/>
          <w:szCs w:val="28"/>
          <w:lang w:eastAsia="uk-UA"/>
        </w:rPr>
      </w:pPr>
      <w:proofErr w:type="gramStart"/>
      <w:r w:rsidRPr="00936260">
        <w:rPr>
          <w:color w:val="0D0D0D" w:themeColor="text1" w:themeTint="F2"/>
          <w:sz w:val="28"/>
          <w:szCs w:val="28"/>
          <w:lang w:eastAsia="uk-UA"/>
        </w:rPr>
        <w:t>where</w:t>
      </w:r>
      <w:proofErr w:type="gramEnd"/>
      <w:r w:rsidRPr="00936260">
        <w:rPr>
          <w:color w:val="0D0D0D" w:themeColor="text1" w:themeTint="F2"/>
          <w:sz w:val="28"/>
          <w:szCs w:val="28"/>
          <w:lang w:eastAsia="uk-UA"/>
        </w:rPr>
        <w:t xml:space="preserve"> - price of goods in the base period;</w:t>
      </w: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q</m:t>
            </m:r>
          </m:e>
          <m:sub>
            <m:r>
              <w:rPr>
                <w:rFonts w:ascii="Cambria Math" w:hAnsi="Cambria Math"/>
                <w:color w:val="0D0D0D" w:themeColor="text1" w:themeTint="F2"/>
                <w:sz w:val="28"/>
                <w:szCs w:val="28"/>
                <w:lang w:eastAsia="uk-UA"/>
              </w:rPr>
              <m:t>1</m:t>
            </m:r>
          </m:sub>
        </m:sSub>
      </m:oMath>
    </w:p>
    <w:p w:rsidR="00A058BE" w:rsidRPr="00936260" w:rsidRDefault="00A058BE" w:rsidP="005513F2">
      <w:pPr>
        <w:pStyle w:val="a5"/>
        <w:adjustRightInd w:val="0"/>
        <w:spacing w:line="360" w:lineRule="auto"/>
        <w:ind w:left="0" w:firstLine="709"/>
        <w:rPr>
          <w:color w:val="0D0D0D" w:themeColor="text1" w:themeTint="F2"/>
          <w:sz w:val="28"/>
          <w:szCs w:val="28"/>
          <w:lang w:eastAsia="uk-UA"/>
        </w:rPr>
      </w:pPr>
      <w:r w:rsidRPr="00936260">
        <w:rPr>
          <w:color w:val="0D0D0D" w:themeColor="text1" w:themeTint="F2"/>
          <w:sz w:val="28"/>
          <w:szCs w:val="28"/>
          <w:lang w:eastAsia="uk-UA"/>
        </w:rPr>
        <w:tab/>
      </w: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q</m:t>
            </m:r>
          </m:e>
          <m:sub>
            <m:r>
              <w:rPr>
                <w:rFonts w:ascii="Cambria Math" w:hAnsi="Cambria Math"/>
                <w:color w:val="0D0D0D" w:themeColor="text1" w:themeTint="F2"/>
                <w:sz w:val="28"/>
                <w:szCs w:val="28"/>
                <w:lang w:eastAsia="uk-UA"/>
              </w:rPr>
              <m:t>0</m:t>
            </m:r>
          </m:sub>
        </m:sSub>
      </m:oMath>
      <w:r w:rsidRPr="00936260">
        <w:rPr>
          <w:color w:val="0D0D0D" w:themeColor="text1" w:themeTint="F2"/>
          <w:sz w:val="28"/>
          <w:szCs w:val="28"/>
          <w:lang w:eastAsia="uk-UA"/>
        </w:rPr>
        <w:t xml:space="preserve"> - </w:t>
      </w:r>
      <w:proofErr w:type="gramStart"/>
      <w:r w:rsidRPr="00936260">
        <w:rPr>
          <w:color w:val="0D0D0D" w:themeColor="text1" w:themeTint="F2"/>
          <w:sz w:val="28"/>
          <w:szCs w:val="28"/>
          <w:lang w:eastAsia="uk-UA"/>
        </w:rPr>
        <w:t>price</w:t>
      </w:r>
      <w:proofErr w:type="gramEnd"/>
      <w:r w:rsidRPr="00936260">
        <w:rPr>
          <w:color w:val="0D0D0D" w:themeColor="text1" w:themeTint="F2"/>
          <w:sz w:val="28"/>
          <w:szCs w:val="28"/>
          <w:lang w:eastAsia="uk-UA"/>
        </w:rPr>
        <w:t xml:space="preserve"> of the goods in the period under study;</w:t>
      </w:r>
    </w:p>
    <w:p w:rsidR="00A058BE" w:rsidRPr="00936260" w:rsidRDefault="009A79F3" w:rsidP="005513F2">
      <w:pPr>
        <w:pStyle w:val="a5"/>
        <w:adjustRightInd w:val="0"/>
        <w:spacing w:line="360" w:lineRule="auto"/>
        <w:ind w:left="0" w:firstLine="709"/>
        <w:rPr>
          <w:color w:val="0D0D0D" w:themeColor="text1" w:themeTint="F2"/>
          <w:sz w:val="28"/>
          <w:szCs w:val="28"/>
          <w:lang w:eastAsia="uk-UA"/>
        </w:rPr>
      </w:pPr>
      <m:oMath>
        <m:sSub>
          <m:sSubPr>
            <m:ctrlPr>
              <w:rPr>
                <w:rFonts w:ascii="Cambria Math" w:eastAsia="Calibri" w:hAnsi="Cambria Math"/>
                <w:i/>
                <w:color w:val="0D0D0D" w:themeColor="text1" w:themeTint="F2"/>
                <w:sz w:val="28"/>
                <w:szCs w:val="28"/>
                <w:lang w:eastAsia="uk-UA"/>
              </w:rPr>
            </m:ctrlPr>
          </m:sSubPr>
          <m:e>
            <m:r>
              <w:rPr>
                <w:rFonts w:ascii="Cambria Math" w:hAnsi="Cambria Math"/>
                <w:color w:val="0D0D0D" w:themeColor="text1" w:themeTint="F2"/>
                <w:sz w:val="28"/>
                <w:szCs w:val="28"/>
                <w:lang w:eastAsia="uk-UA"/>
              </w:rPr>
              <m:t>p</m:t>
            </m:r>
          </m:e>
          <m:sub>
            <m:r>
              <w:rPr>
                <w:rFonts w:ascii="Cambria Math" w:hAnsi="Cambria Math"/>
                <w:color w:val="0D0D0D" w:themeColor="text1" w:themeTint="F2"/>
                <w:sz w:val="28"/>
                <w:szCs w:val="28"/>
                <w:lang w:eastAsia="uk-UA"/>
              </w:rPr>
              <m:t>0</m:t>
            </m:r>
          </m:sub>
        </m:sSub>
      </m:oMath>
      <w:r w:rsidR="00A058BE" w:rsidRPr="00936260">
        <w:rPr>
          <w:color w:val="0D0D0D" w:themeColor="text1" w:themeTint="F2"/>
          <w:sz w:val="28"/>
          <w:szCs w:val="28"/>
          <w:lang w:eastAsia="uk-UA"/>
        </w:rPr>
        <w:t xml:space="preserve"> - </w:t>
      </w:r>
      <w:proofErr w:type="gramStart"/>
      <w:r w:rsidR="00A058BE" w:rsidRPr="00936260">
        <w:rPr>
          <w:color w:val="0D0D0D" w:themeColor="text1" w:themeTint="F2"/>
          <w:sz w:val="28"/>
          <w:szCs w:val="28"/>
          <w:lang w:eastAsia="uk-UA"/>
        </w:rPr>
        <w:t>quantity</w:t>
      </w:r>
      <w:proofErr w:type="gramEnd"/>
      <w:r w:rsidR="00A058BE" w:rsidRPr="00936260">
        <w:rPr>
          <w:color w:val="0D0D0D" w:themeColor="text1" w:themeTint="F2"/>
          <w:sz w:val="28"/>
          <w:szCs w:val="28"/>
          <w:lang w:eastAsia="uk-UA"/>
        </w:rPr>
        <w:t xml:space="preserve"> of goods in the base period.</w:t>
      </w:r>
    </w:p>
    <w:p w:rsidR="00A058BE" w:rsidRPr="00936260" w:rsidRDefault="00A058BE" w:rsidP="005513F2">
      <w:pPr>
        <w:pStyle w:val="a5"/>
        <w:adjustRightInd w:val="0"/>
        <w:spacing w:line="360" w:lineRule="auto"/>
        <w:ind w:left="0" w:firstLine="709"/>
        <w:jc w:val="right"/>
        <w:rPr>
          <w:color w:val="0D0D0D" w:themeColor="text1" w:themeTint="F2"/>
          <w:sz w:val="28"/>
          <w:szCs w:val="28"/>
          <w:lang w:eastAsia="uk-UA"/>
        </w:rPr>
      </w:pPr>
    </w:p>
    <w:p w:rsidR="00A058BE" w:rsidRPr="00936260" w:rsidRDefault="00A058BE" w:rsidP="005513F2">
      <w:pPr>
        <w:adjustRightInd w:val="0"/>
        <w:spacing w:line="360" w:lineRule="auto"/>
        <w:ind w:firstLine="709"/>
        <w:jc w:val="both"/>
        <w:rPr>
          <w:color w:val="0D0D0D" w:themeColor="text1" w:themeTint="F2"/>
          <w:sz w:val="28"/>
          <w:szCs w:val="28"/>
        </w:rPr>
      </w:pPr>
      <w:r w:rsidRPr="00936260">
        <w:rPr>
          <w:color w:val="0D0D0D" w:themeColor="text1" w:themeTint="F2"/>
          <w:sz w:val="28"/>
          <w:szCs w:val="28"/>
        </w:rPr>
        <w:t xml:space="preserve">A consolidated analysis of this group of indicators (1-8) will allow for both comparative and summary analysis of international trade </w:t>
      </w:r>
      <w:r w:rsidR="0016299C" w:rsidRPr="00936260">
        <w:rPr>
          <w:color w:val="0D0D0D" w:themeColor="text1" w:themeTint="F2"/>
          <w:sz w:val="28"/>
          <w:szCs w:val="28"/>
        </w:rPr>
        <w:t>based on</w:t>
      </w:r>
      <w:r w:rsidRPr="00936260">
        <w:rPr>
          <w:color w:val="0D0D0D" w:themeColor="text1" w:themeTint="F2"/>
          <w:sz w:val="28"/>
          <w:szCs w:val="28"/>
        </w:rPr>
        <w:t xml:space="preserve"> individual indicators of its development in the studied countries and will serve to improve the quality of </w:t>
      </w:r>
      <w:r w:rsidR="00481F91">
        <w:rPr>
          <w:color w:val="0D0D0D" w:themeColor="text1" w:themeTint="F2"/>
          <w:sz w:val="28"/>
          <w:szCs w:val="28"/>
        </w:rPr>
        <w:t>foresight-analysis</w:t>
      </w:r>
      <w:r w:rsidRPr="00936260">
        <w:rPr>
          <w:color w:val="0D0D0D" w:themeColor="text1" w:themeTint="F2"/>
          <w:sz w:val="28"/>
          <w:szCs w:val="28"/>
        </w:rPr>
        <w:t xml:space="preserve"> in the study data set for further forecasting. </w:t>
      </w:r>
    </w:p>
    <w:p w:rsidR="0043118D" w:rsidRPr="00936260" w:rsidRDefault="0043118D" w:rsidP="005513F2">
      <w:pPr>
        <w:pStyle w:val="a3"/>
        <w:spacing w:line="360" w:lineRule="auto"/>
        <w:ind w:left="0" w:firstLine="709"/>
        <w:jc w:val="left"/>
        <w:rPr>
          <w:color w:val="0D0D0D" w:themeColor="text1" w:themeTint="F2"/>
          <w:sz w:val="28"/>
          <w:szCs w:val="28"/>
        </w:rPr>
      </w:pPr>
    </w:p>
    <w:p w:rsidR="0043118D" w:rsidRPr="00936260" w:rsidRDefault="00844A82" w:rsidP="005513F2">
      <w:pPr>
        <w:pStyle w:val="1"/>
        <w:tabs>
          <w:tab w:val="left" w:pos="4432"/>
        </w:tabs>
        <w:spacing w:line="360" w:lineRule="auto"/>
        <w:ind w:left="0" w:firstLine="709"/>
        <w:jc w:val="center"/>
        <w:rPr>
          <w:color w:val="0D0D0D" w:themeColor="text1" w:themeTint="F2"/>
          <w:sz w:val="28"/>
          <w:szCs w:val="28"/>
        </w:rPr>
      </w:pPr>
      <w:r w:rsidRPr="00936260">
        <w:rPr>
          <w:color w:val="0D0D0D" w:themeColor="text1" w:themeTint="F2"/>
          <w:sz w:val="28"/>
          <w:szCs w:val="28"/>
        </w:rPr>
        <w:t>6. Conclusions</w:t>
      </w:r>
    </w:p>
    <w:p w:rsidR="00E935C9" w:rsidRPr="00936260" w:rsidRDefault="00481F91" w:rsidP="005513F2">
      <w:pPr>
        <w:spacing w:line="360" w:lineRule="auto"/>
        <w:ind w:firstLine="709"/>
        <w:jc w:val="both"/>
        <w:rPr>
          <w:color w:val="0D0D0D" w:themeColor="text1" w:themeTint="F2"/>
          <w:sz w:val="28"/>
          <w:szCs w:val="28"/>
        </w:rPr>
      </w:pPr>
      <w:r>
        <w:rPr>
          <w:rFonts w:eastAsiaTheme="minorHAnsi"/>
          <w:color w:val="0D0D0D" w:themeColor="text1" w:themeTint="F2"/>
          <w:sz w:val="28"/>
          <w:szCs w:val="28"/>
        </w:rPr>
        <w:t>Foresight-analysis</w:t>
      </w:r>
      <w:r w:rsidR="00E935C9" w:rsidRPr="00936260">
        <w:rPr>
          <w:rFonts w:eastAsiaTheme="minorHAnsi"/>
          <w:color w:val="0D0D0D" w:themeColor="text1" w:themeTint="F2"/>
          <w:sz w:val="28"/>
          <w:szCs w:val="28"/>
        </w:rPr>
        <w:t xml:space="preserve"> is an effective method of strategic management in the field of macroeconomics to analyze the development of international trade, as its qualitative application can solve a number of issues related to forecasting.</w:t>
      </w:r>
    </w:p>
    <w:p w:rsidR="00953D5A" w:rsidRPr="00936260" w:rsidRDefault="00953D5A" w:rsidP="005513F2">
      <w:pPr>
        <w:spacing w:line="360" w:lineRule="auto"/>
        <w:ind w:firstLine="709"/>
        <w:jc w:val="both"/>
        <w:rPr>
          <w:color w:val="0D0D0D" w:themeColor="text1" w:themeTint="F2"/>
          <w:sz w:val="28"/>
          <w:szCs w:val="28"/>
        </w:rPr>
      </w:pPr>
      <w:r w:rsidRPr="00936260">
        <w:rPr>
          <w:color w:val="0D0D0D" w:themeColor="text1" w:themeTint="F2"/>
          <w:sz w:val="28"/>
          <w:szCs w:val="28"/>
        </w:rPr>
        <w:t xml:space="preserve">Foresight has common and different features with forecasting, they are not identical concepts. The peculiarity of </w:t>
      </w:r>
      <w:r w:rsidR="00481F91">
        <w:rPr>
          <w:color w:val="0D0D0D" w:themeColor="text1" w:themeTint="F2"/>
          <w:sz w:val="28"/>
          <w:szCs w:val="28"/>
        </w:rPr>
        <w:t>foresight-analysis</w:t>
      </w:r>
      <w:r w:rsidRPr="00936260">
        <w:rPr>
          <w:color w:val="0D0D0D" w:themeColor="text1" w:themeTint="F2"/>
          <w:sz w:val="28"/>
          <w:szCs w:val="28"/>
        </w:rPr>
        <w:t xml:space="preserve"> is the focus on the development of practical measures aimed at approximating the desired scenario and involving a wide range of specialists. In addition, the foresight methodology helps not only to see the forecasted future, but also to adjust it in time.</w:t>
      </w:r>
    </w:p>
    <w:p w:rsidR="007F3FA3" w:rsidRPr="00936260" w:rsidRDefault="00E935C9" w:rsidP="005513F2">
      <w:pPr>
        <w:adjustRightInd w:val="0"/>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The system of classifications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allows its application not only at the national level of forecasting the development of trade, but also internationally. Foresight methodology is widely used </w:t>
      </w:r>
      <w:proofErr w:type="gramStart"/>
      <w:r w:rsidRPr="00936260">
        <w:rPr>
          <w:rFonts w:eastAsiaTheme="minorHAnsi"/>
          <w:color w:val="0D0D0D" w:themeColor="text1" w:themeTint="F2"/>
          <w:sz w:val="28"/>
          <w:szCs w:val="28"/>
        </w:rPr>
        <w:t>in countries around the world as a key tool for developing and implementing research and innovation policies, including in the field of international trade and information base to justify strategic decisions for government and intergovernmental global and regional organizations, management of multinational corporations, science and the public</w:t>
      </w:r>
      <w:proofErr w:type="gramEnd"/>
      <w:r w:rsidRPr="00936260">
        <w:rPr>
          <w:rFonts w:eastAsiaTheme="minorHAnsi"/>
          <w:color w:val="0D0D0D" w:themeColor="text1" w:themeTint="F2"/>
          <w:sz w:val="28"/>
          <w:szCs w:val="28"/>
        </w:rPr>
        <w:t>.</w:t>
      </w:r>
    </w:p>
    <w:p w:rsidR="00870F56" w:rsidRPr="00936260" w:rsidRDefault="00E935C9" w:rsidP="0016299C">
      <w:pPr>
        <w:spacing w:line="360" w:lineRule="auto"/>
        <w:ind w:firstLine="709"/>
        <w:jc w:val="both"/>
        <w:rPr>
          <w:rFonts w:eastAsiaTheme="minorHAnsi"/>
          <w:color w:val="0D0D0D" w:themeColor="text1" w:themeTint="F2"/>
          <w:sz w:val="28"/>
          <w:szCs w:val="28"/>
        </w:rPr>
      </w:pPr>
      <w:r w:rsidRPr="00936260">
        <w:rPr>
          <w:rFonts w:eastAsiaTheme="minorHAnsi"/>
          <w:color w:val="0D0D0D" w:themeColor="text1" w:themeTint="F2"/>
          <w:sz w:val="28"/>
          <w:szCs w:val="28"/>
        </w:rPr>
        <w:t xml:space="preserve">When applying the methodology of </w:t>
      </w:r>
      <w:r w:rsidR="00481F91">
        <w:rPr>
          <w:rFonts w:eastAsiaTheme="minorHAnsi"/>
          <w:color w:val="0D0D0D" w:themeColor="text1" w:themeTint="F2"/>
          <w:sz w:val="28"/>
          <w:szCs w:val="28"/>
        </w:rPr>
        <w:t>foresight-analysis</w:t>
      </w:r>
      <w:r w:rsidRPr="00936260">
        <w:rPr>
          <w:rFonts w:eastAsiaTheme="minorHAnsi"/>
          <w:color w:val="0D0D0D" w:themeColor="text1" w:themeTint="F2"/>
          <w:sz w:val="28"/>
          <w:szCs w:val="28"/>
        </w:rPr>
        <w:t xml:space="preserve"> of the development of international trade, it is necessary to take into account the purposeful influence of endogenous and exogenous factors, classified by levels of influence: global, international, national, regional; by factor of production: human, financial, material, intangible; by orientation: organizational, functional, technological, system; by sphere of influence: informational, socio-political, economic, force majeure.</w:t>
      </w:r>
    </w:p>
    <w:p w:rsidR="00870F56" w:rsidRPr="00936260" w:rsidRDefault="00E935C9" w:rsidP="0016299C">
      <w:pPr>
        <w:spacing w:line="360" w:lineRule="auto"/>
        <w:ind w:firstLine="709"/>
        <w:jc w:val="both"/>
        <w:rPr>
          <w:rFonts w:eastAsiaTheme="minorHAnsi"/>
          <w:color w:val="0D0D0D" w:themeColor="text1" w:themeTint="F2"/>
          <w:sz w:val="28"/>
          <w:szCs w:val="28"/>
        </w:rPr>
      </w:pPr>
      <w:r w:rsidRPr="00936260">
        <w:rPr>
          <w:color w:val="0D0D0D" w:themeColor="text1" w:themeTint="F2"/>
          <w:sz w:val="28"/>
          <w:szCs w:val="28"/>
        </w:rPr>
        <w:t xml:space="preserve">The structured model of providing the methodology of </w:t>
      </w:r>
      <w:r w:rsidR="00481F91">
        <w:rPr>
          <w:color w:val="0D0D0D" w:themeColor="text1" w:themeTint="F2"/>
          <w:sz w:val="28"/>
          <w:szCs w:val="28"/>
        </w:rPr>
        <w:t>foresight-analysis</w:t>
      </w:r>
      <w:r w:rsidRPr="00936260">
        <w:rPr>
          <w:color w:val="0D0D0D" w:themeColor="text1" w:themeTint="F2"/>
          <w:sz w:val="28"/>
          <w:szCs w:val="28"/>
        </w:rPr>
        <w:t xml:space="preserve"> of international trade development includes the following components: system methodology (purpose, tasks, principles, </w:t>
      </w:r>
      <w:proofErr w:type="gramStart"/>
      <w:r w:rsidRPr="00936260">
        <w:rPr>
          <w:color w:val="0D0D0D" w:themeColor="text1" w:themeTint="F2"/>
          <w:sz w:val="28"/>
          <w:szCs w:val="28"/>
        </w:rPr>
        <w:t>functions</w:t>
      </w:r>
      <w:proofErr w:type="gramEnd"/>
      <w:r w:rsidRPr="00936260">
        <w:rPr>
          <w:color w:val="0D0D0D" w:themeColor="text1" w:themeTint="F2"/>
          <w:sz w:val="28"/>
          <w:szCs w:val="28"/>
        </w:rPr>
        <w:t>), strategic guidelines (standards, criteria, assignments, restrictions), information and analytical support (pragmatic and semantic), implementation process (format, regulations, procedures, control) and a set of methodological tools. Methodological tools include: economic and mathematical methods in the field of research, retropolation, brainstorming, public panel, surveys, conferences / seminars, genius forecasting, morphological analysis, relevance tree, logic diagrams, role-playing games, SWOT-analysis, weak signals, wild cards, benchmarking, bibliometrics, indicators, time series analysis, modeling, patent analysis, trend extrapolation, business impact analysis,</w:t>
      </w:r>
    </w:p>
    <w:p w:rsidR="0016299C" w:rsidRPr="0016299C" w:rsidRDefault="0016299C" w:rsidP="0016299C">
      <w:pPr>
        <w:pStyle w:val="1"/>
        <w:spacing w:line="360" w:lineRule="auto"/>
        <w:ind w:left="0" w:firstLine="709"/>
        <w:rPr>
          <w:b w:val="0"/>
          <w:color w:val="0D0D0D" w:themeColor="text1" w:themeTint="F2"/>
          <w:sz w:val="28"/>
          <w:szCs w:val="28"/>
        </w:rPr>
      </w:pPr>
      <w:r w:rsidRPr="0016299C">
        <w:rPr>
          <w:b w:val="0"/>
          <w:color w:val="0D0D0D" w:themeColor="text1" w:themeTint="F2"/>
          <w:sz w:val="28"/>
          <w:szCs w:val="28"/>
        </w:rPr>
        <w:t>The following factors can have a negative impact on the process of building a scenario for the development of international trade: poor initial information, external influence, complexity of the studied objects, qualification of researchers</w:t>
      </w:r>
      <w:r w:rsidR="004C5605">
        <w:rPr>
          <w:b w:val="0"/>
          <w:color w:val="0D0D0D" w:themeColor="text1" w:themeTint="F2"/>
          <w:sz w:val="28"/>
          <w:szCs w:val="28"/>
        </w:rPr>
        <w:t xml:space="preserve"> and experts</w:t>
      </w:r>
      <w:r w:rsidRPr="0016299C">
        <w:rPr>
          <w:b w:val="0"/>
          <w:color w:val="0D0D0D" w:themeColor="text1" w:themeTint="F2"/>
          <w:sz w:val="28"/>
          <w:szCs w:val="28"/>
        </w:rPr>
        <w:t>, imperfect research methodology, subjective views and motives.</w:t>
      </w:r>
    </w:p>
    <w:p w:rsidR="00953D5A" w:rsidRDefault="0016299C" w:rsidP="0016299C">
      <w:pPr>
        <w:pStyle w:val="1"/>
        <w:spacing w:line="360" w:lineRule="auto"/>
        <w:ind w:left="0" w:firstLine="709"/>
        <w:rPr>
          <w:b w:val="0"/>
          <w:color w:val="0D0D0D" w:themeColor="text1" w:themeTint="F2"/>
          <w:sz w:val="28"/>
          <w:szCs w:val="28"/>
        </w:rPr>
      </w:pPr>
      <w:r w:rsidRPr="0016299C">
        <w:rPr>
          <w:b w:val="0"/>
          <w:color w:val="0D0D0D" w:themeColor="text1" w:themeTint="F2"/>
          <w:sz w:val="28"/>
          <w:szCs w:val="28"/>
        </w:rPr>
        <w:t xml:space="preserve">The combined application of methods (quantitative, qualitative, </w:t>
      </w:r>
      <w:proofErr w:type="gramStart"/>
      <w:r w:rsidRPr="0016299C">
        <w:rPr>
          <w:b w:val="0"/>
          <w:color w:val="0D0D0D" w:themeColor="text1" w:themeTint="F2"/>
          <w:sz w:val="28"/>
          <w:szCs w:val="28"/>
        </w:rPr>
        <w:t>mixed</w:t>
      </w:r>
      <w:proofErr w:type="gramEnd"/>
      <w:r w:rsidRPr="0016299C">
        <w:rPr>
          <w:b w:val="0"/>
          <w:color w:val="0D0D0D" w:themeColor="text1" w:themeTint="F2"/>
          <w:sz w:val="28"/>
          <w:szCs w:val="28"/>
        </w:rPr>
        <w:t xml:space="preserve">) in the </w:t>
      </w:r>
      <w:r w:rsidR="00481F91">
        <w:rPr>
          <w:b w:val="0"/>
          <w:color w:val="0D0D0D" w:themeColor="text1" w:themeTint="F2"/>
          <w:sz w:val="28"/>
          <w:szCs w:val="28"/>
        </w:rPr>
        <w:t>foresight-analysis</w:t>
      </w:r>
      <w:r w:rsidRPr="0016299C">
        <w:rPr>
          <w:b w:val="0"/>
          <w:color w:val="0D0D0D" w:themeColor="text1" w:themeTint="F2"/>
          <w:sz w:val="28"/>
          <w:szCs w:val="28"/>
        </w:rPr>
        <w:t xml:space="preserve"> of the development of international trade provides maximum efficiency. The selection of methods </w:t>
      </w:r>
      <w:proofErr w:type="gramStart"/>
      <w:r w:rsidRPr="0016299C">
        <w:rPr>
          <w:b w:val="0"/>
          <w:color w:val="0D0D0D" w:themeColor="text1" w:themeTint="F2"/>
          <w:sz w:val="28"/>
          <w:szCs w:val="28"/>
        </w:rPr>
        <w:t>is carried out</w:t>
      </w:r>
      <w:proofErr w:type="gramEnd"/>
      <w:r w:rsidRPr="0016299C">
        <w:rPr>
          <w:b w:val="0"/>
          <w:color w:val="0D0D0D" w:themeColor="text1" w:themeTint="F2"/>
          <w:sz w:val="28"/>
          <w:szCs w:val="28"/>
        </w:rPr>
        <w:t xml:space="preserve"> at the preparatory stage of a particular study and must meet its requirements. Typical economic indicators within the </w:t>
      </w:r>
      <w:r w:rsidR="00481F91">
        <w:rPr>
          <w:b w:val="0"/>
          <w:color w:val="0D0D0D" w:themeColor="text1" w:themeTint="F2"/>
          <w:sz w:val="28"/>
          <w:szCs w:val="28"/>
        </w:rPr>
        <w:t>foresight-analysis</w:t>
      </w:r>
      <w:r w:rsidRPr="0016299C">
        <w:rPr>
          <w:b w:val="0"/>
          <w:color w:val="0D0D0D" w:themeColor="text1" w:themeTint="F2"/>
          <w:sz w:val="28"/>
          <w:szCs w:val="28"/>
        </w:rPr>
        <w:t xml:space="preserve"> of the development of international trade </w:t>
      </w:r>
      <w:proofErr w:type="gramStart"/>
      <w:r w:rsidRPr="0016299C">
        <w:rPr>
          <w:b w:val="0"/>
          <w:color w:val="0D0D0D" w:themeColor="text1" w:themeTint="F2"/>
          <w:sz w:val="28"/>
          <w:szCs w:val="28"/>
        </w:rPr>
        <w:t>are transformed</w:t>
      </w:r>
      <w:proofErr w:type="gramEnd"/>
      <w:r w:rsidRPr="0016299C">
        <w:rPr>
          <w:b w:val="0"/>
          <w:color w:val="0D0D0D" w:themeColor="text1" w:themeTint="F2"/>
          <w:sz w:val="28"/>
          <w:szCs w:val="28"/>
        </w:rPr>
        <w:t xml:space="preserve"> into specific ones and require their own composition and structuring. The addition of the structure of economic methods of </w:t>
      </w:r>
      <w:r w:rsidR="00481F91">
        <w:rPr>
          <w:b w:val="0"/>
          <w:color w:val="0D0D0D" w:themeColor="text1" w:themeTint="F2"/>
          <w:sz w:val="28"/>
          <w:szCs w:val="28"/>
        </w:rPr>
        <w:t>foresight-analysis</w:t>
      </w:r>
      <w:r w:rsidRPr="0016299C">
        <w:rPr>
          <w:b w:val="0"/>
          <w:color w:val="0D0D0D" w:themeColor="text1" w:themeTint="F2"/>
          <w:sz w:val="28"/>
          <w:szCs w:val="28"/>
        </w:rPr>
        <w:t xml:space="preserve"> by a group of economic indicators that assess the level of development of foreign trade of a country is substantiated and proposed. Such indicators are as follows: openness of the economy, terms of trade, coefficient of import dependence, import quota, export diversification index, net trade index, index of geographical concentration of exports (or imports) of goods, Index of physical volume.</w:t>
      </w:r>
    </w:p>
    <w:p w:rsidR="008352D5" w:rsidRPr="008352D5" w:rsidRDefault="008352D5" w:rsidP="008352D5">
      <w:pPr>
        <w:pStyle w:val="a5"/>
        <w:spacing w:line="360" w:lineRule="auto"/>
        <w:ind w:left="1429" w:firstLine="0"/>
        <w:rPr>
          <w:color w:val="000000" w:themeColor="text1"/>
          <w:sz w:val="28"/>
          <w:szCs w:val="28"/>
        </w:rPr>
      </w:pPr>
    </w:p>
    <w:p w:rsidR="008352D5" w:rsidRPr="00CE2C19" w:rsidRDefault="008352D5" w:rsidP="008352D5">
      <w:pPr>
        <w:pStyle w:val="1"/>
        <w:spacing w:line="360" w:lineRule="auto"/>
        <w:ind w:left="0" w:firstLine="709"/>
        <w:jc w:val="center"/>
        <w:rPr>
          <w:color w:val="000000" w:themeColor="text1"/>
          <w:sz w:val="28"/>
          <w:szCs w:val="28"/>
        </w:rPr>
      </w:pPr>
      <w:r w:rsidRPr="00CE2C19">
        <w:rPr>
          <w:color w:val="000000" w:themeColor="text1"/>
          <w:sz w:val="28"/>
          <w:szCs w:val="28"/>
        </w:rPr>
        <w:t>REFERENCES</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Foresight Group (2021). </w:t>
      </w:r>
      <w:proofErr w:type="gramStart"/>
      <w:r w:rsidRPr="007B67D3">
        <w:rPr>
          <w:color w:val="0D0D0D" w:themeColor="text1" w:themeTint="F2"/>
          <w:sz w:val="28"/>
          <w:szCs w:val="28"/>
        </w:rPr>
        <w:t>Un</w:t>
      </w:r>
      <w:proofErr w:type="gramEnd"/>
      <w:r w:rsidRPr="007B67D3">
        <w:rPr>
          <w:color w:val="0D0D0D" w:themeColor="text1" w:themeTint="F2"/>
          <w:sz w:val="28"/>
          <w:szCs w:val="28"/>
        </w:rPr>
        <w:t xml:space="preserve"> Global Compact: Communication on Progress. Avaible at: https://www.foresightgroup.eu/media/i3sjmpuv/foresight-group-llp-un-global-compact-communication-on-progress.pdf (accessed June, 28, 2021)</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Yanch E. (1974). Prohnozyrovanye nauchno-tekhnycheskoho prohressa. [Scientific and technical forecasting progress]. Moscow: Progress. (in Russian)</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Wells H. (1932). Wanted — Professors of Foresight! Aired by the BBC on 19 ovember, 1932 Avaible at:  https://bit.ly/3qtRYBe  (accessed June, 28, 2021)</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Habegger, B. (2010). Strategic forеsight in public policy: reviewing the experiences of the UK, Singapore and the Netherlands. </w:t>
      </w:r>
      <w:r w:rsidRPr="007B67D3">
        <w:rPr>
          <w:i/>
          <w:color w:val="0D0D0D" w:themeColor="text1" w:themeTint="F2"/>
          <w:sz w:val="28"/>
          <w:szCs w:val="28"/>
        </w:rPr>
        <w:t>Futures</w:t>
      </w:r>
      <w:r w:rsidRPr="007B67D3">
        <w:rPr>
          <w:color w:val="0D0D0D" w:themeColor="text1" w:themeTint="F2"/>
          <w:sz w:val="28"/>
          <w:szCs w:val="28"/>
        </w:rPr>
        <w:t>, 42, 49-58</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Popper, R., Keenan, M., Miles, I., Butter, M., Sainz, G. (2007). Global Mapping Report 2007, European Foresight Monitoring Network report to the EU.  Avaible at: https://bit.ly/2T7zMBs (accessed June, 28, 2021)</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Cuosa, T. (2011). Practicing strategic foresight in government. The cases of Finland, Singapore and European Union. Singapore: S.Rajaratnam Studies</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Kuzyk, B., Kushlin, V., Yakovets, Y. (2006). </w:t>
      </w:r>
      <w:r w:rsidRPr="007B67D3">
        <w:rPr>
          <w:i/>
          <w:color w:val="0D0D0D" w:themeColor="text1" w:themeTint="F2"/>
          <w:sz w:val="28"/>
          <w:szCs w:val="28"/>
        </w:rPr>
        <w:t>Prohnozyrovanye y stratehycheskoe planyrovanye sotsyalno-эkonomycheskoho razvytyia</w:t>
      </w:r>
      <w:r w:rsidRPr="007B67D3">
        <w:rPr>
          <w:color w:val="0D0D0D" w:themeColor="text1" w:themeTint="F2"/>
          <w:sz w:val="28"/>
          <w:szCs w:val="28"/>
        </w:rPr>
        <w:t xml:space="preserve"> [Forecasting and strategic planning of socio-economic development]. Moscow: Economics. (in Russian)</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shd w:val="clear" w:color="auto" w:fill="FFFFFF"/>
        </w:rPr>
      </w:pPr>
      <w:r w:rsidRPr="007B67D3">
        <w:rPr>
          <w:color w:val="0D0D0D" w:themeColor="text1" w:themeTint="F2"/>
          <w:sz w:val="28"/>
          <w:szCs w:val="28"/>
          <w:shd w:val="clear" w:color="auto" w:fill="FFFFFF"/>
        </w:rPr>
        <w:t xml:space="preserve">Martin, B. (1995). Foresight in science and technology. </w:t>
      </w:r>
      <w:r w:rsidRPr="007B67D3">
        <w:rPr>
          <w:i/>
          <w:color w:val="0D0D0D" w:themeColor="text1" w:themeTint="F2"/>
          <w:sz w:val="28"/>
          <w:szCs w:val="28"/>
          <w:shd w:val="clear" w:color="auto" w:fill="FFFFFF"/>
        </w:rPr>
        <w:t>Technology Analysis and Strategic Management</w:t>
      </w:r>
      <w:r w:rsidRPr="007B67D3">
        <w:rPr>
          <w:color w:val="0D0D0D" w:themeColor="text1" w:themeTint="F2"/>
          <w:sz w:val="28"/>
          <w:szCs w:val="28"/>
          <w:shd w:val="clear" w:color="auto" w:fill="FFFFFF"/>
        </w:rPr>
        <w:t>, 7 (2), 139-168</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shd w:val="clear" w:color="auto" w:fill="FFFFFF"/>
        </w:rPr>
      </w:pPr>
      <w:r w:rsidRPr="007B67D3">
        <w:rPr>
          <w:color w:val="0D0D0D" w:themeColor="text1" w:themeTint="F2"/>
          <w:sz w:val="28"/>
          <w:szCs w:val="28"/>
          <w:shd w:val="clear" w:color="auto" w:fill="FFFFFF"/>
        </w:rPr>
        <w:t xml:space="preserve">Heraud, J.A., Cuhls, K. (1999). Current Foresight Activities in France, Spain and Italy. </w:t>
      </w:r>
      <w:r w:rsidRPr="007B67D3">
        <w:rPr>
          <w:i/>
          <w:color w:val="0D0D0D" w:themeColor="text1" w:themeTint="F2"/>
          <w:sz w:val="28"/>
          <w:szCs w:val="28"/>
          <w:shd w:val="clear" w:color="auto" w:fill="FFFFFF"/>
        </w:rPr>
        <w:t>Technological. Forecasting and Social Change</w:t>
      </w:r>
      <w:r w:rsidRPr="007B67D3">
        <w:rPr>
          <w:color w:val="0D0D0D" w:themeColor="text1" w:themeTint="F2"/>
          <w:sz w:val="28"/>
          <w:szCs w:val="28"/>
          <w:shd w:val="clear" w:color="auto" w:fill="FFFFFF"/>
        </w:rPr>
        <w:t>, 60, 55–70</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aps/>
          <w:color w:val="0D0D0D" w:themeColor="text1" w:themeTint="F2"/>
          <w:sz w:val="28"/>
          <w:szCs w:val="28"/>
          <w:shd w:val="clear" w:color="auto" w:fill="FFFFFF"/>
        </w:rPr>
        <w:t>Unido</w:t>
      </w:r>
      <w:r w:rsidRPr="007B67D3">
        <w:rPr>
          <w:color w:val="0D0D0D" w:themeColor="text1" w:themeTint="F2"/>
          <w:sz w:val="28"/>
          <w:szCs w:val="28"/>
          <w:shd w:val="clear" w:color="auto" w:fill="FFFFFF"/>
        </w:rPr>
        <w:t xml:space="preserve"> (2005). Techniligy Foresight Manual. Organization and Methods. </w:t>
      </w:r>
      <w:r w:rsidRPr="007B67D3">
        <w:rPr>
          <w:color w:val="0D0D0D" w:themeColor="text1" w:themeTint="F2"/>
          <w:sz w:val="28"/>
          <w:szCs w:val="28"/>
        </w:rPr>
        <w:t>Avaible at: https://bit.ly/3A3IiSt (accessed June, 28, 2021)</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Sokolov, A. (2007). </w:t>
      </w:r>
      <w:r w:rsidRPr="007B67D3">
        <w:rPr>
          <w:i/>
          <w:color w:val="0D0D0D" w:themeColor="text1" w:themeTint="F2"/>
          <w:sz w:val="28"/>
          <w:szCs w:val="28"/>
        </w:rPr>
        <w:t xml:space="preserve">Forsait: Vzghliad v budushchee </w:t>
      </w:r>
      <w:r w:rsidRPr="007B67D3">
        <w:rPr>
          <w:color w:val="0D0D0D" w:themeColor="text1" w:themeTint="F2"/>
          <w:sz w:val="28"/>
          <w:szCs w:val="28"/>
        </w:rPr>
        <w:t xml:space="preserve">[Foresight: A Look into the Future]. </w:t>
      </w:r>
      <w:r w:rsidRPr="007B67D3">
        <w:rPr>
          <w:i/>
          <w:color w:val="0D0D0D" w:themeColor="text1" w:themeTint="F2"/>
          <w:sz w:val="28"/>
          <w:szCs w:val="28"/>
        </w:rPr>
        <w:t>Foresight Journal</w:t>
      </w:r>
      <w:r w:rsidRPr="007B67D3">
        <w:rPr>
          <w:color w:val="0D0D0D" w:themeColor="text1" w:themeTint="F2"/>
          <w:sz w:val="28"/>
          <w:szCs w:val="28"/>
        </w:rPr>
        <w:t>, 1 (1), 10-11. (in Russian)</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Gretchenko, A. (2010). </w:t>
      </w:r>
      <w:r w:rsidRPr="007B67D3">
        <w:rPr>
          <w:i/>
          <w:color w:val="0D0D0D" w:themeColor="text1" w:themeTint="F2"/>
          <w:sz w:val="28"/>
          <w:szCs w:val="28"/>
        </w:rPr>
        <w:t>Forsait kak ynnovatsyonnыi ynstrument prohnozyrovanyia y realyzatsyy nauchnыkh y tekhnolohycheskykh pryorytetov</w:t>
      </w:r>
      <w:r w:rsidRPr="007B67D3">
        <w:rPr>
          <w:color w:val="0D0D0D" w:themeColor="text1" w:themeTint="F2"/>
          <w:sz w:val="28"/>
          <w:szCs w:val="28"/>
        </w:rPr>
        <w:t xml:space="preserve"> [Foresight as an innovative tool for forecasting and implementing scientific and technological priorities]. </w:t>
      </w:r>
      <w:r w:rsidRPr="007B67D3">
        <w:rPr>
          <w:i/>
          <w:color w:val="0D0D0D" w:themeColor="text1" w:themeTint="F2"/>
          <w:sz w:val="28"/>
          <w:szCs w:val="28"/>
        </w:rPr>
        <w:t>Bulletin of the Siberian State Aerospace University</w:t>
      </w:r>
      <w:r w:rsidRPr="007B67D3">
        <w:rPr>
          <w:color w:val="0D0D0D" w:themeColor="text1" w:themeTint="F2"/>
          <w:sz w:val="28"/>
          <w:szCs w:val="28"/>
        </w:rPr>
        <w:t>, 1, 34 - 39. (in Russian)</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Eurasian Higher Business School (2021). Access mode: https://emasglobe.com. (accessed June, 28, 2021)</w:t>
      </w:r>
    </w:p>
    <w:p w:rsidR="004C5605" w:rsidRPr="007B67D3" w:rsidRDefault="004C5605" w:rsidP="004C5605">
      <w:pPr>
        <w:pStyle w:val="a5"/>
        <w:numPr>
          <w:ilvl w:val="0"/>
          <w:numId w:val="12"/>
        </w:numPr>
        <w:tabs>
          <w:tab w:val="left" w:pos="1276"/>
          <w:tab w:val="left" w:pos="1992"/>
        </w:tabs>
        <w:spacing w:line="360" w:lineRule="auto"/>
        <w:ind w:left="0" w:firstLine="709"/>
        <w:rPr>
          <w:color w:val="0D0D0D" w:themeColor="text1" w:themeTint="F2"/>
          <w:sz w:val="28"/>
          <w:szCs w:val="28"/>
        </w:rPr>
      </w:pPr>
      <w:r w:rsidRPr="007B67D3">
        <w:rPr>
          <w:color w:val="0D0D0D" w:themeColor="text1" w:themeTint="F2"/>
          <w:sz w:val="28"/>
          <w:szCs w:val="28"/>
        </w:rPr>
        <w:t>Li S-S, Kang M-H, Lee L-C (2009). Developing the evaluation framework of technology foresight program: lesson learned from European countries, Atlanta Conference on Science and Innovation Policy, Atlanta Conference on Science and Innovation Policy</w:t>
      </w:r>
    </w:p>
    <w:p w:rsidR="004C5605" w:rsidRPr="007B67D3" w:rsidRDefault="004C5605" w:rsidP="004C5605">
      <w:pPr>
        <w:pStyle w:val="a5"/>
        <w:numPr>
          <w:ilvl w:val="0"/>
          <w:numId w:val="12"/>
        </w:numPr>
        <w:tabs>
          <w:tab w:val="left" w:pos="1276"/>
          <w:tab w:val="left" w:pos="1992"/>
        </w:tabs>
        <w:spacing w:line="360" w:lineRule="auto"/>
        <w:ind w:left="0" w:firstLine="709"/>
        <w:rPr>
          <w:color w:val="0D0D0D" w:themeColor="text1" w:themeTint="F2"/>
          <w:sz w:val="28"/>
          <w:szCs w:val="28"/>
          <w:shd w:val="clear" w:color="auto" w:fill="FFFFFF"/>
        </w:rPr>
      </w:pPr>
      <w:r w:rsidRPr="007B67D3">
        <w:rPr>
          <w:color w:val="0D0D0D" w:themeColor="text1" w:themeTint="F2"/>
          <w:sz w:val="28"/>
          <w:szCs w:val="28"/>
        </w:rPr>
        <w:t xml:space="preserve">Dumanska, I. (2021). </w:t>
      </w:r>
      <w:r w:rsidRPr="007B67D3">
        <w:rPr>
          <w:color w:val="0D0D0D" w:themeColor="text1" w:themeTint="F2"/>
          <w:sz w:val="28"/>
          <w:szCs w:val="28"/>
          <w:lang w:val="uk-UA"/>
        </w:rPr>
        <w:t>Quality assessment of business strategy in international trade: indicators and parameters</w:t>
      </w:r>
      <w:r w:rsidRPr="007B67D3">
        <w:rPr>
          <w:color w:val="0D0D0D" w:themeColor="text1" w:themeTint="F2"/>
          <w:sz w:val="28"/>
          <w:szCs w:val="28"/>
        </w:rPr>
        <w:t xml:space="preserve">. </w:t>
      </w:r>
      <w:r w:rsidRPr="007B67D3">
        <w:rPr>
          <w:i/>
          <w:color w:val="0D0D0D" w:themeColor="text1" w:themeTint="F2"/>
          <w:sz w:val="28"/>
          <w:szCs w:val="28"/>
          <w:shd w:val="clear" w:color="auto" w:fill="FFFFFF"/>
        </w:rPr>
        <w:t>Baltic Journal of Economic Studies</w:t>
      </w:r>
      <w:r w:rsidRPr="007B67D3">
        <w:rPr>
          <w:color w:val="0D0D0D" w:themeColor="text1" w:themeTint="F2"/>
          <w:sz w:val="28"/>
          <w:szCs w:val="28"/>
          <w:shd w:val="clear" w:color="auto" w:fill="FFFFFF"/>
          <w:lang w:val="uk-UA"/>
        </w:rPr>
        <w:t xml:space="preserve">, </w:t>
      </w:r>
      <w:r w:rsidRPr="007B67D3">
        <w:rPr>
          <w:color w:val="0D0D0D" w:themeColor="text1" w:themeTint="F2"/>
          <w:sz w:val="28"/>
          <w:szCs w:val="28"/>
          <w:shd w:val="clear" w:color="auto" w:fill="FFFFFF"/>
        </w:rPr>
        <w:t>7</w:t>
      </w:r>
      <w:r w:rsidRPr="007B67D3">
        <w:rPr>
          <w:color w:val="0D0D0D" w:themeColor="text1" w:themeTint="F2"/>
          <w:sz w:val="28"/>
          <w:szCs w:val="28"/>
          <w:shd w:val="clear" w:color="auto" w:fill="FFFFFF"/>
          <w:lang w:val="uk-UA"/>
        </w:rPr>
        <w:t xml:space="preserve"> (</w:t>
      </w:r>
      <w:r w:rsidRPr="007B67D3">
        <w:rPr>
          <w:color w:val="0D0D0D" w:themeColor="text1" w:themeTint="F2"/>
          <w:sz w:val="28"/>
          <w:szCs w:val="28"/>
          <w:shd w:val="clear" w:color="auto" w:fill="FFFFFF"/>
        </w:rPr>
        <w:t xml:space="preserve">2), </w:t>
      </w:r>
      <w:r w:rsidRPr="007B67D3">
        <w:rPr>
          <w:color w:val="0D0D0D" w:themeColor="text1" w:themeTint="F2"/>
          <w:sz w:val="28"/>
          <w:szCs w:val="28"/>
          <w:lang w:val="uk-UA"/>
        </w:rPr>
        <w:t>57-64</w:t>
      </w:r>
      <w:r w:rsidRPr="007B67D3">
        <w:rPr>
          <w:bCs/>
          <w:color w:val="0D0D0D" w:themeColor="text1" w:themeTint="F2"/>
          <w:sz w:val="28"/>
          <w:szCs w:val="28"/>
        </w:rPr>
        <w:t xml:space="preserve">. </w:t>
      </w:r>
      <w:r w:rsidRPr="007B67D3">
        <w:rPr>
          <w:color w:val="0D0D0D" w:themeColor="text1" w:themeTint="F2"/>
          <w:sz w:val="28"/>
          <w:szCs w:val="28"/>
          <w:shd w:val="clear" w:color="auto" w:fill="FFFFFF"/>
        </w:rPr>
        <w:t>https://doi.org/10.30525/2256-0742/2021-7-2-57-64</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Kizim, M., Matyushenko, I., Shostak, I., Danova, M. (2015). </w:t>
      </w:r>
      <w:r w:rsidRPr="007B67D3">
        <w:rPr>
          <w:i/>
          <w:color w:val="0D0D0D" w:themeColor="text1" w:themeTint="F2"/>
          <w:sz w:val="28"/>
          <w:szCs w:val="28"/>
        </w:rPr>
        <w:t>Forsait-prohnozuvannia priorytetnykh napriamiv rozvytku nanotekhnolohii i nanomaterialiv u krainakh svitu y Ukraini</w:t>
      </w:r>
      <w:r w:rsidRPr="007B67D3">
        <w:rPr>
          <w:color w:val="0D0D0D" w:themeColor="text1" w:themeTint="F2"/>
          <w:sz w:val="28"/>
          <w:szCs w:val="28"/>
        </w:rPr>
        <w:t xml:space="preserve"> [Foresight-forecasting of priority strains in the development of nanotechnology and nanomaterials in the lands of the world of Ukraine]: monograph. Kherson.: VD «INZHEK»(in Ukrainian)</w:t>
      </w:r>
    </w:p>
    <w:p w:rsidR="004C5605" w:rsidRPr="00125429" w:rsidRDefault="004C5605" w:rsidP="004C5605">
      <w:pPr>
        <w:pStyle w:val="Default"/>
        <w:widowControl w:val="0"/>
        <w:numPr>
          <w:ilvl w:val="0"/>
          <w:numId w:val="12"/>
        </w:numPr>
        <w:tabs>
          <w:tab w:val="left" w:pos="1276"/>
        </w:tabs>
        <w:spacing w:line="360" w:lineRule="auto"/>
        <w:ind w:left="0" w:firstLine="709"/>
        <w:jc w:val="both"/>
        <w:rPr>
          <w:rFonts w:ascii="Times New Roman" w:hAnsi="Times New Roman" w:cs="Times New Roman"/>
          <w:color w:val="0D0D0D" w:themeColor="text1" w:themeTint="F2"/>
          <w:sz w:val="28"/>
          <w:szCs w:val="28"/>
          <w:lang w:val="en-US"/>
        </w:rPr>
      </w:pPr>
      <w:r w:rsidRPr="00125429">
        <w:rPr>
          <w:rFonts w:ascii="Times New Roman" w:hAnsi="Times New Roman" w:cs="Times New Roman"/>
          <w:iCs/>
          <w:color w:val="0D0D0D" w:themeColor="text1" w:themeTint="F2"/>
          <w:sz w:val="28"/>
          <w:szCs w:val="28"/>
          <w:lang w:val="en-US"/>
        </w:rPr>
        <w:t>Luther, W.</w:t>
      </w:r>
      <w:r w:rsidRPr="00125429">
        <w:rPr>
          <w:rFonts w:ascii="Times New Roman" w:hAnsi="Times New Roman" w:cs="Times New Roman"/>
          <w:i/>
          <w:iCs/>
          <w:color w:val="0D0D0D" w:themeColor="text1" w:themeTint="F2"/>
          <w:sz w:val="28"/>
          <w:szCs w:val="28"/>
          <w:lang w:val="en-US"/>
        </w:rPr>
        <w:t xml:space="preserve"> </w:t>
      </w:r>
      <w:r w:rsidRPr="00125429">
        <w:rPr>
          <w:rFonts w:ascii="Times New Roman" w:hAnsi="Times New Roman" w:cs="Times New Roman"/>
          <w:iCs/>
          <w:color w:val="0D0D0D" w:themeColor="text1" w:themeTint="F2"/>
          <w:sz w:val="28"/>
          <w:szCs w:val="28"/>
          <w:lang w:val="en-US"/>
        </w:rPr>
        <w:t>(2004).</w:t>
      </w:r>
      <w:r w:rsidRPr="00125429">
        <w:rPr>
          <w:rFonts w:ascii="Times New Roman" w:hAnsi="Times New Roman" w:cs="Times New Roman"/>
          <w:i/>
          <w:iCs/>
          <w:color w:val="0D0D0D" w:themeColor="text1" w:themeTint="F2"/>
          <w:sz w:val="28"/>
          <w:szCs w:val="28"/>
          <w:lang w:val="en-US"/>
        </w:rPr>
        <w:t xml:space="preserve"> </w:t>
      </w:r>
      <w:r w:rsidRPr="00125429">
        <w:rPr>
          <w:rFonts w:ascii="Times New Roman" w:hAnsi="Times New Roman" w:cs="Times New Roman"/>
          <w:color w:val="0D0D0D" w:themeColor="text1" w:themeTint="F2"/>
          <w:sz w:val="28"/>
          <w:szCs w:val="28"/>
          <w:lang w:val="en-US"/>
        </w:rPr>
        <w:t>International Strategy and Foresight Report on Nanoscience and Nanotechnology, VDI Technologiezentrum GmbH, Dusseldorf</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Fedulova, L. (2008). </w:t>
      </w:r>
      <w:r w:rsidRPr="007B67D3">
        <w:rPr>
          <w:i/>
          <w:color w:val="0D0D0D" w:themeColor="text1" w:themeTint="F2"/>
          <w:sz w:val="28"/>
          <w:szCs w:val="28"/>
        </w:rPr>
        <w:t>Forsait: suchasna metodolohiia tekhnolohichnoho prohnozuvannia</w:t>
      </w:r>
      <w:proofErr w:type="gramStart"/>
      <w:r w:rsidRPr="007B67D3">
        <w:rPr>
          <w:i/>
          <w:color w:val="0D0D0D" w:themeColor="text1" w:themeTint="F2"/>
          <w:sz w:val="28"/>
          <w:szCs w:val="28"/>
        </w:rPr>
        <w:t>.</w:t>
      </w:r>
      <w:r w:rsidRPr="007B67D3">
        <w:rPr>
          <w:color w:val="0D0D0D" w:themeColor="text1" w:themeTint="F2"/>
          <w:sz w:val="28"/>
          <w:szCs w:val="28"/>
        </w:rPr>
        <w:t>[</w:t>
      </w:r>
      <w:proofErr w:type="gramEnd"/>
      <w:r w:rsidRPr="007B67D3">
        <w:rPr>
          <w:color w:val="0D0D0D" w:themeColor="text1" w:themeTint="F2"/>
          <w:sz w:val="28"/>
          <w:szCs w:val="28"/>
        </w:rPr>
        <w:t xml:space="preserve">Foresight: the current methodology of technological forecasting]. </w:t>
      </w:r>
      <w:r w:rsidRPr="007B67D3">
        <w:rPr>
          <w:i/>
          <w:color w:val="0D0D0D" w:themeColor="text1" w:themeTint="F2"/>
          <w:sz w:val="28"/>
          <w:szCs w:val="28"/>
        </w:rPr>
        <w:t>Economics and Forecast</w:t>
      </w:r>
      <w:r w:rsidRPr="007B67D3">
        <w:rPr>
          <w:color w:val="0D0D0D" w:themeColor="text1" w:themeTint="F2"/>
          <w:sz w:val="28"/>
          <w:szCs w:val="28"/>
        </w:rPr>
        <w:t>, 3, 106-120. (in Ukrainian)</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United Nations Commission on Science and Technology for Development Strategic (2014). Foresight for the Post-2015 Development Agenda, Geneva, Switzerland</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rPr>
      </w:pPr>
      <w:r w:rsidRPr="007B67D3">
        <w:rPr>
          <w:color w:val="0D0D0D" w:themeColor="text1" w:themeTint="F2"/>
          <w:sz w:val="28"/>
          <w:szCs w:val="28"/>
        </w:rPr>
        <w:t xml:space="preserve">Rogachevskii, O. (2020). </w:t>
      </w:r>
      <w:r w:rsidRPr="007B67D3">
        <w:rPr>
          <w:i/>
          <w:color w:val="0D0D0D" w:themeColor="text1" w:themeTint="F2"/>
          <w:sz w:val="28"/>
          <w:szCs w:val="28"/>
        </w:rPr>
        <w:t>Kontseptualna model zabezpechennia metodolohii forsaitu u stratehichnomu rozvytku natsionalnoi haluzi okhorony zdorovia</w:t>
      </w:r>
      <w:r w:rsidRPr="007B67D3">
        <w:rPr>
          <w:color w:val="0D0D0D" w:themeColor="text1" w:themeTint="F2"/>
          <w:sz w:val="28"/>
          <w:szCs w:val="28"/>
        </w:rPr>
        <w:t xml:space="preserve"> [Conceptual model of safeguarding the methodology of force and strategic development of national health protection]. </w:t>
      </w:r>
      <w:r w:rsidRPr="007B67D3">
        <w:rPr>
          <w:i/>
          <w:color w:val="0D0D0D" w:themeColor="text1" w:themeTint="F2"/>
          <w:sz w:val="28"/>
          <w:szCs w:val="28"/>
        </w:rPr>
        <w:t>Ukrainian Journal of Applied Economics</w:t>
      </w:r>
      <w:r w:rsidRPr="007B67D3">
        <w:rPr>
          <w:color w:val="0D0D0D" w:themeColor="text1" w:themeTint="F2"/>
          <w:sz w:val="28"/>
          <w:szCs w:val="28"/>
        </w:rPr>
        <w:t>, 5 (3), 304 – 310 (in Ukrainian)</w:t>
      </w:r>
    </w:p>
    <w:p w:rsidR="004C5605" w:rsidRPr="007B67D3" w:rsidRDefault="004C5605" w:rsidP="004C5605">
      <w:pPr>
        <w:pStyle w:val="a5"/>
        <w:numPr>
          <w:ilvl w:val="0"/>
          <w:numId w:val="12"/>
        </w:numPr>
        <w:tabs>
          <w:tab w:val="left" w:pos="1276"/>
        </w:tabs>
        <w:adjustRightInd w:val="0"/>
        <w:spacing w:line="360" w:lineRule="auto"/>
        <w:ind w:left="0" w:firstLine="709"/>
        <w:rPr>
          <w:color w:val="0D0D0D" w:themeColor="text1" w:themeTint="F2"/>
          <w:sz w:val="28"/>
          <w:szCs w:val="28"/>
        </w:rPr>
      </w:pPr>
      <w:r w:rsidRPr="007B67D3">
        <w:rPr>
          <w:color w:val="0D0D0D" w:themeColor="text1" w:themeTint="F2"/>
          <w:sz w:val="28"/>
          <w:szCs w:val="28"/>
        </w:rPr>
        <w:t>Georghiou, L. (2003). Evaluating Foresight and Lessons for Its Future Impact., paper presented at The Second International Conference on Technology Foresight, 27–28 February, Tokyo</w:t>
      </w:r>
    </w:p>
    <w:p w:rsidR="004C5605" w:rsidRPr="007B67D3" w:rsidRDefault="004C5605" w:rsidP="004C5605">
      <w:pPr>
        <w:pStyle w:val="a5"/>
        <w:numPr>
          <w:ilvl w:val="0"/>
          <w:numId w:val="12"/>
        </w:numPr>
        <w:tabs>
          <w:tab w:val="left" w:pos="1276"/>
        </w:tabs>
        <w:spacing w:line="360" w:lineRule="auto"/>
        <w:ind w:left="0" w:firstLine="709"/>
        <w:rPr>
          <w:color w:val="0D0D0D" w:themeColor="text1" w:themeTint="F2"/>
          <w:sz w:val="28"/>
          <w:szCs w:val="28"/>
          <w:lang w:val="uk-UA"/>
        </w:rPr>
      </w:pPr>
      <w:r w:rsidRPr="007B67D3">
        <w:rPr>
          <w:color w:val="0D0D0D" w:themeColor="text1" w:themeTint="F2"/>
          <w:sz w:val="28"/>
          <w:szCs w:val="28"/>
        </w:rPr>
        <w:t xml:space="preserve">Popper, R., Georghiou, L., Miles, I. and Keenan, M. (2010). Evaluating Foresight: Fully-Fledged Evaluation of the Colombian Technology Foresight Programme (CTFP), Cali: Universidad </w:t>
      </w:r>
      <w:proofErr w:type="gramStart"/>
      <w:r w:rsidRPr="007B67D3">
        <w:rPr>
          <w:color w:val="0D0D0D" w:themeColor="text1" w:themeTint="F2"/>
          <w:sz w:val="28"/>
          <w:szCs w:val="28"/>
        </w:rPr>
        <w:t>del</w:t>
      </w:r>
      <w:proofErr w:type="gramEnd"/>
      <w:r w:rsidRPr="007B67D3">
        <w:rPr>
          <w:color w:val="0D0D0D" w:themeColor="text1" w:themeTint="F2"/>
          <w:sz w:val="28"/>
          <w:szCs w:val="28"/>
        </w:rPr>
        <w:t xml:space="preserve"> Valle. 2010. Access mode: URL: http://community.iknowfutures.eu/pg/file/popper/view/2204/evaluating-foresight-fullyfleded-evaluation-of-ctfp (accessed June, 28, 2021)</w:t>
      </w:r>
    </w:p>
    <w:p w:rsidR="004C5605" w:rsidRPr="007B67D3" w:rsidRDefault="004C5605" w:rsidP="004C5605">
      <w:pPr>
        <w:pStyle w:val="a5"/>
        <w:numPr>
          <w:ilvl w:val="0"/>
          <w:numId w:val="12"/>
        </w:numPr>
        <w:tabs>
          <w:tab w:val="left" w:pos="1276"/>
        </w:tabs>
        <w:adjustRightInd w:val="0"/>
        <w:spacing w:line="360" w:lineRule="auto"/>
        <w:ind w:left="0" w:firstLine="709"/>
        <w:rPr>
          <w:color w:val="0D0D0D" w:themeColor="text1" w:themeTint="F2"/>
          <w:sz w:val="28"/>
          <w:szCs w:val="28"/>
        </w:rPr>
      </w:pPr>
      <w:r w:rsidRPr="007B67D3">
        <w:rPr>
          <w:color w:val="0D0D0D" w:themeColor="text1" w:themeTint="F2"/>
          <w:sz w:val="28"/>
          <w:szCs w:val="28"/>
        </w:rPr>
        <w:t>European Commission (2017). DG Trade Statistical Guide. Luxembourg: Publications Office of the European Union, 2017</w:t>
      </w:r>
    </w:p>
    <w:p w:rsidR="00910649" w:rsidRPr="00936260" w:rsidRDefault="00910649" w:rsidP="004C5605">
      <w:pPr>
        <w:pStyle w:val="a5"/>
        <w:tabs>
          <w:tab w:val="left" w:pos="1276"/>
        </w:tabs>
        <w:spacing w:line="360" w:lineRule="auto"/>
        <w:ind w:left="709" w:firstLine="0"/>
        <w:rPr>
          <w:color w:val="0D0D0D" w:themeColor="text1" w:themeTint="F2"/>
          <w:sz w:val="28"/>
          <w:szCs w:val="28"/>
        </w:rPr>
      </w:pPr>
    </w:p>
    <w:sectPr w:rsidR="00910649" w:rsidRPr="00936260" w:rsidSect="00066A3C">
      <w:pgSz w:w="11920" w:h="16850"/>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79F3" w:rsidRDefault="009A79F3" w:rsidP="0036322A">
      <w:r>
        <w:separator/>
      </w:r>
    </w:p>
  </w:endnote>
  <w:endnote w:type="continuationSeparator" w:id="0">
    <w:p w:rsidR="009A79F3" w:rsidRDefault="009A79F3" w:rsidP="003632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TNR">
    <w:altName w:val="MS Gothic"/>
    <w:panose1 w:val="00000000000000000000"/>
    <w:charset w:val="80"/>
    <w:family w:val="auto"/>
    <w:notTrueType/>
    <w:pitch w:val="default"/>
    <w:sig w:usb0="00000001"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Cambria">
    <w:altName w:val="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79F3" w:rsidRDefault="009A79F3" w:rsidP="0036322A">
      <w:r>
        <w:separator/>
      </w:r>
    </w:p>
  </w:footnote>
  <w:footnote w:type="continuationSeparator" w:id="0">
    <w:p w:rsidR="009A79F3" w:rsidRDefault="009A79F3" w:rsidP="003632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14037"/>
    <w:multiLevelType w:val="hybridMultilevel"/>
    <w:tmpl w:val="557715B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054CC9"/>
    <w:multiLevelType w:val="hybridMultilevel"/>
    <w:tmpl w:val="4EEC1182"/>
    <w:lvl w:ilvl="0" w:tplc="1B4C8FFE">
      <w:start w:val="1"/>
      <w:numFmt w:val="decimal"/>
      <w:lvlText w:val="%1."/>
      <w:lvlJc w:val="left"/>
      <w:pPr>
        <w:ind w:left="720" w:hanging="360"/>
      </w:pPr>
      <w:rPr>
        <w:b w:val="0"/>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12F4A79"/>
    <w:multiLevelType w:val="hybridMultilevel"/>
    <w:tmpl w:val="62720382"/>
    <w:lvl w:ilvl="0" w:tplc="0630E244">
      <w:start w:val="1"/>
      <w:numFmt w:val="decimal"/>
      <w:lvlText w:val="%1."/>
      <w:lvlJc w:val="left"/>
      <w:pPr>
        <w:ind w:left="1233" w:hanging="240"/>
        <w:jc w:val="right"/>
      </w:pPr>
      <w:rPr>
        <w:rFonts w:ascii="Times New Roman" w:eastAsia="Times New Roman" w:hAnsi="Times New Roman" w:cs="Times New Roman" w:hint="default"/>
        <w:b/>
        <w:bCs/>
        <w:w w:val="100"/>
        <w:sz w:val="28"/>
        <w:szCs w:val="28"/>
        <w:lang w:val="en-US" w:eastAsia="en-US" w:bidi="ar-SA"/>
      </w:rPr>
    </w:lvl>
    <w:lvl w:ilvl="1" w:tplc="9386EDF4">
      <w:numFmt w:val="bullet"/>
      <w:lvlText w:val="•"/>
      <w:lvlJc w:val="left"/>
      <w:pPr>
        <w:ind w:left="4947" w:hanging="240"/>
      </w:pPr>
      <w:rPr>
        <w:rFonts w:hint="default"/>
        <w:lang w:val="en-US" w:eastAsia="en-US" w:bidi="ar-SA"/>
      </w:rPr>
    </w:lvl>
    <w:lvl w:ilvl="2" w:tplc="4754B794">
      <w:numFmt w:val="bullet"/>
      <w:lvlText w:val="•"/>
      <w:lvlJc w:val="left"/>
      <w:pPr>
        <w:ind w:left="5494" w:hanging="240"/>
      </w:pPr>
      <w:rPr>
        <w:rFonts w:hint="default"/>
        <w:lang w:val="en-US" w:eastAsia="en-US" w:bidi="ar-SA"/>
      </w:rPr>
    </w:lvl>
    <w:lvl w:ilvl="3" w:tplc="425C3908">
      <w:numFmt w:val="bullet"/>
      <w:lvlText w:val="•"/>
      <w:lvlJc w:val="left"/>
      <w:pPr>
        <w:ind w:left="6041" w:hanging="240"/>
      </w:pPr>
      <w:rPr>
        <w:rFonts w:hint="default"/>
        <w:lang w:val="en-US" w:eastAsia="en-US" w:bidi="ar-SA"/>
      </w:rPr>
    </w:lvl>
    <w:lvl w:ilvl="4" w:tplc="5838DA5A">
      <w:numFmt w:val="bullet"/>
      <w:lvlText w:val="•"/>
      <w:lvlJc w:val="left"/>
      <w:pPr>
        <w:ind w:left="6588" w:hanging="240"/>
      </w:pPr>
      <w:rPr>
        <w:rFonts w:hint="default"/>
        <w:lang w:val="en-US" w:eastAsia="en-US" w:bidi="ar-SA"/>
      </w:rPr>
    </w:lvl>
    <w:lvl w:ilvl="5" w:tplc="5644F178">
      <w:numFmt w:val="bullet"/>
      <w:lvlText w:val="•"/>
      <w:lvlJc w:val="left"/>
      <w:pPr>
        <w:ind w:left="7135" w:hanging="240"/>
      </w:pPr>
      <w:rPr>
        <w:rFonts w:hint="default"/>
        <w:lang w:val="en-US" w:eastAsia="en-US" w:bidi="ar-SA"/>
      </w:rPr>
    </w:lvl>
    <w:lvl w:ilvl="6" w:tplc="17849FD6">
      <w:numFmt w:val="bullet"/>
      <w:lvlText w:val="•"/>
      <w:lvlJc w:val="left"/>
      <w:pPr>
        <w:ind w:left="7682" w:hanging="240"/>
      </w:pPr>
      <w:rPr>
        <w:rFonts w:hint="default"/>
        <w:lang w:val="en-US" w:eastAsia="en-US" w:bidi="ar-SA"/>
      </w:rPr>
    </w:lvl>
    <w:lvl w:ilvl="7" w:tplc="6EFC3048">
      <w:numFmt w:val="bullet"/>
      <w:lvlText w:val="•"/>
      <w:lvlJc w:val="left"/>
      <w:pPr>
        <w:ind w:left="8229" w:hanging="240"/>
      </w:pPr>
      <w:rPr>
        <w:rFonts w:hint="default"/>
        <w:lang w:val="en-US" w:eastAsia="en-US" w:bidi="ar-SA"/>
      </w:rPr>
    </w:lvl>
    <w:lvl w:ilvl="8" w:tplc="BB1E1892">
      <w:numFmt w:val="bullet"/>
      <w:lvlText w:val="•"/>
      <w:lvlJc w:val="left"/>
      <w:pPr>
        <w:ind w:left="8776" w:hanging="240"/>
      </w:pPr>
      <w:rPr>
        <w:rFonts w:hint="default"/>
        <w:lang w:val="en-US" w:eastAsia="en-US" w:bidi="ar-SA"/>
      </w:rPr>
    </w:lvl>
  </w:abstractNum>
  <w:abstractNum w:abstractNumId="3">
    <w:nsid w:val="2A8860C9"/>
    <w:multiLevelType w:val="hybridMultilevel"/>
    <w:tmpl w:val="965E1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AE71AF3"/>
    <w:multiLevelType w:val="hybridMultilevel"/>
    <w:tmpl w:val="CAF82972"/>
    <w:lvl w:ilvl="0" w:tplc="BF780BD2">
      <w:start w:val="6"/>
      <w:numFmt w:val="bullet"/>
      <w:lvlText w:val="-"/>
      <w:lvlJc w:val="left"/>
      <w:pPr>
        <w:ind w:left="1637" w:hanging="360"/>
      </w:pPr>
      <w:rPr>
        <w:rFonts w:ascii="Times New Roman" w:eastAsia="Times New Roman" w:hAnsi="Times New Roman" w:cs="Times New Roman" w:hint="default"/>
        <w:color w:val="000000" w:themeColor="text1"/>
        <w:sz w:val="28"/>
      </w:rPr>
    </w:lvl>
    <w:lvl w:ilvl="1" w:tplc="04190003" w:tentative="1">
      <w:start w:val="1"/>
      <w:numFmt w:val="bullet"/>
      <w:lvlText w:val="o"/>
      <w:lvlJc w:val="left"/>
      <w:pPr>
        <w:ind w:left="2357" w:hanging="360"/>
      </w:pPr>
      <w:rPr>
        <w:rFonts w:ascii="Courier New" w:hAnsi="Courier New" w:cs="Courier New" w:hint="default"/>
      </w:rPr>
    </w:lvl>
    <w:lvl w:ilvl="2" w:tplc="04190005" w:tentative="1">
      <w:start w:val="1"/>
      <w:numFmt w:val="bullet"/>
      <w:lvlText w:val=""/>
      <w:lvlJc w:val="left"/>
      <w:pPr>
        <w:ind w:left="3077" w:hanging="360"/>
      </w:pPr>
      <w:rPr>
        <w:rFonts w:ascii="Wingdings" w:hAnsi="Wingdings" w:hint="default"/>
      </w:rPr>
    </w:lvl>
    <w:lvl w:ilvl="3" w:tplc="04190001" w:tentative="1">
      <w:start w:val="1"/>
      <w:numFmt w:val="bullet"/>
      <w:lvlText w:val=""/>
      <w:lvlJc w:val="left"/>
      <w:pPr>
        <w:ind w:left="3797" w:hanging="360"/>
      </w:pPr>
      <w:rPr>
        <w:rFonts w:ascii="Symbol" w:hAnsi="Symbol" w:hint="default"/>
      </w:rPr>
    </w:lvl>
    <w:lvl w:ilvl="4" w:tplc="04190003" w:tentative="1">
      <w:start w:val="1"/>
      <w:numFmt w:val="bullet"/>
      <w:lvlText w:val="o"/>
      <w:lvlJc w:val="left"/>
      <w:pPr>
        <w:ind w:left="4517" w:hanging="360"/>
      </w:pPr>
      <w:rPr>
        <w:rFonts w:ascii="Courier New" w:hAnsi="Courier New" w:cs="Courier New" w:hint="default"/>
      </w:rPr>
    </w:lvl>
    <w:lvl w:ilvl="5" w:tplc="04190005" w:tentative="1">
      <w:start w:val="1"/>
      <w:numFmt w:val="bullet"/>
      <w:lvlText w:val=""/>
      <w:lvlJc w:val="left"/>
      <w:pPr>
        <w:ind w:left="5237" w:hanging="360"/>
      </w:pPr>
      <w:rPr>
        <w:rFonts w:ascii="Wingdings" w:hAnsi="Wingdings" w:hint="default"/>
      </w:rPr>
    </w:lvl>
    <w:lvl w:ilvl="6" w:tplc="04190001" w:tentative="1">
      <w:start w:val="1"/>
      <w:numFmt w:val="bullet"/>
      <w:lvlText w:val=""/>
      <w:lvlJc w:val="left"/>
      <w:pPr>
        <w:ind w:left="5957" w:hanging="360"/>
      </w:pPr>
      <w:rPr>
        <w:rFonts w:ascii="Symbol" w:hAnsi="Symbol" w:hint="default"/>
      </w:rPr>
    </w:lvl>
    <w:lvl w:ilvl="7" w:tplc="04190003" w:tentative="1">
      <w:start w:val="1"/>
      <w:numFmt w:val="bullet"/>
      <w:lvlText w:val="o"/>
      <w:lvlJc w:val="left"/>
      <w:pPr>
        <w:ind w:left="6677" w:hanging="360"/>
      </w:pPr>
      <w:rPr>
        <w:rFonts w:ascii="Courier New" w:hAnsi="Courier New" w:cs="Courier New" w:hint="default"/>
      </w:rPr>
    </w:lvl>
    <w:lvl w:ilvl="8" w:tplc="04190005" w:tentative="1">
      <w:start w:val="1"/>
      <w:numFmt w:val="bullet"/>
      <w:lvlText w:val=""/>
      <w:lvlJc w:val="left"/>
      <w:pPr>
        <w:ind w:left="7397" w:hanging="360"/>
      </w:pPr>
      <w:rPr>
        <w:rFonts w:ascii="Wingdings" w:hAnsi="Wingdings" w:hint="default"/>
      </w:rPr>
    </w:lvl>
  </w:abstractNum>
  <w:abstractNum w:abstractNumId="5">
    <w:nsid w:val="2E787085"/>
    <w:multiLevelType w:val="hybridMultilevel"/>
    <w:tmpl w:val="FCEA5928"/>
    <w:lvl w:ilvl="0" w:tplc="210AECF4">
      <w:start w:val="3"/>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3483575"/>
    <w:multiLevelType w:val="hybridMultilevel"/>
    <w:tmpl w:val="F7729A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66654A5"/>
    <w:multiLevelType w:val="hybridMultilevel"/>
    <w:tmpl w:val="065681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574A701B"/>
    <w:multiLevelType w:val="hybridMultilevel"/>
    <w:tmpl w:val="965E1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63C66D4"/>
    <w:multiLevelType w:val="multilevel"/>
    <w:tmpl w:val="39E696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C3012FF"/>
    <w:multiLevelType w:val="multilevel"/>
    <w:tmpl w:val="0CB87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E3B6462"/>
    <w:multiLevelType w:val="hybridMultilevel"/>
    <w:tmpl w:val="BDDAEB2C"/>
    <w:lvl w:ilvl="0" w:tplc="BB1254BA">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2"/>
  </w:num>
  <w:num w:numId="2">
    <w:abstractNumId w:val="3"/>
  </w:num>
  <w:num w:numId="3">
    <w:abstractNumId w:val="10"/>
  </w:num>
  <w:num w:numId="4">
    <w:abstractNumId w:val="8"/>
  </w:num>
  <w:num w:numId="5">
    <w:abstractNumId w:val="1"/>
  </w:num>
  <w:num w:numId="6">
    <w:abstractNumId w:val="5"/>
  </w:num>
  <w:num w:numId="7">
    <w:abstractNumId w:val="6"/>
  </w:num>
  <w:num w:numId="8">
    <w:abstractNumId w:val="9"/>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4"/>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proofState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shapeLayoutLikeWW8/>
    <w:compatSetting w:name="compatibilityMode" w:uri="http://schemas.microsoft.com/office/word" w:val="14"/>
  </w:compat>
  <w:rsids>
    <w:rsidRoot w:val="0043118D"/>
    <w:rsid w:val="0002219F"/>
    <w:rsid w:val="00031773"/>
    <w:rsid w:val="00041C3D"/>
    <w:rsid w:val="00066A3C"/>
    <w:rsid w:val="00071C15"/>
    <w:rsid w:val="000976D0"/>
    <w:rsid w:val="000D3211"/>
    <w:rsid w:val="000E3B50"/>
    <w:rsid w:val="000E62EA"/>
    <w:rsid w:val="000F2CDB"/>
    <w:rsid w:val="0010293C"/>
    <w:rsid w:val="00125429"/>
    <w:rsid w:val="00140E79"/>
    <w:rsid w:val="001471B8"/>
    <w:rsid w:val="0015660D"/>
    <w:rsid w:val="0016299C"/>
    <w:rsid w:val="00175006"/>
    <w:rsid w:val="00176D8B"/>
    <w:rsid w:val="00191EE5"/>
    <w:rsid w:val="001979B3"/>
    <w:rsid w:val="001A038B"/>
    <w:rsid w:val="001A2916"/>
    <w:rsid w:val="001D4215"/>
    <w:rsid w:val="001D54E3"/>
    <w:rsid w:val="001D5B94"/>
    <w:rsid w:val="001F5181"/>
    <w:rsid w:val="00200F69"/>
    <w:rsid w:val="0022154A"/>
    <w:rsid w:val="00233F9F"/>
    <w:rsid w:val="00233FF3"/>
    <w:rsid w:val="00265DBE"/>
    <w:rsid w:val="0027632D"/>
    <w:rsid w:val="002A3C73"/>
    <w:rsid w:val="002A425F"/>
    <w:rsid w:val="002B1582"/>
    <w:rsid w:val="002B3A9E"/>
    <w:rsid w:val="002B538B"/>
    <w:rsid w:val="002C7066"/>
    <w:rsid w:val="002D044E"/>
    <w:rsid w:val="002D17B8"/>
    <w:rsid w:val="002D391A"/>
    <w:rsid w:val="002F00A0"/>
    <w:rsid w:val="002F037F"/>
    <w:rsid w:val="00313B80"/>
    <w:rsid w:val="00314B37"/>
    <w:rsid w:val="00320B9B"/>
    <w:rsid w:val="0035172A"/>
    <w:rsid w:val="0036322A"/>
    <w:rsid w:val="00363AB0"/>
    <w:rsid w:val="00396FBC"/>
    <w:rsid w:val="003A0F50"/>
    <w:rsid w:val="003A4EAC"/>
    <w:rsid w:val="003C0649"/>
    <w:rsid w:val="003C74B6"/>
    <w:rsid w:val="003D4CC8"/>
    <w:rsid w:val="003D65BE"/>
    <w:rsid w:val="003E3168"/>
    <w:rsid w:val="003E4335"/>
    <w:rsid w:val="003F566E"/>
    <w:rsid w:val="004111F6"/>
    <w:rsid w:val="00420640"/>
    <w:rsid w:val="00430836"/>
    <w:rsid w:val="0043118D"/>
    <w:rsid w:val="00432335"/>
    <w:rsid w:val="004404C7"/>
    <w:rsid w:val="00456CCD"/>
    <w:rsid w:val="00470BCB"/>
    <w:rsid w:val="0047733C"/>
    <w:rsid w:val="00481F91"/>
    <w:rsid w:val="00496ED3"/>
    <w:rsid w:val="004B712F"/>
    <w:rsid w:val="004C53C4"/>
    <w:rsid w:val="004C5605"/>
    <w:rsid w:val="004C6727"/>
    <w:rsid w:val="004D6DBD"/>
    <w:rsid w:val="004F0D74"/>
    <w:rsid w:val="004F2028"/>
    <w:rsid w:val="004F6E4B"/>
    <w:rsid w:val="00502CE6"/>
    <w:rsid w:val="00503230"/>
    <w:rsid w:val="0052096F"/>
    <w:rsid w:val="005379FA"/>
    <w:rsid w:val="005507F7"/>
    <w:rsid w:val="005513F2"/>
    <w:rsid w:val="005609E2"/>
    <w:rsid w:val="005652EC"/>
    <w:rsid w:val="00581DA5"/>
    <w:rsid w:val="005821CE"/>
    <w:rsid w:val="00582AB7"/>
    <w:rsid w:val="005D4C49"/>
    <w:rsid w:val="005D61A0"/>
    <w:rsid w:val="005E00E7"/>
    <w:rsid w:val="00604CF3"/>
    <w:rsid w:val="0061159F"/>
    <w:rsid w:val="00612A87"/>
    <w:rsid w:val="00621BC9"/>
    <w:rsid w:val="00626449"/>
    <w:rsid w:val="00670E04"/>
    <w:rsid w:val="00675B6D"/>
    <w:rsid w:val="006839C6"/>
    <w:rsid w:val="00697FBA"/>
    <w:rsid w:val="006A16EF"/>
    <w:rsid w:val="006B27E0"/>
    <w:rsid w:val="006B6C82"/>
    <w:rsid w:val="006C23D7"/>
    <w:rsid w:val="006C702F"/>
    <w:rsid w:val="006D2FB6"/>
    <w:rsid w:val="006F2041"/>
    <w:rsid w:val="007158E2"/>
    <w:rsid w:val="00721AD4"/>
    <w:rsid w:val="00745FB9"/>
    <w:rsid w:val="00760215"/>
    <w:rsid w:val="00780ACB"/>
    <w:rsid w:val="007A4132"/>
    <w:rsid w:val="007B026B"/>
    <w:rsid w:val="007B0A83"/>
    <w:rsid w:val="007B2DCE"/>
    <w:rsid w:val="007B67D3"/>
    <w:rsid w:val="007D2A88"/>
    <w:rsid w:val="007D4F55"/>
    <w:rsid w:val="007D5071"/>
    <w:rsid w:val="007D5714"/>
    <w:rsid w:val="007D6DAD"/>
    <w:rsid w:val="007E24E4"/>
    <w:rsid w:val="007F35CE"/>
    <w:rsid w:val="007F3FA3"/>
    <w:rsid w:val="008137FD"/>
    <w:rsid w:val="00827E22"/>
    <w:rsid w:val="008352D5"/>
    <w:rsid w:val="008449BB"/>
    <w:rsid w:val="00844A82"/>
    <w:rsid w:val="008505D3"/>
    <w:rsid w:val="00854524"/>
    <w:rsid w:val="00870F56"/>
    <w:rsid w:val="008A0939"/>
    <w:rsid w:val="008B14E8"/>
    <w:rsid w:val="008D521C"/>
    <w:rsid w:val="008F7FD8"/>
    <w:rsid w:val="00910649"/>
    <w:rsid w:val="00936260"/>
    <w:rsid w:val="00946F95"/>
    <w:rsid w:val="00947F30"/>
    <w:rsid w:val="00953504"/>
    <w:rsid w:val="00953D5A"/>
    <w:rsid w:val="009709B3"/>
    <w:rsid w:val="00972EAD"/>
    <w:rsid w:val="009A79F3"/>
    <w:rsid w:val="009B0DCA"/>
    <w:rsid w:val="009C697F"/>
    <w:rsid w:val="009D1690"/>
    <w:rsid w:val="009D2AEC"/>
    <w:rsid w:val="009E0BAA"/>
    <w:rsid w:val="009E4778"/>
    <w:rsid w:val="009E53EA"/>
    <w:rsid w:val="00A03BDC"/>
    <w:rsid w:val="00A058BE"/>
    <w:rsid w:val="00A34221"/>
    <w:rsid w:val="00A37C64"/>
    <w:rsid w:val="00A47FE0"/>
    <w:rsid w:val="00A604FD"/>
    <w:rsid w:val="00A60D8F"/>
    <w:rsid w:val="00A633DC"/>
    <w:rsid w:val="00A76D7F"/>
    <w:rsid w:val="00A8530B"/>
    <w:rsid w:val="00A87CA5"/>
    <w:rsid w:val="00AB7FF5"/>
    <w:rsid w:val="00AD435F"/>
    <w:rsid w:val="00AD4431"/>
    <w:rsid w:val="00AE5F80"/>
    <w:rsid w:val="00AF7A24"/>
    <w:rsid w:val="00B00218"/>
    <w:rsid w:val="00B05B79"/>
    <w:rsid w:val="00B14015"/>
    <w:rsid w:val="00B40C14"/>
    <w:rsid w:val="00B42079"/>
    <w:rsid w:val="00B47B16"/>
    <w:rsid w:val="00B52ED8"/>
    <w:rsid w:val="00B65BD9"/>
    <w:rsid w:val="00B81191"/>
    <w:rsid w:val="00B82F8C"/>
    <w:rsid w:val="00BB34EB"/>
    <w:rsid w:val="00BC0EA9"/>
    <w:rsid w:val="00BC324B"/>
    <w:rsid w:val="00BC625C"/>
    <w:rsid w:val="00BE138E"/>
    <w:rsid w:val="00BF5B86"/>
    <w:rsid w:val="00C421D3"/>
    <w:rsid w:val="00C55E34"/>
    <w:rsid w:val="00C71A62"/>
    <w:rsid w:val="00C91E7E"/>
    <w:rsid w:val="00C9280C"/>
    <w:rsid w:val="00CA0AB7"/>
    <w:rsid w:val="00CB22A4"/>
    <w:rsid w:val="00CE1698"/>
    <w:rsid w:val="00CE3256"/>
    <w:rsid w:val="00CF58C6"/>
    <w:rsid w:val="00CF7DC8"/>
    <w:rsid w:val="00D13644"/>
    <w:rsid w:val="00D17F3C"/>
    <w:rsid w:val="00D51925"/>
    <w:rsid w:val="00D5451E"/>
    <w:rsid w:val="00D658EF"/>
    <w:rsid w:val="00D65E8A"/>
    <w:rsid w:val="00D73EA6"/>
    <w:rsid w:val="00D743A9"/>
    <w:rsid w:val="00D91379"/>
    <w:rsid w:val="00DA02F5"/>
    <w:rsid w:val="00DA2A9F"/>
    <w:rsid w:val="00DA6258"/>
    <w:rsid w:val="00DC751F"/>
    <w:rsid w:val="00DD2122"/>
    <w:rsid w:val="00DD28ED"/>
    <w:rsid w:val="00DD732A"/>
    <w:rsid w:val="00DE3C0E"/>
    <w:rsid w:val="00DE4192"/>
    <w:rsid w:val="00DF0171"/>
    <w:rsid w:val="00E054D5"/>
    <w:rsid w:val="00E10BD3"/>
    <w:rsid w:val="00E41C21"/>
    <w:rsid w:val="00E4389A"/>
    <w:rsid w:val="00E4430D"/>
    <w:rsid w:val="00E44EB9"/>
    <w:rsid w:val="00E61021"/>
    <w:rsid w:val="00E74224"/>
    <w:rsid w:val="00E75199"/>
    <w:rsid w:val="00E83F55"/>
    <w:rsid w:val="00E935C9"/>
    <w:rsid w:val="00EA7C31"/>
    <w:rsid w:val="00EB1C82"/>
    <w:rsid w:val="00EC4011"/>
    <w:rsid w:val="00EF346F"/>
    <w:rsid w:val="00F40CF4"/>
    <w:rsid w:val="00F43EE3"/>
    <w:rsid w:val="00F45C2B"/>
    <w:rsid w:val="00F609E1"/>
    <w:rsid w:val="00F70DCE"/>
    <w:rsid w:val="00F720CA"/>
    <w:rsid w:val="00F75E2A"/>
    <w:rsid w:val="00F81A77"/>
    <w:rsid w:val="00F93898"/>
    <w:rsid w:val="00FA0936"/>
    <w:rsid w:val="00FA239A"/>
    <w:rsid w:val="00FA3751"/>
    <w:rsid w:val="00FC38A4"/>
    <w:rsid w:val="00FD2A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598185-7201-48BF-9E46-181583BA2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line="272" w:lineRule="exact"/>
      <w:ind w:left="112" w:hanging="241"/>
      <w:jc w:val="both"/>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112"/>
      <w:jc w:val="both"/>
    </w:pPr>
    <w:rPr>
      <w:sz w:val="24"/>
      <w:szCs w:val="24"/>
    </w:rPr>
  </w:style>
  <w:style w:type="paragraph" w:styleId="a5">
    <w:name w:val="List Paragraph"/>
    <w:basedOn w:val="a"/>
    <w:uiPriority w:val="34"/>
    <w:qFormat/>
    <w:pPr>
      <w:spacing w:line="272" w:lineRule="exact"/>
      <w:ind w:left="1807" w:hanging="241"/>
      <w:jc w:val="both"/>
    </w:pPr>
  </w:style>
  <w:style w:type="paragraph" w:customStyle="1" w:styleId="TableParagraph">
    <w:name w:val="Table Paragraph"/>
    <w:basedOn w:val="a"/>
    <w:uiPriority w:val="1"/>
    <w:qFormat/>
  </w:style>
  <w:style w:type="character" w:styleId="a6">
    <w:name w:val="Hyperlink"/>
    <w:basedOn w:val="a0"/>
    <w:uiPriority w:val="99"/>
    <w:unhideWhenUsed/>
    <w:rsid w:val="006B27E0"/>
    <w:rPr>
      <w:color w:val="0000FF" w:themeColor="hyperlink"/>
      <w:u w:val="single"/>
    </w:rPr>
  </w:style>
  <w:style w:type="paragraph" w:styleId="a7">
    <w:name w:val="footnote text"/>
    <w:basedOn w:val="a"/>
    <w:link w:val="a8"/>
    <w:uiPriority w:val="99"/>
    <w:unhideWhenUsed/>
    <w:rsid w:val="0036322A"/>
    <w:pPr>
      <w:widowControl/>
      <w:autoSpaceDE/>
      <w:autoSpaceDN/>
    </w:pPr>
    <w:rPr>
      <w:rFonts w:asciiTheme="minorHAnsi" w:eastAsiaTheme="minorHAnsi" w:hAnsiTheme="minorHAnsi" w:cstheme="minorBidi"/>
      <w:sz w:val="20"/>
      <w:szCs w:val="20"/>
      <w:lang w:val="ru-RU"/>
    </w:rPr>
  </w:style>
  <w:style w:type="character" w:customStyle="1" w:styleId="a8">
    <w:name w:val="Текст сноски Знак"/>
    <w:basedOn w:val="a0"/>
    <w:link w:val="a7"/>
    <w:uiPriority w:val="99"/>
    <w:rsid w:val="0036322A"/>
    <w:rPr>
      <w:sz w:val="20"/>
      <w:szCs w:val="20"/>
      <w:lang w:val="ru-RU"/>
    </w:rPr>
  </w:style>
  <w:style w:type="character" w:styleId="a9">
    <w:name w:val="footnote reference"/>
    <w:basedOn w:val="a0"/>
    <w:uiPriority w:val="99"/>
    <w:semiHidden/>
    <w:unhideWhenUsed/>
    <w:rsid w:val="0036322A"/>
    <w:rPr>
      <w:vertAlign w:val="superscript"/>
    </w:rPr>
  </w:style>
  <w:style w:type="table" w:styleId="aa">
    <w:name w:val="Table Grid"/>
    <w:basedOn w:val="a1"/>
    <w:uiPriority w:val="39"/>
    <w:rsid w:val="0036322A"/>
    <w:pPr>
      <w:widowControl/>
      <w:autoSpaceDE/>
      <w:autoSpaceDN/>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itation">
    <w:name w:val="citation"/>
    <w:basedOn w:val="a0"/>
    <w:rsid w:val="00BB34EB"/>
  </w:style>
  <w:style w:type="character" w:customStyle="1" w:styleId="parent-sector">
    <w:name w:val="parent-sector"/>
    <w:basedOn w:val="a0"/>
    <w:rsid w:val="004F6E4B"/>
  </w:style>
  <w:style w:type="character" w:styleId="ab">
    <w:name w:val="Emphasis"/>
    <w:basedOn w:val="a0"/>
    <w:uiPriority w:val="20"/>
    <w:qFormat/>
    <w:rsid w:val="004F6E4B"/>
    <w:rPr>
      <w:i/>
      <w:iCs/>
    </w:rPr>
  </w:style>
  <w:style w:type="character" w:customStyle="1" w:styleId="a4">
    <w:name w:val="Основной текст Знак"/>
    <w:basedOn w:val="a0"/>
    <w:link w:val="a3"/>
    <w:uiPriority w:val="1"/>
    <w:rsid w:val="00EA7C31"/>
    <w:rPr>
      <w:rFonts w:ascii="Times New Roman" w:eastAsia="Times New Roman" w:hAnsi="Times New Roman" w:cs="Times New Roman"/>
      <w:sz w:val="24"/>
      <w:szCs w:val="24"/>
    </w:rPr>
  </w:style>
  <w:style w:type="paragraph" w:customStyle="1" w:styleId="Pa103">
    <w:name w:val="Pa10+3"/>
    <w:basedOn w:val="a"/>
    <w:next w:val="a"/>
    <w:uiPriority w:val="99"/>
    <w:rsid w:val="00972EAD"/>
    <w:pPr>
      <w:widowControl/>
      <w:adjustRightInd w:val="0"/>
      <w:spacing w:line="201" w:lineRule="atLeast"/>
    </w:pPr>
    <w:rPr>
      <w:rFonts w:ascii="UkrainianJournal" w:eastAsiaTheme="minorHAnsi" w:hAnsi="UkrainianJournal" w:cstheme="minorBidi"/>
      <w:sz w:val="24"/>
      <w:szCs w:val="24"/>
      <w:lang w:val="ru-RU"/>
    </w:rPr>
  </w:style>
  <w:style w:type="paragraph" w:customStyle="1" w:styleId="Default">
    <w:name w:val="Default"/>
    <w:rsid w:val="00A058BE"/>
    <w:pPr>
      <w:widowControl/>
      <w:adjustRightInd w:val="0"/>
    </w:pPr>
    <w:rPr>
      <w:rFonts w:ascii="UkrainianJournal" w:hAnsi="UkrainianJournal" w:cs="UkrainianJournal"/>
      <w:color w:val="000000"/>
      <w:sz w:val="24"/>
      <w:szCs w:val="24"/>
      <w:lang w:val="ru-RU"/>
    </w:rPr>
  </w:style>
  <w:style w:type="paragraph" w:customStyle="1" w:styleId="Pa263">
    <w:name w:val="Pa26+3"/>
    <w:basedOn w:val="Default"/>
    <w:next w:val="Default"/>
    <w:uiPriority w:val="99"/>
    <w:rsid w:val="00A058BE"/>
    <w:pPr>
      <w:spacing w:line="181" w:lineRule="atLeast"/>
    </w:pPr>
    <w:rPr>
      <w:rFont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5230117">
      <w:bodyDiv w:val="1"/>
      <w:marLeft w:val="0"/>
      <w:marRight w:val="0"/>
      <w:marTop w:val="0"/>
      <w:marBottom w:val="0"/>
      <w:divBdr>
        <w:top w:val="none" w:sz="0" w:space="0" w:color="auto"/>
        <w:left w:val="none" w:sz="0" w:space="0" w:color="auto"/>
        <w:bottom w:val="none" w:sz="0" w:space="0" w:color="auto"/>
        <w:right w:val="none" w:sz="0" w:space="0" w:color="auto"/>
      </w:divBdr>
    </w:div>
    <w:div w:id="744954422">
      <w:bodyDiv w:val="1"/>
      <w:marLeft w:val="0"/>
      <w:marRight w:val="0"/>
      <w:marTop w:val="0"/>
      <w:marBottom w:val="0"/>
      <w:divBdr>
        <w:top w:val="none" w:sz="0" w:space="0" w:color="auto"/>
        <w:left w:val="none" w:sz="0" w:space="0" w:color="auto"/>
        <w:bottom w:val="none" w:sz="0" w:space="0" w:color="auto"/>
        <w:right w:val="none" w:sz="0" w:space="0" w:color="auto"/>
      </w:divBdr>
      <w:divsChild>
        <w:div w:id="812675664">
          <w:marLeft w:val="0"/>
          <w:marRight w:val="0"/>
          <w:marTop w:val="15"/>
          <w:marBottom w:val="0"/>
          <w:divBdr>
            <w:top w:val="single" w:sz="48" w:space="0" w:color="auto"/>
            <w:left w:val="single" w:sz="48" w:space="0" w:color="auto"/>
            <w:bottom w:val="single" w:sz="48" w:space="0" w:color="auto"/>
            <w:right w:val="single" w:sz="48" w:space="0" w:color="auto"/>
          </w:divBdr>
          <w:divsChild>
            <w:div w:id="1508474019">
              <w:marLeft w:val="0"/>
              <w:marRight w:val="0"/>
              <w:marTop w:val="0"/>
              <w:marBottom w:val="0"/>
              <w:divBdr>
                <w:top w:val="none" w:sz="0" w:space="0" w:color="auto"/>
                <w:left w:val="none" w:sz="0" w:space="0" w:color="auto"/>
                <w:bottom w:val="none" w:sz="0" w:space="0" w:color="auto"/>
                <w:right w:val="none" w:sz="0" w:space="0" w:color="auto"/>
              </w:divBdr>
              <w:divsChild>
                <w:div w:id="1517118030">
                  <w:marLeft w:val="0"/>
                  <w:marRight w:val="0"/>
                  <w:marTop w:val="0"/>
                  <w:marBottom w:val="0"/>
                  <w:divBdr>
                    <w:top w:val="none" w:sz="0" w:space="0" w:color="auto"/>
                    <w:left w:val="none" w:sz="0" w:space="0" w:color="auto"/>
                    <w:bottom w:val="none" w:sz="0" w:space="0" w:color="auto"/>
                    <w:right w:val="none" w:sz="0" w:space="0" w:color="auto"/>
                  </w:divBdr>
                </w:div>
                <w:div w:id="1845825624">
                  <w:marLeft w:val="0"/>
                  <w:marRight w:val="0"/>
                  <w:marTop w:val="0"/>
                  <w:marBottom w:val="0"/>
                  <w:divBdr>
                    <w:top w:val="none" w:sz="0" w:space="0" w:color="auto"/>
                    <w:left w:val="none" w:sz="0" w:space="0" w:color="auto"/>
                    <w:bottom w:val="none" w:sz="0" w:space="0" w:color="auto"/>
                    <w:right w:val="none" w:sz="0" w:space="0" w:color="auto"/>
                  </w:divBdr>
                </w:div>
                <w:div w:id="2074545692">
                  <w:marLeft w:val="0"/>
                  <w:marRight w:val="0"/>
                  <w:marTop w:val="0"/>
                  <w:marBottom w:val="0"/>
                  <w:divBdr>
                    <w:top w:val="none" w:sz="0" w:space="0" w:color="auto"/>
                    <w:left w:val="none" w:sz="0" w:space="0" w:color="auto"/>
                    <w:bottom w:val="none" w:sz="0" w:space="0" w:color="auto"/>
                    <w:right w:val="none" w:sz="0" w:space="0" w:color="auto"/>
                  </w:divBdr>
                </w:div>
                <w:div w:id="1724668723">
                  <w:marLeft w:val="0"/>
                  <w:marRight w:val="0"/>
                  <w:marTop w:val="0"/>
                  <w:marBottom w:val="0"/>
                  <w:divBdr>
                    <w:top w:val="none" w:sz="0" w:space="0" w:color="auto"/>
                    <w:left w:val="none" w:sz="0" w:space="0" w:color="auto"/>
                    <w:bottom w:val="none" w:sz="0" w:space="0" w:color="auto"/>
                    <w:right w:val="none" w:sz="0" w:space="0" w:color="auto"/>
                  </w:divBdr>
                </w:div>
                <w:div w:id="1244755038">
                  <w:marLeft w:val="0"/>
                  <w:marRight w:val="0"/>
                  <w:marTop w:val="0"/>
                  <w:marBottom w:val="0"/>
                  <w:divBdr>
                    <w:top w:val="none" w:sz="0" w:space="0" w:color="auto"/>
                    <w:left w:val="none" w:sz="0" w:space="0" w:color="auto"/>
                    <w:bottom w:val="none" w:sz="0" w:space="0" w:color="auto"/>
                    <w:right w:val="none" w:sz="0" w:space="0" w:color="auto"/>
                  </w:divBdr>
                </w:div>
                <w:div w:id="1582329336">
                  <w:marLeft w:val="0"/>
                  <w:marRight w:val="0"/>
                  <w:marTop w:val="0"/>
                  <w:marBottom w:val="0"/>
                  <w:divBdr>
                    <w:top w:val="none" w:sz="0" w:space="0" w:color="auto"/>
                    <w:left w:val="none" w:sz="0" w:space="0" w:color="auto"/>
                    <w:bottom w:val="none" w:sz="0" w:space="0" w:color="auto"/>
                    <w:right w:val="none" w:sz="0" w:space="0" w:color="auto"/>
                  </w:divBdr>
                </w:div>
                <w:div w:id="1716539242">
                  <w:marLeft w:val="0"/>
                  <w:marRight w:val="0"/>
                  <w:marTop w:val="0"/>
                  <w:marBottom w:val="0"/>
                  <w:divBdr>
                    <w:top w:val="none" w:sz="0" w:space="0" w:color="auto"/>
                    <w:left w:val="none" w:sz="0" w:space="0" w:color="auto"/>
                    <w:bottom w:val="none" w:sz="0" w:space="0" w:color="auto"/>
                    <w:right w:val="none" w:sz="0" w:space="0" w:color="auto"/>
                  </w:divBdr>
                </w:div>
                <w:div w:id="1023240236">
                  <w:marLeft w:val="0"/>
                  <w:marRight w:val="0"/>
                  <w:marTop w:val="0"/>
                  <w:marBottom w:val="0"/>
                  <w:divBdr>
                    <w:top w:val="none" w:sz="0" w:space="0" w:color="auto"/>
                    <w:left w:val="none" w:sz="0" w:space="0" w:color="auto"/>
                    <w:bottom w:val="none" w:sz="0" w:space="0" w:color="auto"/>
                    <w:right w:val="none" w:sz="0" w:space="0" w:color="auto"/>
                  </w:divBdr>
                </w:div>
                <w:div w:id="287668736">
                  <w:marLeft w:val="0"/>
                  <w:marRight w:val="0"/>
                  <w:marTop w:val="0"/>
                  <w:marBottom w:val="0"/>
                  <w:divBdr>
                    <w:top w:val="none" w:sz="0" w:space="0" w:color="auto"/>
                    <w:left w:val="none" w:sz="0" w:space="0" w:color="auto"/>
                    <w:bottom w:val="none" w:sz="0" w:space="0" w:color="auto"/>
                    <w:right w:val="none" w:sz="0" w:space="0" w:color="auto"/>
                  </w:divBdr>
                </w:div>
                <w:div w:id="82265849">
                  <w:marLeft w:val="0"/>
                  <w:marRight w:val="0"/>
                  <w:marTop w:val="0"/>
                  <w:marBottom w:val="0"/>
                  <w:divBdr>
                    <w:top w:val="none" w:sz="0" w:space="0" w:color="auto"/>
                    <w:left w:val="none" w:sz="0" w:space="0" w:color="auto"/>
                    <w:bottom w:val="none" w:sz="0" w:space="0" w:color="auto"/>
                    <w:right w:val="none" w:sz="0" w:space="0" w:color="auto"/>
                  </w:divBdr>
                </w:div>
                <w:div w:id="1592466345">
                  <w:marLeft w:val="0"/>
                  <w:marRight w:val="0"/>
                  <w:marTop w:val="0"/>
                  <w:marBottom w:val="0"/>
                  <w:divBdr>
                    <w:top w:val="none" w:sz="0" w:space="0" w:color="auto"/>
                    <w:left w:val="none" w:sz="0" w:space="0" w:color="auto"/>
                    <w:bottom w:val="none" w:sz="0" w:space="0" w:color="auto"/>
                    <w:right w:val="none" w:sz="0" w:space="0" w:color="auto"/>
                  </w:divBdr>
                </w:div>
                <w:div w:id="804935013">
                  <w:marLeft w:val="0"/>
                  <w:marRight w:val="0"/>
                  <w:marTop w:val="0"/>
                  <w:marBottom w:val="0"/>
                  <w:divBdr>
                    <w:top w:val="none" w:sz="0" w:space="0" w:color="auto"/>
                    <w:left w:val="none" w:sz="0" w:space="0" w:color="auto"/>
                    <w:bottom w:val="none" w:sz="0" w:space="0" w:color="auto"/>
                    <w:right w:val="none" w:sz="0" w:space="0" w:color="auto"/>
                  </w:divBdr>
                </w:div>
                <w:div w:id="861020292">
                  <w:marLeft w:val="0"/>
                  <w:marRight w:val="0"/>
                  <w:marTop w:val="0"/>
                  <w:marBottom w:val="0"/>
                  <w:divBdr>
                    <w:top w:val="none" w:sz="0" w:space="0" w:color="auto"/>
                    <w:left w:val="none" w:sz="0" w:space="0" w:color="auto"/>
                    <w:bottom w:val="none" w:sz="0" w:space="0" w:color="auto"/>
                    <w:right w:val="none" w:sz="0" w:space="0" w:color="auto"/>
                  </w:divBdr>
                </w:div>
                <w:div w:id="1763185051">
                  <w:marLeft w:val="0"/>
                  <w:marRight w:val="0"/>
                  <w:marTop w:val="0"/>
                  <w:marBottom w:val="0"/>
                  <w:divBdr>
                    <w:top w:val="none" w:sz="0" w:space="0" w:color="auto"/>
                    <w:left w:val="none" w:sz="0" w:space="0" w:color="auto"/>
                    <w:bottom w:val="none" w:sz="0" w:space="0" w:color="auto"/>
                    <w:right w:val="none" w:sz="0" w:space="0" w:color="auto"/>
                  </w:divBdr>
                </w:div>
                <w:div w:id="12348402">
                  <w:marLeft w:val="0"/>
                  <w:marRight w:val="0"/>
                  <w:marTop w:val="0"/>
                  <w:marBottom w:val="0"/>
                  <w:divBdr>
                    <w:top w:val="none" w:sz="0" w:space="0" w:color="auto"/>
                    <w:left w:val="none" w:sz="0" w:space="0" w:color="auto"/>
                    <w:bottom w:val="none" w:sz="0" w:space="0" w:color="auto"/>
                    <w:right w:val="none" w:sz="0" w:space="0" w:color="auto"/>
                  </w:divBdr>
                </w:div>
                <w:div w:id="1107385162">
                  <w:marLeft w:val="0"/>
                  <w:marRight w:val="0"/>
                  <w:marTop w:val="0"/>
                  <w:marBottom w:val="0"/>
                  <w:divBdr>
                    <w:top w:val="none" w:sz="0" w:space="0" w:color="auto"/>
                    <w:left w:val="none" w:sz="0" w:space="0" w:color="auto"/>
                    <w:bottom w:val="none" w:sz="0" w:space="0" w:color="auto"/>
                    <w:right w:val="none" w:sz="0" w:space="0" w:color="auto"/>
                  </w:divBdr>
                </w:div>
                <w:div w:id="1359433416">
                  <w:marLeft w:val="0"/>
                  <w:marRight w:val="0"/>
                  <w:marTop w:val="0"/>
                  <w:marBottom w:val="0"/>
                  <w:divBdr>
                    <w:top w:val="none" w:sz="0" w:space="0" w:color="auto"/>
                    <w:left w:val="none" w:sz="0" w:space="0" w:color="auto"/>
                    <w:bottom w:val="none" w:sz="0" w:space="0" w:color="auto"/>
                    <w:right w:val="none" w:sz="0" w:space="0" w:color="auto"/>
                  </w:divBdr>
                </w:div>
                <w:div w:id="1946689750">
                  <w:marLeft w:val="0"/>
                  <w:marRight w:val="0"/>
                  <w:marTop w:val="0"/>
                  <w:marBottom w:val="0"/>
                  <w:divBdr>
                    <w:top w:val="none" w:sz="0" w:space="0" w:color="auto"/>
                    <w:left w:val="none" w:sz="0" w:space="0" w:color="auto"/>
                    <w:bottom w:val="none" w:sz="0" w:space="0" w:color="auto"/>
                    <w:right w:val="none" w:sz="0" w:space="0" w:color="auto"/>
                  </w:divBdr>
                </w:div>
                <w:div w:id="1174497511">
                  <w:marLeft w:val="0"/>
                  <w:marRight w:val="0"/>
                  <w:marTop w:val="0"/>
                  <w:marBottom w:val="0"/>
                  <w:divBdr>
                    <w:top w:val="none" w:sz="0" w:space="0" w:color="auto"/>
                    <w:left w:val="none" w:sz="0" w:space="0" w:color="auto"/>
                    <w:bottom w:val="none" w:sz="0" w:space="0" w:color="auto"/>
                    <w:right w:val="none" w:sz="0" w:space="0" w:color="auto"/>
                  </w:divBdr>
                </w:div>
                <w:div w:id="374234796">
                  <w:marLeft w:val="0"/>
                  <w:marRight w:val="0"/>
                  <w:marTop w:val="0"/>
                  <w:marBottom w:val="0"/>
                  <w:divBdr>
                    <w:top w:val="none" w:sz="0" w:space="0" w:color="auto"/>
                    <w:left w:val="none" w:sz="0" w:space="0" w:color="auto"/>
                    <w:bottom w:val="none" w:sz="0" w:space="0" w:color="auto"/>
                    <w:right w:val="none" w:sz="0" w:space="0" w:color="auto"/>
                  </w:divBdr>
                </w:div>
                <w:div w:id="2125072486">
                  <w:marLeft w:val="0"/>
                  <w:marRight w:val="0"/>
                  <w:marTop w:val="0"/>
                  <w:marBottom w:val="0"/>
                  <w:divBdr>
                    <w:top w:val="none" w:sz="0" w:space="0" w:color="auto"/>
                    <w:left w:val="none" w:sz="0" w:space="0" w:color="auto"/>
                    <w:bottom w:val="none" w:sz="0" w:space="0" w:color="auto"/>
                    <w:right w:val="none" w:sz="0" w:space="0" w:color="auto"/>
                  </w:divBdr>
                </w:div>
                <w:div w:id="985358382">
                  <w:marLeft w:val="0"/>
                  <w:marRight w:val="0"/>
                  <w:marTop w:val="0"/>
                  <w:marBottom w:val="0"/>
                  <w:divBdr>
                    <w:top w:val="none" w:sz="0" w:space="0" w:color="auto"/>
                    <w:left w:val="none" w:sz="0" w:space="0" w:color="auto"/>
                    <w:bottom w:val="none" w:sz="0" w:space="0" w:color="auto"/>
                    <w:right w:val="none" w:sz="0" w:space="0" w:color="auto"/>
                  </w:divBdr>
                </w:div>
                <w:div w:id="1482187245">
                  <w:marLeft w:val="0"/>
                  <w:marRight w:val="0"/>
                  <w:marTop w:val="0"/>
                  <w:marBottom w:val="0"/>
                  <w:divBdr>
                    <w:top w:val="none" w:sz="0" w:space="0" w:color="auto"/>
                    <w:left w:val="none" w:sz="0" w:space="0" w:color="auto"/>
                    <w:bottom w:val="none" w:sz="0" w:space="0" w:color="auto"/>
                    <w:right w:val="none" w:sz="0" w:space="0" w:color="auto"/>
                  </w:divBdr>
                </w:div>
                <w:div w:id="1956137937">
                  <w:marLeft w:val="0"/>
                  <w:marRight w:val="0"/>
                  <w:marTop w:val="0"/>
                  <w:marBottom w:val="0"/>
                  <w:divBdr>
                    <w:top w:val="none" w:sz="0" w:space="0" w:color="auto"/>
                    <w:left w:val="none" w:sz="0" w:space="0" w:color="auto"/>
                    <w:bottom w:val="none" w:sz="0" w:space="0" w:color="auto"/>
                    <w:right w:val="none" w:sz="0" w:space="0" w:color="auto"/>
                  </w:divBdr>
                </w:div>
                <w:div w:id="548107061">
                  <w:marLeft w:val="0"/>
                  <w:marRight w:val="0"/>
                  <w:marTop w:val="0"/>
                  <w:marBottom w:val="0"/>
                  <w:divBdr>
                    <w:top w:val="none" w:sz="0" w:space="0" w:color="auto"/>
                    <w:left w:val="none" w:sz="0" w:space="0" w:color="auto"/>
                    <w:bottom w:val="none" w:sz="0" w:space="0" w:color="auto"/>
                    <w:right w:val="none" w:sz="0" w:space="0" w:color="auto"/>
                  </w:divBdr>
                </w:div>
                <w:div w:id="1582838252">
                  <w:marLeft w:val="0"/>
                  <w:marRight w:val="0"/>
                  <w:marTop w:val="0"/>
                  <w:marBottom w:val="0"/>
                  <w:divBdr>
                    <w:top w:val="none" w:sz="0" w:space="0" w:color="auto"/>
                    <w:left w:val="none" w:sz="0" w:space="0" w:color="auto"/>
                    <w:bottom w:val="none" w:sz="0" w:space="0" w:color="auto"/>
                    <w:right w:val="none" w:sz="0" w:space="0" w:color="auto"/>
                  </w:divBdr>
                </w:div>
                <w:div w:id="1029451085">
                  <w:marLeft w:val="0"/>
                  <w:marRight w:val="0"/>
                  <w:marTop w:val="0"/>
                  <w:marBottom w:val="0"/>
                  <w:divBdr>
                    <w:top w:val="none" w:sz="0" w:space="0" w:color="auto"/>
                    <w:left w:val="none" w:sz="0" w:space="0" w:color="auto"/>
                    <w:bottom w:val="none" w:sz="0" w:space="0" w:color="auto"/>
                    <w:right w:val="none" w:sz="0" w:space="0" w:color="auto"/>
                  </w:divBdr>
                </w:div>
                <w:div w:id="2132162139">
                  <w:marLeft w:val="0"/>
                  <w:marRight w:val="0"/>
                  <w:marTop w:val="0"/>
                  <w:marBottom w:val="0"/>
                  <w:divBdr>
                    <w:top w:val="none" w:sz="0" w:space="0" w:color="auto"/>
                    <w:left w:val="none" w:sz="0" w:space="0" w:color="auto"/>
                    <w:bottom w:val="none" w:sz="0" w:space="0" w:color="auto"/>
                    <w:right w:val="none" w:sz="0" w:space="0" w:color="auto"/>
                  </w:divBdr>
                </w:div>
                <w:div w:id="1399550901">
                  <w:marLeft w:val="0"/>
                  <w:marRight w:val="0"/>
                  <w:marTop w:val="0"/>
                  <w:marBottom w:val="0"/>
                  <w:divBdr>
                    <w:top w:val="none" w:sz="0" w:space="0" w:color="auto"/>
                    <w:left w:val="none" w:sz="0" w:space="0" w:color="auto"/>
                    <w:bottom w:val="none" w:sz="0" w:space="0" w:color="auto"/>
                    <w:right w:val="none" w:sz="0" w:space="0" w:color="auto"/>
                  </w:divBdr>
                </w:div>
                <w:div w:id="266740189">
                  <w:marLeft w:val="0"/>
                  <w:marRight w:val="0"/>
                  <w:marTop w:val="0"/>
                  <w:marBottom w:val="0"/>
                  <w:divBdr>
                    <w:top w:val="none" w:sz="0" w:space="0" w:color="auto"/>
                    <w:left w:val="none" w:sz="0" w:space="0" w:color="auto"/>
                    <w:bottom w:val="none" w:sz="0" w:space="0" w:color="auto"/>
                    <w:right w:val="none" w:sz="0" w:space="0" w:color="auto"/>
                  </w:divBdr>
                </w:div>
                <w:div w:id="879829455">
                  <w:marLeft w:val="0"/>
                  <w:marRight w:val="0"/>
                  <w:marTop w:val="0"/>
                  <w:marBottom w:val="0"/>
                  <w:divBdr>
                    <w:top w:val="none" w:sz="0" w:space="0" w:color="auto"/>
                    <w:left w:val="none" w:sz="0" w:space="0" w:color="auto"/>
                    <w:bottom w:val="none" w:sz="0" w:space="0" w:color="auto"/>
                    <w:right w:val="none" w:sz="0" w:space="0" w:color="auto"/>
                  </w:divBdr>
                </w:div>
                <w:div w:id="181361872">
                  <w:marLeft w:val="0"/>
                  <w:marRight w:val="0"/>
                  <w:marTop w:val="0"/>
                  <w:marBottom w:val="0"/>
                  <w:divBdr>
                    <w:top w:val="none" w:sz="0" w:space="0" w:color="auto"/>
                    <w:left w:val="none" w:sz="0" w:space="0" w:color="auto"/>
                    <w:bottom w:val="none" w:sz="0" w:space="0" w:color="auto"/>
                    <w:right w:val="none" w:sz="0" w:space="0" w:color="auto"/>
                  </w:divBdr>
                </w:div>
                <w:div w:id="1310289361">
                  <w:marLeft w:val="0"/>
                  <w:marRight w:val="0"/>
                  <w:marTop w:val="0"/>
                  <w:marBottom w:val="0"/>
                  <w:divBdr>
                    <w:top w:val="none" w:sz="0" w:space="0" w:color="auto"/>
                    <w:left w:val="none" w:sz="0" w:space="0" w:color="auto"/>
                    <w:bottom w:val="none" w:sz="0" w:space="0" w:color="auto"/>
                    <w:right w:val="none" w:sz="0" w:space="0" w:color="auto"/>
                  </w:divBdr>
                </w:div>
                <w:div w:id="331685050">
                  <w:marLeft w:val="0"/>
                  <w:marRight w:val="0"/>
                  <w:marTop w:val="0"/>
                  <w:marBottom w:val="0"/>
                  <w:divBdr>
                    <w:top w:val="none" w:sz="0" w:space="0" w:color="auto"/>
                    <w:left w:val="none" w:sz="0" w:space="0" w:color="auto"/>
                    <w:bottom w:val="none" w:sz="0" w:space="0" w:color="auto"/>
                    <w:right w:val="none" w:sz="0" w:space="0" w:color="auto"/>
                  </w:divBdr>
                </w:div>
                <w:div w:id="357509700">
                  <w:marLeft w:val="0"/>
                  <w:marRight w:val="0"/>
                  <w:marTop w:val="0"/>
                  <w:marBottom w:val="0"/>
                  <w:divBdr>
                    <w:top w:val="none" w:sz="0" w:space="0" w:color="auto"/>
                    <w:left w:val="none" w:sz="0" w:space="0" w:color="auto"/>
                    <w:bottom w:val="none" w:sz="0" w:space="0" w:color="auto"/>
                    <w:right w:val="none" w:sz="0" w:space="0" w:color="auto"/>
                  </w:divBdr>
                </w:div>
                <w:div w:id="418065343">
                  <w:marLeft w:val="0"/>
                  <w:marRight w:val="0"/>
                  <w:marTop w:val="0"/>
                  <w:marBottom w:val="0"/>
                  <w:divBdr>
                    <w:top w:val="none" w:sz="0" w:space="0" w:color="auto"/>
                    <w:left w:val="none" w:sz="0" w:space="0" w:color="auto"/>
                    <w:bottom w:val="none" w:sz="0" w:space="0" w:color="auto"/>
                    <w:right w:val="none" w:sz="0" w:space="0" w:color="auto"/>
                  </w:divBdr>
                </w:div>
                <w:div w:id="1560938870">
                  <w:marLeft w:val="0"/>
                  <w:marRight w:val="0"/>
                  <w:marTop w:val="0"/>
                  <w:marBottom w:val="0"/>
                  <w:divBdr>
                    <w:top w:val="none" w:sz="0" w:space="0" w:color="auto"/>
                    <w:left w:val="none" w:sz="0" w:space="0" w:color="auto"/>
                    <w:bottom w:val="none" w:sz="0" w:space="0" w:color="auto"/>
                    <w:right w:val="none" w:sz="0" w:space="0" w:color="auto"/>
                  </w:divBdr>
                </w:div>
                <w:div w:id="1863937562">
                  <w:marLeft w:val="0"/>
                  <w:marRight w:val="0"/>
                  <w:marTop w:val="0"/>
                  <w:marBottom w:val="0"/>
                  <w:divBdr>
                    <w:top w:val="none" w:sz="0" w:space="0" w:color="auto"/>
                    <w:left w:val="none" w:sz="0" w:space="0" w:color="auto"/>
                    <w:bottom w:val="none" w:sz="0" w:space="0" w:color="auto"/>
                    <w:right w:val="none" w:sz="0" w:space="0" w:color="auto"/>
                  </w:divBdr>
                </w:div>
                <w:div w:id="2002614392">
                  <w:marLeft w:val="0"/>
                  <w:marRight w:val="0"/>
                  <w:marTop w:val="0"/>
                  <w:marBottom w:val="0"/>
                  <w:divBdr>
                    <w:top w:val="none" w:sz="0" w:space="0" w:color="auto"/>
                    <w:left w:val="none" w:sz="0" w:space="0" w:color="auto"/>
                    <w:bottom w:val="none" w:sz="0" w:space="0" w:color="auto"/>
                    <w:right w:val="none" w:sz="0" w:space="0" w:color="auto"/>
                  </w:divBdr>
                </w:div>
                <w:div w:id="888221430">
                  <w:marLeft w:val="0"/>
                  <w:marRight w:val="0"/>
                  <w:marTop w:val="0"/>
                  <w:marBottom w:val="0"/>
                  <w:divBdr>
                    <w:top w:val="none" w:sz="0" w:space="0" w:color="auto"/>
                    <w:left w:val="none" w:sz="0" w:space="0" w:color="auto"/>
                    <w:bottom w:val="none" w:sz="0" w:space="0" w:color="auto"/>
                    <w:right w:val="none" w:sz="0" w:space="0" w:color="auto"/>
                  </w:divBdr>
                </w:div>
                <w:div w:id="445854771">
                  <w:marLeft w:val="0"/>
                  <w:marRight w:val="0"/>
                  <w:marTop w:val="0"/>
                  <w:marBottom w:val="0"/>
                  <w:divBdr>
                    <w:top w:val="none" w:sz="0" w:space="0" w:color="auto"/>
                    <w:left w:val="none" w:sz="0" w:space="0" w:color="auto"/>
                    <w:bottom w:val="none" w:sz="0" w:space="0" w:color="auto"/>
                    <w:right w:val="none" w:sz="0" w:space="0" w:color="auto"/>
                  </w:divBdr>
                </w:div>
                <w:div w:id="832260946">
                  <w:marLeft w:val="0"/>
                  <w:marRight w:val="0"/>
                  <w:marTop w:val="0"/>
                  <w:marBottom w:val="0"/>
                  <w:divBdr>
                    <w:top w:val="none" w:sz="0" w:space="0" w:color="auto"/>
                    <w:left w:val="none" w:sz="0" w:space="0" w:color="auto"/>
                    <w:bottom w:val="none" w:sz="0" w:space="0" w:color="auto"/>
                    <w:right w:val="none" w:sz="0" w:space="0" w:color="auto"/>
                  </w:divBdr>
                </w:div>
                <w:div w:id="341202528">
                  <w:marLeft w:val="0"/>
                  <w:marRight w:val="0"/>
                  <w:marTop w:val="0"/>
                  <w:marBottom w:val="0"/>
                  <w:divBdr>
                    <w:top w:val="none" w:sz="0" w:space="0" w:color="auto"/>
                    <w:left w:val="none" w:sz="0" w:space="0" w:color="auto"/>
                    <w:bottom w:val="none" w:sz="0" w:space="0" w:color="auto"/>
                    <w:right w:val="none" w:sz="0" w:space="0" w:color="auto"/>
                  </w:divBdr>
                </w:div>
                <w:div w:id="882912496">
                  <w:marLeft w:val="0"/>
                  <w:marRight w:val="0"/>
                  <w:marTop w:val="0"/>
                  <w:marBottom w:val="0"/>
                  <w:divBdr>
                    <w:top w:val="none" w:sz="0" w:space="0" w:color="auto"/>
                    <w:left w:val="none" w:sz="0" w:space="0" w:color="auto"/>
                    <w:bottom w:val="none" w:sz="0" w:space="0" w:color="auto"/>
                    <w:right w:val="none" w:sz="0" w:space="0" w:color="auto"/>
                  </w:divBdr>
                </w:div>
                <w:div w:id="2093045180">
                  <w:marLeft w:val="0"/>
                  <w:marRight w:val="0"/>
                  <w:marTop w:val="0"/>
                  <w:marBottom w:val="0"/>
                  <w:divBdr>
                    <w:top w:val="none" w:sz="0" w:space="0" w:color="auto"/>
                    <w:left w:val="none" w:sz="0" w:space="0" w:color="auto"/>
                    <w:bottom w:val="none" w:sz="0" w:space="0" w:color="auto"/>
                    <w:right w:val="none" w:sz="0" w:space="0" w:color="auto"/>
                  </w:divBdr>
                </w:div>
                <w:div w:id="868567952">
                  <w:marLeft w:val="0"/>
                  <w:marRight w:val="0"/>
                  <w:marTop w:val="0"/>
                  <w:marBottom w:val="0"/>
                  <w:divBdr>
                    <w:top w:val="none" w:sz="0" w:space="0" w:color="auto"/>
                    <w:left w:val="none" w:sz="0" w:space="0" w:color="auto"/>
                    <w:bottom w:val="none" w:sz="0" w:space="0" w:color="auto"/>
                    <w:right w:val="none" w:sz="0" w:space="0" w:color="auto"/>
                  </w:divBdr>
                </w:div>
                <w:div w:id="1809935096">
                  <w:marLeft w:val="0"/>
                  <w:marRight w:val="0"/>
                  <w:marTop w:val="0"/>
                  <w:marBottom w:val="0"/>
                  <w:divBdr>
                    <w:top w:val="none" w:sz="0" w:space="0" w:color="auto"/>
                    <w:left w:val="none" w:sz="0" w:space="0" w:color="auto"/>
                    <w:bottom w:val="none" w:sz="0" w:space="0" w:color="auto"/>
                    <w:right w:val="none" w:sz="0" w:space="0" w:color="auto"/>
                  </w:divBdr>
                </w:div>
                <w:div w:id="1369452081">
                  <w:marLeft w:val="0"/>
                  <w:marRight w:val="0"/>
                  <w:marTop w:val="0"/>
                  <w:marBottom w:val="0"/>
                  <w:divBdr>
                    <w:top w:val="none" w:sz="0" w:space="0" w:color="auto"/>
                    <w:left w:val="none" w:sz="0" w:space="0" w:color="auto"/>
                    <w:bottom w:val="none" w:sz="0" w:space="0" w:color="auto"/>
                    <w:right w:val="none" w:sz="0" w:space="0" w:color="auto"/>
                  </w:divBdr>
                </w:div>
                <w:div w:id="548539575">
                  <w:marLeft w:val="0"/>
                  <w:marRight w:val="0"/>
                  <w:marTop w:val="0"/>
                  <w:marBottom w:val="0"/>
                  <w:divBdr>
                    <w:top w:val="none" w:sz="0" w:space="0" w:color="auto"/>
                    <w:left w:val="none" w:sz="0" w:space="0" w:color="auto"/>
                    <w:bottom w:val="none" w:sz="0" w:space="0" w:color="auto"/>
                    <w:right w:val="none" w:sz="0" w:space="0" w:color="auto"/>
                  </w:divBdr>
                </w:div>
                <w:div w:id="1638532202">
                  <w:marLeft w:val="0"/>
                  <w:marRight w:val="0"/>
                  <w:marTop w:val="0"/>
                  <w:marBottom w:val="0"/>
                  <w:divBdr>
                    <w:top w:val="none" w:sz="0" w:space="0" w:color="auto"/>
                    <w:left w:val="none" w:sz="0" w:space="0" w:color="auto"/>
                    <w:bottom w:val="none" w:sz="0" w:space="0" w:color="auto"/>
                    <w:right w:val="none" w:sz="0" w:space="0" w:color="auto"/>
                  </w:divBdr>
                </w:div>
                <w:div w:id="1414080745">
                  <w:marLeft w:val="0"/>
                  <w:marRight w:val="0"/>
                  <w:marTop w:val="0"/>
                  <w:marBottom w:val="0"/>
                  <w:divBdr>
                    <w:top w:val="none" w:sz="0" w:space="0" w:color="auto"/>
                    <w:left w:val="none" w:sz="0" w:space="0" w:color="auto"/>
                    <w:bottom w:val="none" w:sz="0" w:space="0" w:color="auto"/>
                    <w:right w:val="none" w:sz="0" w:space="0" w:color="auto"/>
                  </w:divBdr>
                </w:div>
                <w:div w:id="41056104">
                  <w:marLeft w:val="0"/>
                  <w:marRight w:val="0"/>
                  <w:marTop w:val="0"/>
                  <w:marBottom w:val="0"/>
                  <w:divBdr>
                    <w:top w:val="none" w:sz="0" w:space="0" w:color="auto"/>
                    <w:left w:val="none" w:sz="0" w:space="0" w:color="auto"/>
                    <w:bottom w:val="none" w:sz="0" w:space="0" w:color="auto"/>
                    <w:right w:val="none" w:sz="0" w:space="0" w:color="auto"/>
                  </w:divBdr>
                </w:div>
                <w:div w:id="1984192578">
                  <w:marLeft w:val="0"/>
                  <w:marRight w:val="0"/>
                  <w:marTop w:val="0"/>
                  <w:marBottom w:val="0"/>
                  <w:divBdr>
                    <w:top w:val="none" w:sz="0" w:space="0" w:color="auto"/>
                    <w:left w:val="none" w:sz="0" w:space="0" w:color="auto"/>
                    <w:bottom w:val="none" w:sz="0" w:space="0" w:color="auto"/>
                    <w:right w:val="none" w:sz="0" w:space="0" w:color="auto"/>
                  </w:divBdr>
                </w:div>
                <w:div w:id="1750227015">
                  <w:marLeft w:val="0"/>
                  <w:marRight w:val="0"/>
                  <w:marTop w:val="0"/>
                  <w:marBottom w:val="0"/>
                  <w:divBdr>
                    <w:top w:val="none" w:sz="0" w:space="0" w:color="auto"/>
                    <w:left w:val="none" w:sz="0" w:space="0" w:color="auto"/>
                    <w:bottom w:val="none" w:sz="0" w:space="0" w:color="auto"/>
                    <w:right w:val="none" w:sz="0" w:space="0" w:color="auto"/>
                  </w:divBdr>
                </w:div>
                <w:div w:id="769353018">
                  <w:marLeft w:val="0"/>
                  <w:marRight w:val="0"/>
                  <w:marTop w:val="0"/>
                  <w:marBottom w:val="0"/>
                  <w:divBdr>
                    <w:top w:val="none" w:sz="0" w:space="0" w:color="auto"/>
                    <w:left w:val="none" w:sz="0" w:space="0" w:color="auto"/>
                    <w:bottom w:val="none" w:sz="0" w:space="0" w:color="auto"/>
                    <w:right w:val="none" w:sz="0" w:space="0" w:color="auto"/>
                  </w:divBdr>
                </w:div>
                <w:div w:id="405765467">
                  <w:marLeft w:val="0"/>
                  <w:marRight w:val="0"/>
                  <w:marTop w:val="0"/>
                  <w:marBottom w:val="0"/>
                  <w:divBdr>
                    <w:top w:val="none" w:sz="0" w:space="0" w:color="auto"/>
                    <w:left w:val="none" w:sz="0" w:space="0" w:color="auto"/>
                    <w:bottom w:val="none" w:sz="0" w:space="0" w:color="auto"/>
                    <w:right w:val="none" w:sz="0" w:space="0" w:color="auto"/>
                  </w:divBdr>
                </w:div>
                <w:div w:id="824861043">
                  <w:marLeft w:val="0"/>
                  <w:marRight w:val="0"/>
                  <w:marTop w:val="0"/>
                  <w:marBottom w:val="0"/>
                  <w:divBdr>
                    <w:top w:val="none" w:sz="0" w:space="0" w:color="auto"/>
                    <w:left w:val="none" w:sz="0" w:space="0" w:color="auto"/>
                    <w:bottom w:val="none" w:sz="0" w:space="0" w:color="auto"/>
                    <w:right w:val="none" w:sz="0" w:space="0" w:color="auto"/>
                  </w:divBdr>
                </w:div>
                <w:div w:id="541983285">
                  <w:marLeft w:val="0"/>
                  <w:marRight w:val="0"/>
                  <w:marTop w:val="0"/>
                  <w:marBottom w:val="0"/>
                  <w:divBdr>
                    <w:top w:val="none" w:sz="0" w:space="0" w:color="auto"/>
                    <w:left w:val="none" w:sz="0" w:space="0" w:color="auto"/>
                    <w:bottom w:val="none" w:sz="0" w:space="0" w:color="auto"/>
                    <w:right w:val="none" w:sz="0" w:space="0" w:color="auto"/>
                  </w:divBdr>
                </w:div>
                <w:div w:id="781849004">
                  <w:marLeft w:val="0"/>
                  <w:marRight w:val="0"/>
                  <w:marTop w:val="0"/>
                  <w:marBottom w:val="0"/>
                  <w:divBdr>
                    <w:top w:val="none" w:sz="0" w:space="0" w:color="auto"/>
                    <w:left w:val="none" w:sz="0" w:space="0" w:color="auto"/>
                    <w:bottom w:val="none" w:sz="0" w:space="0" w:color="auto"/>
                    <w:right w:val="none" w:sz="0" w:space="0" w:color="auto"/>
                  </w:divBdr>
                </w:div>
                <w:div w:id="1952082102">
                  <w:marLeft w:val="0"/>
                  <w:marRight w:val="0"/>
                  <w:marTop w:val="0"/>
                  <w:marBottom w:val="0"/>
                  <w:divBdr>
                    <w:top w:val="none" w:sz="0" w:space="0" w:color="auto"/>
                    <w:left w:val="none" w:sz="0" w:space="0" w:color="auto"/>
                    <w:bottom w:val="none" w:sz="0" w:space="0" w:color="auto"/>
                    <w:right w:val="none" w:sz="0" w:space="0" w:color="auto"/>
                  </w:divBdr>
                </w:div>
                <w:div w:id="1132403612">
                  <w:marLeft w:val="0"/>
                  <w:marRight w:val="0"/>
                  <w:marTop w:val="0"/>
                  <w:marBottom w:val="0"/>
                  <w:divBdr>
                    <w:top w:val="none" w:sz="0" w:space="0" w:color="auto"/>
                    <w:left w:val="none" w:sz="0" w:space="0" w:color="auto"/>
                    <w:bottom w:val="none" w:sz="0" w:space="0" w:color="auto"/>
                    <w:right w:val="none" w:sz="0" w:space="0" w:color="auto"/>
                  </w:divBdr>
                </w:div>
                <w:div w:id="867990194">
                  <w:marLeft w:val="0"/>
                  <w:marRight w:val="0"/>
                  <w:marTop w:val="0"/>
                  <w:marBottom w:val="0"/>
                  <w:divBdr>
                    <w:top w:val="none" w:sz="0" w:space="0" w:color="auto"/>
                    <w:left w:val="none" w:sz="0" w:space="0" w:color="auto"/>
                    <w:bottom w:val="none" w:sz="0" w:space="0" w:color="auto"/>
                    <w:right w:val="none" w:sz="0" w:space="0" w:color="auto"/>
                  </w:divBdr>
                </w:div>
                <w:div w:id="656688232">
                  <w:marLeft w:val="0"/>
                  <w:marRight w:val="0"/>
                  <w:marTop w:val="0"/>
                  <w:marBottom w:val="0"/>
                  <w:divBdr>
                    <w:top w:val="none" w:sz="0" w:space="0" w:color="auto"/>
                    <w:left w:val="none" w:sz="0" w:space="0" w:color="auto"/>
                    <w:bottom w:val="none" w:sz="0" w:space="0" w:color="auto"/>
                    <w:right w:val="none" w:sz="0" w:space="0" w:color="auto"/>
                  </w:divBdr>
                </w:div>
                <w:div w:id="1839618411">
                  <w:marLeft w:val="0"/>
                  <w:marRight w:val="0"/>
                  <w:marTop w:val="0"/>
                  <w:marBottom w:val="0"/>
                  <w:divBdr>
                    <w:top w:val="none" w:sz="0" w:space="0" w:color="auto"/>
                    <w:left w:val="none" w:sz="0" w:space="0" w:color="auto"/>
                    <w:bottom w:val="none" w:sz="0" w:space="0" w:color="auto"/>
                    <w:right w:val="none" w:sz="0" w:space="0" w:color="auto"/>
                  </w:divBdr>
                </w:div>
                <w:div w:id="2066828926">
                  <w:marLeft w:val="0"/>
                  <w:marRight w:val="0"/>
                  <w:marTop w:val="0"/>
                  <w:marBottom w:val="0"/>
                  <w:divBdr>
                    <w:top w:val="none" w:sz="0" w:space="0" w:color="auto"/>
                    <w:left w:val="none" w:sz="0" w:space="0" w:color="auto"/>
                    <w:bottom w:val="none" w:sz="0" w:space="0" w:color="auto"/>
                    <w:right w:val="none" w:sz="0" w:space="0" w:color="auto"/>
                  </w:divBdr>
                </w:div>
                <w:div w:id="1744181166">
                  <w:marLeft w:val="0"/>
                  <w:marRight w:val="0"/>
                  <w:marTop w:val="0"/>
                  <w:marBottom w:val="0"/>
                  <w:divBdr>
                    <w:top w:val="none" w:sz="0" w:space="0" w:color="auto"/>
                    <w:left w:val="none" w:sz="0" w:space="0" w:color="auto"/>
                    <w:bottom w:val="none" w:sz="0" w:space="0" w:color="auto"/>
                    <w:right w:val="none" w:sz="0" w:space="0" w:color="auto"/>
                  </w:divBdr>
                </w:div>
                <w:div w:id="1917282638">
                  <w:marLeft w:val="0"/>
                  <w:marRight w:val="0"/>
                  <w:marTop w:val="0"/>
                  <w:marBottom w:val="0"/>
                  <w:divBdr>
                    <w:top w:val="none" w:sz="0" w:space="0" w:color="auto"/>
                    <w:left w:val="none" w:sz="0" w:space="0" w:color="auto"/>
                    <w:bottom w:val="none" w:sz="0" w:space="0" w:color="auto"/>
                    <w:right w:val="none" w:sz="0" w:space="0" w:color="auto"/>
                  </w:divBdr>
                </w:div>
                <w:div w:id="200828314">
                  <w:marLeft w:val="0"/>
                  <w:marRight w:val="0"/>
                  <w:marTop w:val="0"/>
                  <w:marBottom w:val="0"/>
                  <w:divBdr>
                    <w:top w:val="none" w:sz="0" w:space="0" w:color="auto"/>
                    <w:left w:val="none" w:sz="0" w:space="0" w:color="auto"/>
                    <w:bottom w:val="none" w:sz="0" w:space="0" w:color="auto"/>
                    <w:right w:val="none" w:sz="0" w:space="0" w:color="auto"/>
                  </w:divBdr>
                </w:div>
                <w:div w:id="1516964168">
                  <w:marLeft w:val="0"/>
                  <w:marRight w:val="0"/>
                  <w:marTop w:val="0"/>
                  <w:marBottom w:val="0"/>
                  <w:divBdr>
                    <w:top w:val="none" w:sz="0" w:space="0" w:color="auto"/>
                    <w:left w:val="none" w:sz="0" w:space="0" w:color="auto"/>
                    <w:bottom w:val="none" w:sz="0" w:space="0" w:color="auto"/>
                    <w:right w:val="none" w:sz="0" w:space="0" w:color="auto"/>
                  </w:divBdr>
                </w:div>
                <w:div w:id="562300435">
                  <w:marLeft w:val="0"/>
                  <w:marRight w:val="0"/>
                  <w:marTop w:val="0"/>
                  <w:marBottom w:val="0"/>
                  <w:divBdr>
                    <w:top w:val="none" w:sz="0" w:space="0" w:color="auto"/>
                    <w:left w:val="none" w:sz="0" w:space="0" w:color="auto"/>
                    <w:bottom w:val="none" w:sz="0" w:space="0" w:color="auto"/>
                    <w:right w:val="none" w:sz="0" w:space="0" w:color="auto"/>
                  </w:divBdr>
                </w:div>
                <w:div w:id="402068022">
                  <w:marLeft w:val="0"/>
                  <w:marRight w:val="0"/>
                  <w:marTop w:val="0"/>
                  <w:marBottom w:val="0"/>
                  <w:divBdr>
                    <w:top w:val="none" w:sz="0" w:space="0" w:color="auto"/>
                    <w:left w:val="none" w:sz="0" w:space="0" w:color="auto"/>
                    <w:bottom w:val="none" w:sz="0" w:space="0" w:color="auto"/>
                    <w:right w:val="none" w:sz="0" w:space="0" w:color="auto"/>
                  </w:divBdr>
                </w:div>
                <w:div w:id="1103916034">
                  <w:marLeft w:val="0"/>
                  <w:marRight w:val="0"/>
                  <w:marTop w:val="0"/>
                  <w:marBottom w:val="0"/>
                  <w:divBdr>
                    <w:top w:val="none" w:sz="0" w:space="0" w:color="auto"/>
                    <w:left w:val="none" w:sz="0" w:space="0" w:color="auto"/>
                    <w:bottom w:val="none" w:sz="0" w:space="0" w:color="auto"/>
                    <w:right w:val="none" w:sz="0" w:space="0" w:color="auto"/>
                  </w:divBdr>
                </w:div>
                <w:div w:id="508952684">
                  <w:marLeft w:val="0"/>
                  <w:marRight w:val="0"/>
                  <w:marTop w:val="0"/>
                  <w:marBottom w:val="0"/>
                  <w:divBdr>
                    <w:top w:val="none" w:sz="0" w:space="0" w:color="auto"/>
                    <w:left w:val="none" w:sz="0" w:space="0" w:color="auto"/>
                    <w:bottom w:val="none" w:sz="0" w:space="0" w:color="auto"/>
                    <w:right w:val="none" w:sz="0" w:space="0" w:color="auto"/>
                  </w:divBdr>
                </w:div>
                <w:div w:id="866022768">
                  <w:marLeft w:val="0"/>
                  <w:marRight w:val="0"/>
                  <w:marTop w:val="0"/>
                  <w:marBottom w:val="0"/>
                  <w:divBdr>
                    <w:top w:val="none" w:sz="0" w:space="0" w:color="auto"/>
                    <w:left w:val="none" w:sz="0" w:space="0" w:color="auto"/>
                    <w:bottom w:val="none" w:sz="0" w:space="0" w:color="auto"/>
                    <w:right w:val="none" w:sz="0" w:space="0" w:color="auto"/>
                  </w:divBdr>
                </w:div>
                <w:div w:id="12146656">
                  <w:marLeft w:val="0"/>
                  <w:marRight w:val="0"/>
                  <w:marTop w:val="0"/>
                  <w:marBottom w:val="0"/>
                  <w:divBdr>
                    <w:top w:val="none" w:sz="0" w:space="0" w:color="auto"/>
                    <w:left w:val="none" w:sz="0" w:space="0" w:color="auto"/>
                    <w:bottom w:val="none" w:sz="0" w:space="0" w:color="auto"/>
                    <w:right w:val="none" w:sz="0" w:space="0" w:color="auto"/>
                  </w:divBdr>
                </w:div>
                <w:div w:id="142823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938409">
      <w:bodyDiv w:val="1"/>
      <w:marLeft w:val="0"/>
      <w:marRight w:val="0"/>
      <w:marTop w:val="0"/>
      <w:marBottom w:val="0"/>
      <w:divBdr>
        <w:top w:val="none" w:sz="0" w:space="0" w:color="auto"/>
        <w:left w:val="none" w:sz="0" w:space="0" w:color="auto"/>
        <w:bottom w:val="none" w:sz="0" w:space="0" w:color="auto"/>
        <w:right w:val="none" w:sz="0" w:space="0" w:color="auto"/>
      </w:divBdr>
    </w:div>
    <w:div w:id="1100374695">
      <w:bodyDiv w:val="1"/>
      <w:marLeft w:val="0"/>
      <w:marRight w:val="0"/>
      <w:marTop w:val="0"/>
      <w:marBottom w:val="0"/>
      <w:divBdr>
        <w:top w:val="none" w:sz="0" w:space="0" w:color="auto"/>
        <w:left w:val="none" w:sz="0" w:space="0" w:color="auto"/>
        <w:bottom w:val="none" w:sz="0" w:space="0" w:color="auto"/>
        <w:right w:val="none" w:sz="0" w:space="0" w:color="auto"/>
      </w:divBdr>
      <w:divsChild>
        <w:div w:id="127237914">
          <w:marLeft w:val="0"/>
          <w:marRight w:val="0"/>
          <w:marTop w:val="0"/>
          <w:marBottom w:val="0"/>
          <w:divBdr>
            <w:top w:val="none" w:sz="0" w:space="0" w:color="auto"/>
            <w:left w:val="none" w:sz="0" w:space="0" w:color="auto"/>
            <w:bottom w:val="none" w:sz="0" w:space="0" w:color="auto"/>
            <w:right w:val="none" w:sz="0" w:space="0" w:color="auto"/>
          </w:divBdr>
        </w:div>
        <w:div w:id="938945325">
          <w:marLeft w:val="0"/>
          <w:marRight w:val="0"/>
          <w:marTop w:val="0"/>
          <w:marBottom w:val="0"/>
          <w:divBdr>
            <w:top w:val="none" w:sz="0" w:space="0" w:color="auto"/>
            <w:left w:val="none" w:sz="0" w:space="0" w:color="auto"/>
            <w:bottom w:val="none" w:sz="0" w:space="0" w:color="auto"/>
            <w:right w:val="none" w:sz="0" w:space="0" w:color="auto"/>
          </w:divBdr>
        </w:div>
        <w:div w:id="2144107813">
          <w:marLeft w:val="0"/>
          <w:marRight w:val="0"/>
          <w:marTop w:val="0"/>
          <w:marBottom w:val="0"/>
          <w:divBdr>
            <w:top w:val="none" w:sz="0" w:space="0" w:color="auto"/>
            <w:left w:val="none" w:sz="0" w:space="0" w:color="auto"/>
            <w:bottom w:val="none" w:sz="0" w:space="0" w:color="auto"/>
            <w:right w:val="none" w:sz="0" w:space="0" w:color="auto"/>
          </w:divBdr>
        </w:div>
        <w:div w:id="857621843">
          <w:marLeft w:val="0"/>
          <w:marRight w:val="0"/>
          <w:marTop w:val="0"/>
          <w:marBottom w:val="0"/>
          <w:divBdr>
            <w:top w:val="none" w:sz="0" w:space="0" w:color="auto"/>
            <w:left w:val="none" w:sz="0" w:space="0" w:color="auto"/>
            <w:bottom w:val="none" w:sz="0" w:space="0" w:color="auto"/>
            <w:right w:val="none" w:sz="0" w:space="0" w:color="auto"/>
          </w:divBdr>
        </w:div>
        <w:div w:id="408386571">
          <w:marLeft w:val="0"/>
          <w:marRight w:val="0"/>
          <w:marTop w:val="0"/>
          <w:marBottom w:val="0"/>
          <w:divBdr>
            <w:top w:val="none" w:sz="0" w:space="0" w:color="auto"/>
            <w:left w:val="none" w:sz="0" w:space="0" w:color="auto"/>
            <w:bottom w:val="none" w:sz="0" w:space="0" w:color="auto"/>
            <w:right w:val="none" w:sz="0" w:space="0" w:color="auto"/>
          </w:divBdr>
        </w:div>
        <w:div w:id="1508248218">
          <w:marLeft w:val="0"/>
          <w:marRight w:val="0"/>
          <w:marTop w:val="0"/>
          <w:marBottom w:val="0"/>
          <w:divBdr>
            <w:top w:val="none" w:sz="0" w:space="0" w:color="auto"/>
            <w:left w:val="none" w:sz="0" w:space="0" w:color="auto"/>
            <w:bottom w:val="none" w:sz="0" w:space="0" w:color="auto"/>
            <w:right w:val="none" w:sz="0" w:space="0" w:color="auto"/>
          </w:divBdr>
        </w:div>
        <w:div w:id="965542789">
          <w:marLeft w:val="0"/>
          <w:marRight w:val="0"/>
          <w:marTop w:val="0"/>
          <w:marBottom w:val="0"/>
          <w:divBdr>
            <w:top w:val="none" w:sz="0" w:space="0" w:color="auto"/>
            <w:left w:val="none" w:sz="0" w:space="0" w:color="auto"/>
            <w:bottom w:val="none" w:sz="0" w:space="0" w:color="auto"/>
            <w:right w:val="none" w:sz="0" w:space="0" w:color="auto"/>
          </w:divBdr>
        </w:div>
        <w:div w:id="440609558">
          <w:marLeft w:val="0"/>
          <w:marRight w:val="0"/>
          <w:marTop w:val="0"/>
          <w:marBottom w:val="0"/>
          <w:divBdr>
            <w:top w:val="none" w:sz="0" w:space="0" w:color="auto"/>
            <w:left w:val="none" w:sz="0" w:space="0" w:color="auto"/>
            <w:bottom w:val="none" w:sz="0" w:space="0" w:color="auto"/>
            <w:right w:val="none" w:sz="0" w:space="0" w:color="auto"/>
          </w:divBdr>
        </w:div>
        <w:div w:id="2140956903">
          <w:marLeft w:val="0"/>
          <w:marRight w:val="0"/>
          <w:marTop w:val="0"/>
          <w:marBottom w:val="0"/>
          <w:divBdr>
            <w:top w:val="none" w:sz="0" w:space="0" w:color="auto"/>
            <w:left w:val="none" w:sz="0" w:space="0" w:color="auto"/>
            <w:bottom w:val="none" w:sz="0" w:space="0" w:color="auto"/>
            <w:right w:val="none" w:sz="0" w:space="0" w:color="auto"/>
          </w:divBdr>
        </w:div>
        <w:div w:id="90056986">
          <w:marLeft w:val="0"/>
          <w:marRight w:val="0"/>
          <w:marTop w:val="0"/>
          <w:marBottom w:val="0"/>
          <w:divBdr>
            <w:top w:val="none" w:sz="0" w:space="0" w:color="auto"/>
            <w:left w:val="none" w:sz="0" w:space="0" w:color="auto"/>
            <w:bottom w:val="none" w:sz="0" w:space="0" w:color="auto"/>
            <w:right w:val="none" w:sz="0" w:space="0" w:color="auto"/>
          </w:divBdr>
        </w:div>
        <w:div w:id="1794058638">
          <w:marLeft w:val="0"/>
          <w:marRight w:val="0"/>
          <w:marTop w:val="0"/>
          <w:marBottom w:val="0"/>
          <w:divBdr>
            <w:top w:val="none" w:sz="0" w:space="0" w:color="auto"/>
            <w:left w:val="none" w:sz="0" w:space="0" w:color="auto"/>
            <w:bottom w:val="none" w:sz="0" w:space="0" w:color="auto"/>
            <w:right w:val="none" w:sz="0" w:space="0" w:color="auto"/>
          </w:divBdr>
        </w:div>
      </w:divsChild>
    </w:div>
    <w:div w:id="1275477781">
      <w:bodyDiv w:val="1"/>
      <w:marLeft w:val="0"/>
      <w:marRight w:val="0"/>
      <w:marTop w:val="0"/>
      <w:marBottom w:val="0"/>
      <w:divBdr>
        <w:top w:val="none" w:sz="0" w:space="0" w:color="auto"/>
        <w:left w:val="none" w:sz="0" w:space="0" w:color="auto"/>
        <w:bottom w:val="none" w:sz="0" w:space="0" w:color="auto"/>
        <w:right w:val="none" w:sz="0" w:space="0" w:color="auto"/>
      </w:divBdr>
    </w:div>
    <w:div w:id="1478885851">
      <w:bodyDiv w:val="1"/>
      <w:marLeft w:val="0"/>
      <w:marRight w:val="0"/>
      <w:marTop w:val="0"/>
      <w:marBottom w:val="0"/>
      <w:divBdr>
        <w:top w:val="none" w:sz="0" w:space="0" w:color="auto"/>
        <w:left w:val="none" w:sz="0" w:space="0" w:color="auto"/>
        <w:bottom w:val="none" w:sz="0" w:space="0" w:color="auto"/>
        <w:right w:val="none" w:sz="0" w:space="0" w:color="auto"/>
      </w:divBdr>
    </w:div>
    <w:div w:id="1489051220">
      <w:bodyDiv w:val="1"/>
      <w:marLeft w:val="0"/>
      <w:marRight w:val="0"/>
      <w:marTop w:val="0"/>
      <w:marBottom w:val="0"/>
      <w:divBdr>
        <w:top w:val="none" w:sz="0" w:space="0" w:color="auto"/>
        <w:left w:val="none" w:sz="0" w:space="0" w:color="auto"/>
        <w:bottom w:val="none" w:sz="0" w:space="0" w:color="auto"/>
        <w:right w:val="none" w:sz="0" w:space="0" w:color="auto"/>
      </w:divBdr>
    </w:div>
    <w:div w:id="1815834765">
      <w:bodyDiv w:val="1"/>
      <w:marLeft w:val="0"/>
      <w:marRight w:val="0"/>
      <w:marTop w:val="0"/>
      <w:marBottom w:val="0"/>
      <w:divBdr>
        <w:top w:val="none" w:sz="0" w:space="0" w:color="auto"/>
        <w:left w:val="none" w:sz="0" w:space="0" w:color="auto"/>
        <w:bottom w:val="none" w:sz="0" w:space="0" w:color="auto"/>
        <w:right w:val="none" w:sz="0" w:space="0" w:color="auto"/>
      </w:divBdr>
    </w:div>
    <w:div w:id="1901361177">
      <w:bodyDiv w:val="1"/>
      <w:marLeft w:val="0"/>
      <w:marRight w:val="0"/>
      <w:marTop w:val="0"/>
      <w:marBottom w:val="0"/>
      <w:divBdr>
        <w:top w:val="none" w:sz="0" w:space="0" w:color="auto"/>
        <w:left w:val="none" w:sz="0" w:space="0" w:color="auto"/>
        <w:bottom w:val="none" w:sz="0" w:space="0" w:color="auto"/>
        <w:right w:val="none" w:sz="0" w:space="0" w:color="auto"/>
      </w:divBdr>
      <w:divsChild>
        <w:div w:id="156042010">
          <w:marLeft w:val="0"/>
          <w:marRight w:val="0"/>
          <w:marTop w:val="0"/>
          <w:marBottom w:val="0"/>
          <w:divBdr>
            <w:top w:val="none" w:sz="0" w:space="0" w:color="auto"/>
            <w:left w:val="none" w:sz="0" w:space="0" w:color="auto"/>
            <w:bottom w:val="none" w:sz="0" w:space="0" w:color="auto"/>
            <w:right w:val="none" w:sz="0" w:space="0" w:color="auto"/>
          </w:divBdr>
        </w:div>
        <w:div w:id="66271291">
          <w:marLeft w:val="0"/>
          <w:marRight w:val="0"/>
          <w:marTop w:val="0"/>
          <w:marBottom w:val="0"/>
          <w:divBdr>
            <w:top w:val="none" w:sz="0" w:space="0" w:color="auto"/>
            <w:left w:val="none" w:sz="0" w:space="0" w:color="auto"/>
            <w:bottom w:val="none" w:sz="0" w:space="0" w:color="auto"/>
            <w:right w:val="none" w:sz="0" w:space="0" w:color="auto"/>
          </w:divBdr>
        </w:div>
        <w:div w:id="920213462">
          <w:marLeft w:val="0"/>
          <w:marRight w:val="0"/>
          <w:marTop w:val="0"/>
          <w:marBottom w:val="0"/>
          <w:divBdr>
            <w:top w:val="none" w:sz="0" w:space="0" w:color="auto"/>
            <w:left w:val="none" w:sz="0" w:space="0" w:color="auto"/>
            <w:bottom w:val="none" w:sz="0" w:space="0" w:color="auto"/>
            <w:right w:val="none" w:sz="0" w:space="0" w:color="auto"/>
          </w:divBdr>
        </w:div>
        <w:div w:id="1390568396">
          <w:marLeft w:val="0"/>
          <w:marRight w:val="0"/>
          <w:marTop w:val="0"/>
          <w:marBottom w:val="0"/>
          <w:divBdr>
            <w:top w:val="none" w:sz="0" w:space="0" w:color="auto"/>
            <w:left w:val="none" w:sz="0" w:space="0" w:color="auto"/>
            <w:bottom w:val="none" w:sz="0" w:space="0" w:color="auto"/>
            <w:right w:val="none" w:sz="0" w:space="0" w:color="auto"/>
          </w:divBdr>
        </w:div>
        <w:div w:id="554197602">
          <w:marLeft w:val="0"/>
          <w:marRight w:val="0"/>
          <w:marTop w:val="0"/>
          <w:marBottom w:val="0"/>
          <w:divBdr>
            <w:top w:val="none" w:sz="0" w:space="0" w:color="auto"/>
            <w:left w:val="none" w:sz="0" w:space="0" w:color="auto"/>
            <w:bottom w:val="none" w:sz="0" w:space="0" w:color="auto"/>
            <w:right w:val="none" w:sz="0" w:space="0" w:color="auto"/>
          </w:divBdr>
        </w:div>
        <w:div w:id="2143034919">
          <w:marLeft w:val="0"/>
          <w:marRight w:val="0"/>
          <w:marTop w:val="0"/>
          <w:marBottom w:val="0"/>
          <w:divBdr>
            <w:top w:val="none" w:sz="0" w:space="0" w:color="auto"/>
            <w:left w:val="none" w:sz="0" w:space="0" w:color="auto"/>
            <w:bottom w:val="none" w:sz="0" w:space="0" w:color="auto"/>
            <w:right w:val="none" w:sz="0" w:space="0" w:color="auto"/>
          </w:divBdr>
        </w:div>
        <w:div w:id="1066686120">
          <w:marLeft w:val="0"/>
          <w:marRight w:val="0"/>
          <w:marTop w:val="0"/>
          <w:marBottom w:val="0"/>
          <w:divBdr>
            <w:top w:val="none" w:sz="0" w:space="0" w:color="auto"/>
            <w:left w:val="none" w:sz="0" w:space="0" w:color="auto"/>
            <w:bottom w:val="none" w:sz="0" w:space="0" w:color="auto"/>
            <w:right w:val="none" w:sz="0" w:space="0" w:color="auto"/>
          </w:divBdr>
        </w:div>
        <w:div w:id="178400228">
          <w:marLeft w:val="0"/>
          <w:marRight w:val="0"/>
          <w:marTop w:val="0"/>
          <w:marBottom w:val="0"/>
          <w:divBdr>
            <w:top w:val="none" w:sz="0" w:space="0" w:color="auto"/>
            <w:left w:val="none" w:sz="0" w:space="0" w:color="auto"/>
            <w:bottom w:val="none" w:sz="0" w:space="0" w:color="auto"/>
            <w:right w:val="none" w:sz="0" w:space="0" w:color="auto"/>
          </w:divBdr>
        </w:div>
        <w:div w:id="1550340302">
          <w:marLeft w:val="0"/>
          <w:marRight w:val="0"/>
          <w:marTop w:val="0"/>
          <w:marBottom w:val="0"/>
          <w:divBdr>
            <w:top w:val="none" w:sz="0" w:space="0" w:color="auto"/>
            <w:left w:val="none" w:sz="0" w:space="0" w:color="auto"/>
            <w:bottom w:val="none" w:sz="0" w:space="0" w:color="auto"/>
            <w:right w:val="none" w:sz="0" w:space="0" w:color="auto"/>
          </w:divBdr>
        </w:div>
        <w:div w:id="460880860">
          <w:marLeft w:val="0"/>
          <w:marRight w:val="0"/>
          <w:marTop w:val="0"/>
          <w:marBottom w:val="0"/>
          <w:divBdr>
            <w:top w:val="none" w:sz="0" w:space="0" w:color="auto"/>
            <w:left w:val="none" w:sz="0" w:space="0" w:color="auto"/>
            <w:bottom w:val="none" w:sz="0" w:space="0" w:color="auto"/>
            <w:right w:val="none" w:sz="0" w:space="0" w:color="auto"/>
          </w:divBdr>
        </w:div>
        <w:div w:id="1208764454">
          <w:marLeft w:val="0"/>
          <w:marRight w:val="0"/>
          <w:marTop w:val="0"/>
          <w:marBottom w:val="0"/>
          <w:divBdr>
            <w:top w:val="none" w:sz="0" w:space="0" w:color="auto"/>
            <w:left w:val="none" w:sz="0" w:space="0" w:color="auto"/>
            <w:bottom w:val="none" w:sz="0" w:space="0" w:color="auto"/>
            <w:right w:val="none" w:sz="0" w:space="0" w:color="auto"/>
          </w:divBdr>
        </w:div>
        <w:div w:id="2049067570">
          <w:marLeft w:val="0"/>
          <w:marRight w:val="0"/>
          <w:marTop w:val="0"/>
          <w:marBottom w:val="0"/>
          <w:divBdr>
            <w:top w:val="none" w:sz="0" w:space="0" w:color="auto"/>
            <w:left w:val="none" w:sz="0" w:space="0" w:color="auto"/>
            <w:bottom w:val="none" w:sz="0" w:space="0" w:color="auto"/>
            <w:right w:val="none" w:sz="0" w:space="0" w:color="auto"/>
          </w:divBdr>
        </w:div>
        <w:div w:id="1953322116">
          <w:marLeft w:val="0"/>
          <w:marRight w:val="0"/>
          <w:marTop w:val="0"/>
          <w:marBottom w:val="0"/>
          <w:divBdr>
            <w:top w:val="none" w:sz="0" w:space="0" w:color="auto"/>
            <w:left w:val="none" w:sz="0" w:space="0" w:color="auto"/>
            <w:bottom w:val="none" w:sz="0" w:space="0" w:color="auto"/>
            <w:right w:val="none" w:sz="0" w:space="0" w:color="auto"/>
          </w:divBdr>
        </w:div>
      </w:divsChild>
    </w:div>
    <w:div w:id="1929652453">
      <w:bodyDiv w:val="1"/>
      <w:marLeft w:val="0"/>
      <w:marRight w:val="0"/>
      <w:marTop w:val="0"/>
      <w:marBottom w:val="0"/>
      <w:divBdr>
        <w:top w:val="none" w:sz="0" w:space="0" w:color="auto"/>
        <w:left w:val="none" w:sz="0" w:space="0" w:color="auto"/>
        <w:bottom w:val="none" w:sz="0" w:space="0" w:color="auto"/>
        <w:right w:val="none" w:sz="0" w:space="0" w:color="auto"/>
      </w:divBdr>
    </w:div>
    <w:div w:id="1932549185">
      <w:bodyDiv w:val="1"/>
      <w:marLeft w:val="0"/>
      <w:marRight w:val="0"/>
      <w:marTop w:val="0"/>
      <w:marBottom w:val="0"/>
      <w:divBdr>
        <w:top w:val="none" w:sz="0" w:space="0" w:color="auto"/>
        <w:left w:val="none" w:sz="0" w:space="0" w:color="auto"/>
        <w:bottom w:val="none" w:sz="0" w:space="0" w:color="auto"/>
        <w:right w:val="none" w:sz="0" w:space="0" w:color="auto"/>
      </w:divBdr>
    </w:div>
    <w:div w:id="1940525354">
      <w:bodyDiv w:val="1"/>
      <w:marLeft w:val="0"/>
      <w:marRight w:val="0"/>
      <w:marTop w:val="0"/>
      <w:marBottom w:val="0"/>
      <w:divBdr>
        <w:top w:val="none" w:sz="0" w:space="0" w:color="auto"/>
        <w:left w:val="none" w:sz="0" w:space="0" w:color="auto"/>
        <w:bottom w:val="none" w:sz="0" w:space="0" w:color="auto"/>
        <w:right w:val="none" w:sz="0" w:space="0" w:color="auto"/>
      </w:divBdr>
    </w:div>
    <w:div w:id="20646016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lons.com/researcher/Z-1244-2018/" TargetMode="External"/><Relationship Id="rId3" Type="http://schemas.openxmlformats.org/officeDocument/2006/relationships/settings" Target="settings.xml"/><Relationship Id="rId7" Type="http://schemas.openxmlformats.org/officeDocument/2006/relationships/hyperlink" Target="http://www.researcherid.com/rid/C-8x40-2xx6"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18</Pages>
  <Words>5179</Words>
  <Characters>29521</Characters>
  <Application>Microsoft Office Word</Application>
  <DocSecurity>0</DocSecurity>
  <Lines>246</Lines>
  <Paragraphs>69</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
      <vt:lpstr>1. Introduction</vt:lpstr>
      <vt:lpstr>6. Conclusions</vt:lpstr>
      <vt:lpstr/>
      <vt:lpstr>LITERATURE</vt:lpstr>
    </vt:vector>
  </TitlesOfParts>
  <Company>SPecialiST RePack</Company>
  <LinksUpToDate>false</LinksUpToDate>
  <CharactersWithSpaces>34631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189</cp:revision>
  <dcterms:created xsi:type="dcterms:W3CDTF">2021-03-16T21:15:00Z</dcterms:created>
  <dcterms:modified xsi:type="dcterms:W3CDTF">2021-06-28T15:14:00Z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2015-07-29T00:00:00Z</vt:filetime>
  </property>
  <property fmtid="{D5CDD505-2E9C-101B-9397-08002B2CF9AE}" pid="3" name="Creator">
    <vt:lpwstr>Microsoft® Word 2010</vt:lpwstr>
  </property>
  <property fmtid="{D5CDD505-2E9C-101B-9397-08002B2CF9AE}" pid="4" name="LastSaved">
    <vt:filetime>2021-03-16T00:00:00Z</vt:filetime>
  </property>
</Properties>
</file>