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7679" w:rsidRDefault="00057679" w:rsidP="007D3E36">
      <w:pPr>
        <w:spacing w:line="360" w:lineRule="auto"/>
        <w:ind w:firstLine="709"/>
        <w:rPr>
          <w:rFonts w:ascii="Times New Roman" w:hAnsi="Times New Roman"/>
          <w:sz w:val="28"/>
          <w:szCs w:val="28"/>
        </w:rPr>
      </w:pPr>
      <w:r>
        <w:rPr>
          <w:rFonts w:ascii="Times New Roman" w:hAnsi="Times New Roman"/>
          <w:sz w:val="28"/>
          <w:szCs w:val="28"/>
        </w:rPr>
        <w:t>УДК 349.6</w:t>
      </w:r>
    </w:p>
    <w:p w:rsidR="00057679" w:rsidRPr="00B90BA5" w:rsidRDefault="00057679" w:rsidP="007D3E36">
      <w:pPr>
        <w:spacing w:line="360" w:lineRule="auto"/>
        <w:ind w:firstLine="709"/>
        <w:jc w:val="right"/>
        <w:rPr>
          <w:rFonts w:ascii="Times New Roman" w:hAnsi="Times New Roman"/>
          <w:sz w:val="28"/>
          <w:szCs w:val="28"/>
        </w:rPr>
      </w:pPr>
      <w:bookmarkStart w:id="0" w:name="_GoBack"/>
      <w:bookmarkEnd w:id="0"/>
    </w:p>
    <w:p w:rsidR="00057679" w:rsidRPr="007D3E36" w:rsidRDefault="007D3E36" w:rsidP="007D3E36">
      <w:pPr>
        <w:spacing w:line="360" w:lineRule="auto"/>
        <w:ind w:firstLine="709"/>
        <w:jc w:val="right"/>
        <w:rPr>
          <w:rFonts w:ascii="Times New Roman" w:hAnsi="Times New Roman"/>
          <w:b/>
          <w:sz w:val="28"/>
          <w:szCs w:val="28"/>
        </w:rPr>
      </w:pPr>
      <w:r w:rsidRPr="007D3E36">
        <w:rPr>
          <w:rFonts w:ascii="Times New Roman" w:hAnsi="Times New Roman"/>
          <w:b/>
          <w:sz w:val="28"/>
          <w:szCs w:val="28"/>
        </w:rPr>
        <w:t xml:space="preserve">О.Ф. </w:t>
      </w:r>
      <w:r w:rsidR="00057679" w:rsidRPr="007D3E36">
        <w:rPr>
          <w:rFonts w:ascii="Times New Roman" w:hAnsi="Times New Roman"/>
          <w:b/>
          <w:sz w:val="28"/>
          <w:szCs w:val="28"/>
        </w:rPr>
        <w:t>Даценко,</w:t>
      </w:r>
    </w:p>
    <w:p w:rsidR="007D3E36" w:rsidRDefault="00057679" w:rsidP="007D3E36">
      <w:pPr>
        <w:spacing w:line="360" w:lineRule="auto"/>
        <w:ind w:firstLine="709"/>
        <w:jc w:val="right"/>
        <w:rPr>
          <w:rFonts w:ascii="Times New Roman" w:hAnsi="Times New Roman"/>
          <w:sz w:val="28"/>
          <w:szCs w:val="28"/>
        </w:rPr>
      </w:pPr>
      <w:r w:rsidRPr="007D3E36">
        <w:rPr>
          <w:rFonts w:ascii="Times New Roman" w:hAnsi="Times New Roman"/>
          <w:sz w:val="28"/>
          <w:szCs w:val="28"/>
        </w:rPr>
        <w:t xml:space="preserve"> старший викладач кафедри  права</w:t>
      </w:r>
      <w:r w:rsidR="007D3E36">
        <w:rPr>
          <w:rFonts w:ascii="Times New Roman" w:hAnsi="Times New Roman"/>
          <w:sz w:val="28"/>
          <w:szCs w:val="28"/>
        </w:rPr>
        <w:t>,</w:t>
      </w:r>
    </w:p>
    <w:p w:rsidR="00057679" w:rsidRPr="007D3E36" w:rsidRDefault="007D3E36" w:rsidP="007D3E36">
      <w:pPr>
        <w:spacing w:line="360" w:lineRule="auto"/>
        <w:ind w:firstLine="709"/>
        <w:jc w:val="right"/>
        <w:rPr>
          <w:rFonts w:ascii="Times New Roman" w:hAnsi="Times New Roman"/>
          <w:sz w:val="28"/>
          <w:szCs w:val="28"/>
        </w:rPr>
      </w:pPr>
      <w:r>
        <w:rPr>
          <w:rFonts w:ascii="Times New Roman" w:hAnsi="Times New Roman"/>
          <w:sz w:val="28"/>
          <w:szCs w:val="28"/>
        </w:rPr>
        <w:t>Хмельницький</w:t>
      </w:r>
      <w:r w:rsidR="00057679" w:rsidRPr="007D3E36">
        <w:rPr>
          <w:rFonts w:ascii="Times New Roman" w:hAnsi="Times New Roman"/>
          <w:sz w:val="28"/>
          <w:szCs w:val="28"/>
        </w:rPr>
        <w:t xml:space="preserve"> національн</w:t>
      </w:r>
      <w:r>
        <w:rPr>
          <w:rFonts w:ascii="Times New Roman" w:hAnsi="Times New Roman"/>
          <w:sz w:val="28"/>
          <w:szCs w:val="28"/>
        </w:rPr>
        <w:t>ий</w:t>
      </w:r>
      <w:r w:rsidR="00057679" w:rsidRPr="007D3E36">
        <w:rPr>
          <w:rFonts w:ascii="Times New Roman" w:hAnsi="Times New Roman"/>
          <w:sz w:val="28"/>
          <w:szCs w:val="28"/>
        </w:rPr>
        <w:t xml:space="preserve"> університет,</w:t>
      </w:r>
    </w:p>
    <w:p w:rsidR="00057679" w:rsidRPr="007D3E36" w:rsidRDefault="00057679" w:rsidP="007D3E36">
      <w:pPr>
        <w:spacing w:line="360" w:lineRule="auto"/>
        <w:ind w:firstLine="709"/>
        <w:jc w:val="right"/>
        <w:rPr>
          <w:rFonts w:ascii="Times New Roman" w:hAnsi="Times New Roman"/>
          <w:sz w:val="28"/>
          <w:szCs w:val="28"/>
        </w:rPr>
      </w:pPr>
      <w:r w:rsidRPr="007D3E36">
        <w:rPr>
          <w:rFonts w:ascii="Times New Roman" w:hAnsi="Times New Roman"/>
          <w:sz w:val="28"/>
          <w:szCs w:val="28"/>
        </w:rPr>
        <w:t>заступник начальника Державної екологічної інспекції у Хмельницькій області-заступник Головного державного інспектора з ОНПС Хмельницької області</w:t>
      </w:r>
    </w:p>
    <w:p w:rsidR="00057679" w:rsidRDefault="00057679" w:rsidP="007D3E36">
      <w:pPr>
        <w:spacing w:line="360" w:lineRule="auto"/>
        <w:ind w:firstLine="709"/>
        <w:jc w:val="both"/>
      </w:pPr>
    </w:p>
    <w:p w:rsidR="00057679" w:rsidRPr="00057679" w:rsidRDefault="00057679" w:rsidP="007D3E36">
      <w:pPr>
        <w:spacing w:line="360" w:lineRule="auto"/>
        <w:ind w:firstLine="709"/>
        <w:jc w:val="center"/>
        <w:rPr>
          <w:rFonts w:ascii="Times New Roman" w:hAnsi="Times New Roman" w:cs="Times New Roman"/>
          <w:b/>
          <w:sz w:val="28"/>
          <w:szCs w:val="28"/>
        </w:rPr>
      </w:pPr>
      <w:r w:rsidRPr="00057679">
        <w:rPr>
          <w:rFonts w:ascii="Times New Roman" w:hAnsi="Times New Roman" w:cs="Times New Roman"/>
          <w:b/>
          <w:sz w:val="28"/>
          <w:szCs w:val="28"/>
        </w:rPr>
        <w:t>ЕКОНОМІЧНІ ІНСТРУМЕНТИ ЕКОЛОГІЗАЦІЇ ЕКОНОМІКИ УКРАЇНИ НА ШЛЯХУ ДО ЄС</w:t>
      </w:r>
    </w:p>
    <w:p w:rsidR="00057679" w:rsidRDefault="00057679" w:rsidP="007D3E36">
      <w:pPr>
        <w:spacing w:line="360" w:lineRule="auto"/>
        <w:ind w:firstLine="709"/>
        <w:jc w:val="both"/>
      </w:pPr>
    </w:p>
    <w:p w:rsidR="0060532D" w:rsidRDefault="0060532D" w:rsidP="0060532D">
      <w:pPr>
        <w:spacing w:line="360" w:lineRule="auto"/>
        <w:ind w:firstLine="709"/>
        <w:jc w:val="both"/>
        <w:rPr>
          <w:rFonts w:ascii="Times New Roman" w:hAnsi="Times New Roman" w:cs="Times New Roman"/>
          <w:sz w:val="28"/>
          <w:szCs w:val="28"/>
        </w:rPr>
      </w:pPr>
      <w:r w:rsidRPr="005E1DA3">
        <w:rPr>
          <w:rFonts w:ascii="Times New Roman" w:hAnsi="Times New Roman" w:cs="Times New Roman"/>
          <w:sz w:val="28"/>
          <w:szCs w:val="28"/>
        </w:rPr>
        <w:t>На сьогоднішній день проблемі екологізації приділяється все більше уваги, як в Україні, так і у всьому світі. У сучасних умовах питання екологізації економіки України стає особливо актуальним. В першу чергу, це пов'язано із значним виснаженням природних ресурсів, стрімким зростанням техногенного навантаження на природне середовище, із збільшенням питомої ваги природо</w:t>
      </w:r>
      <w:r>
        <w:rPr>
          <w:rFonts w:ascii="Times New Roman" w:hAnsi="Times New Roman" w:cs="Times New Roman"/>
          <w:sz w:val="28"/>
          <w:szCs w:val="28"/>
        </w:rPr>
        <w:t xml:space="preserve"> </w:t>
      </w:r>
      <w:r w:rsidRPr="005E1DA3">
        <w:rPr>
          <w:rFonts w:ascii="Times New Roman" w:hAnsi="Times New Roman" w:cs="Times New Roman"/>
          <w:sz w:val="28"/>
          <w:szCs w:val="28"/>
        </w:rPr>
        <w:t xml:space="preserve">експлуатуючих галузей, з щорічним збільшенням екологічних проблем і катастроф. </w:t>
      </w:r>
    </w:p>
    <w:p w:rsidR="0060532D" w:rsidRDefault="0060532D" w:rsidP="0060532D">
      <w:pPr>
        <w:pStyle w:val="HTML"/>
        <w:spacing w:line="360" w:lineRule="auto"/>
        <w:ind w:firstLine="709"/>
        <w:jc w:val="both"/>
        <w:rPr>
          <w:rFonts w:ascii="Times New Roman" w:hAnsi="Times New Roman" w:cs="Times New Roman"/>
          <w:sz w:val="28"/>
          <w:szCs w:val="28"/>
        </w:rPr>
      </w:pPr>
      <w:r w:rsidRPr="0060532D">
        <w:rPr>
          <w:rFonts w:ascii="Times New Roman" w:hAnsi="Times New Roman" w:cs="Times New Roman"/>
          <w:sz w:val="28"/>
          <w:szCs w:val="28"/>
        </w:rPr>
        <w:t>Екологізацію суспільного розвитку земної цивілізації розглянуто як інструмент розбудови «зеленої» економіки в контексті подолання глобальних, національних, регіональних і локальних екологічних загроз і зміцнення екологічної безпеки. Досліджено основні проблеми екологізації суспільного життя у політичній, економічній, екологічній, соціальній та духовній площинах. Детально проаналізовано значення і вживання термін</w:t>
      </w:r>
      <w:r w:rsidR="00C9321B">
        <w:rPr>
          <w:rFonts w:ascii="Times New Roman" w:hAnsi="Times New Roman" w:cs="Times New Roman"/>
          <w:sz w:val="28"/>
          <w:szCs w:val="28"/>
        </w:rPr>
        <w:t>у</w:t>
      </w:r>
      <w:r w:rsidRPr="0060532D">
        <w:rPr>
          <w:rFonts w:ascii="Times New Roman" w:hAnsi="Times New Roman" w:cs="Times New Roman"/>
          <w:sz w:val="28"/>
          <w:szCs w:val="28"/>
        </w:rPr>
        <w:t xml:space="preserve"> «екологізація» у вітчизняних та зарубіжних наукових працях. «Екологізація» використовується для позначення: будь-яких видів людської діяльності; економічних інструментів, що використовуються в екологічній і лісовій політиці; природокористування; економічних систем; суспільного розвитку. Екологізацію суспільного розвитку трактують як категорію екологічної економіки та інструмент еволюційного </w:t>
      </w:r>
      <w:r w:rsidRPr="0060532D">
        <w:rPr>
          <w:rFonts w:ascii="Times New Roman" w:hAnsi="Times New Roman" w:cs="Times New Roman"/>
          <w:sz w:val="28"/>
          <w:szCs w:val="28"/>
        </w:rPr>
        <w:lastRenderedPageBreak/>
        <w:t xml:space="preserve">переходу до «зеленої» економіки. Екологізація економічної діяльності в Україні полягає в послідовній, комплексній трансформації економічних інструментів в інструменти екологічної політики. Обґрунтовано ключові напрямки екологізації економічної, екологічної, соціальної та духовної сфер природокористування і запровадження «зеленої» економіки в Україні. </w:t>
      </w:r>
    </w:p>
    <w:p w:rsidR="0060532D" w:rsidRDefault="0060532D" w:rsidP="0060532D">
      <w:pPr>
        <w:pStyle w:val="HTML"/>
        <w:spacing w:line="360" w:lineRule="auto"/>
        <w:ind w:firstLine="709"/>
        <w:jc w:val="both"/>
        <w:rPr>
          <w:rFonts w:ascii="Times New Roman" w:hAnsi="Times New Roman" w:cs="Times New Roman"/>
          <w:sz w:val="28"/>
          <w:szCs w:val="28"/>
        </w:rPr>
      </w:pPr>
      <w:r w:rsidRPr="0060532D">
        <w:rPr>
          <w:rFonts w:ascii="Times New Roman" w:hAnsi="Times New Roman" w:cs="Times New Roman"/>
          <w:sz w:val="28"/>
          <w:szCs w:val="28"/>
        </w:rPr>
        <w:t>Ключові слова: екологізація, природокористування, «зелена» економіка, екологічна політика, екологічна економіка, екологічні загрози, екологічна безпека</w:t>
      </w:r>
      <w:r w:rsidR="009A2875">
        <w:rPr>
          <w:rFonts w:ascii="Times New Roman" w:hAnsi="Times New Roman" w:cs="Times New Roman"/>
          <w:sz w:val="28"/>
          <w:szCs w:val="28"/>
        </w:rPr>
        <w:t>.</w:t>
      </w:r>
    </w:p>
    <w:p w:rsidR="009A2875" w:rsidRPr="00552F68" w:rsidRDefault="009A2875" w:rsidP="009A2875">
      <w:pPr>
        <w:pStyle w:val="HTML"/>
        <w:spacing w:line="360" w:lineRule="auto"/>
        <w:ind w:firstLine="709"/>
        <w:jc w:val="both"/>
        <w:rPr>
          <w:rFonts w:ascii="Times New Roman" w:eastAsia="Arial" w:hAnsi="Times New Roman" w:cs="Times New Roman"/>
          <w:b/>
          <w:bCs/>
          <w:i/>
          <w:iCs/>
          <w:color w:val="000000"/>
          <w:sz w:val="28"/>
          <w:szCs w:val="28"/>
          <w:lang w:bidi="en-US"/>
        </w:rPr>
      </w:pPr>
    </w:p>
    <w:p w:rsidR="009A2875" w:rsidRPr="00F36545" w:rsidRDefault="009A2875" w:rsidP="009A2875">
      <w:pPr>
        <w:pStyle w:val="HTML"/>
        <w:spacing w:line="360" w:lineRule="auto"/>
        <w:ind w:firstLine="709"/>
        <w:jc w:val="both"/>
        <w:rPr>
          <w:rFonts w:ascii="Times New Roman" w:eastAsia="Arial" w:hAnsi="Times New Roman" w:cs="Times New Roman"/>
          <w:b/>
          <w:bCs/>
          <w:i/>
          <w:iCs/>
          <w:color w:val="000000"/>
          <w:sz w:val="28"/>
          <w:szCs w:val="28"/>
          <w:lang w:val="en-US" w:bidi="en-US"/>
        </w:rPr>
      </w:pPr>
      <w:r w:rsidRPr="00F36545">
        <w:rPr>
          <w:rFonts w:ascii="Times New Roman" w:eastAsia="Arial" w:hAnsi="Times New Roman" w:cs="Times New Roman"/>
          <w:b/>
          <w:bCs/>
          <w:i/>
          <w:iCs/>
          <w:color w:val="000000"/>
          <w:sz w:val="28"/>
          <w:szCs w:val="28"/>
          <w:lang w:val="en-US" w:bidi="en-US"/>
        </w:rPr>
        <w:t xml:space="preserve">Datsenko O.  Economic instruments of ecologization of Ukraine's economy on the way to the </w:t>
      </w:r>
      <w:r>
        <w:rPr>
          <w:rFonts w:ascii="Times New Roman" w:eastAsia="Arial" w:hAnsi="Times New Roman" w:cs="Times New Roman"/>
          <w:b/>
          <w:bCs/>
          <w:i/>
          <w:iCs/>
          <w:color w:val="000000"/>
          <w:sz w:val="28"/>
          <w:szCs w:val="28"/>
          <w:lang w:val="en-US" w:bidi="en-US"/>
        </w:rPr>
        <w:t>EU</w:t>
      </w:r>
    </w:p>
    <w:p w:rsidR="009A2875" w:rsidRPr="00C9321B" w:rsidRDefault="009A2875" w:rsidP="009A287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jc w:val="both"/>
        <w:rPr>
          <w:rFonts w:ascii="Times New Roman" w:eastAsia="Times New Roman" w:hAnsi="Times New Roman" w:cs="Times New Roman"/>
          <w:color w:val="auto"/>
          <w:sz w:val="28"/>
          <w:szCs w:val="28"/>
          <w:lang w:val="en-US" w:bidi="ar-SA"/>
        </w:rPr>
      </w:pPr>
      <w:r w:rsidRPr="00C9321B">
        <w:rPr>
          <w:rFonts w:ascii="Times New Roman" w:eastAsia="Times New Roman" w:hAnsi="Times New Roman" w:cs="Times New Roman"/>
          <w:color w:val="auto"/>
          <w:sz w:val="28"/>
          <w:szCs w:val="28"/>
          <w:lang w:val="en-US" w:bidi="ar-SA"/>
        </w:rPr>
        <w:t>Today, the problem of greening is receiving more and more attention, both in Ukraine and around the world. In modern conditions, the issue of greening the economy of Ukraine is becoming especially relevant. First of all, this is due to the significant depletion of natural resources, the rapid growth of man-made pressure on the environment, with an increase in the share of nature-exploiting industries, with the annual increase in environmental problems and disasters.</w:t>
      </w:r>
    </w:p>
    <w:p w:rsidR="009A2875" w:rsidRPr="00F36545" w:rsidRDefault="009A2875" w:rsidP="009A2875">
      <w:pPr>
        <w:pStyle w:val="HTML"/>
        <w:spacing w:line="360" w:lineRule="auto"/>
        <w:ind w:firstLine="709"/>
        <w:jc w:val="both"/>
        <w:rPr>
          <w:rFonts w:ascii="Times New Roman" w:eastAsia="Arial" w:hAnsi="Times New Roman" w:cs="Times New Roman"/>
          <w:bCs/>
          <w:iCs/>
          <w:color w:val="000000"/>
          <w:sz w:val="28"/>
          <w:szCs w:val="28"/>
          <w:lang w:val="en-US" w:bidi="en-US"/>
        </w:rPr>
      </w:pPr>
      <w:r w:rsidRPr="00F36545">
        <w:rPr>
          <w:rFonts w:ascii="Times New Roman" w:eastAsia="Arial" w:hAnsi="Times New Roman" w:cs="Times New Roman"/>
          <w:bCs/>
          <w:iCs/>
          <w:color w:val="000000"/>
          <w:sz w:val="28"/>
          <w:szCs w:val="28"/>
          <w:lang w:val="en-US" w:bidi="en-US"/>
        </w:rPr>
        <w:t>The greening of the social development of earthly civilization is considered as a tool for building a "green" economy in the context of overcoming global, national, regional and local environmental threats and strengthening environmental security. The main problems of greening of public life in the political, economic, ecological, social and spiritual planes are studied. The meaning and use of the term "greening" in domestic and foreign scientific works are analyzed in detail. "Greening" is used to denote: any kind of human activity; economic instruments used in environmental and forest policy; nature management;</w:t>
      </w:r>
      <w:r w:rsidRPr="00F36545">
        <w:rPr>
          <w:rFonts w:ascii="Times New Roman" w:hAnsi="Times New Roman" w:cs="Times New Roman"/>
          <w:sz w:val="28"/>
          <w:szCs w:val="28"/>
          <w:lang w:val="en-US"/>
        </w:rPr>
        <w:t xml:space="preserve"> </w:t>
      </w:r>
      <w:r w:rsidRPr="00F36545">
        <w:rPr>
          <w:rFonts w:ascii="Times New Roman" w:eastAsia="Arial" w:hAnsi="Times New Roman" w:cs="Times New Roman"/>
          <w:bCs/>
          <w:iCs/>
          <w:color w:val="000000"/>
          <w:sz w:val="28"/>
          <w:szCs w:val="28"/>
          <w:lang w:val="en-US" w:bidi="en-US"/>
        </w:rPr>
        <w:t xml:space="preserve">economic systems; social development. The greening of social development is interpreted as a category of ecological economy and an instrument of the evolutionary transition to a "green" economy. The greening of economic activity in Ukraine is a consistent, comprehensive transformation of economic instruments into instruments of environmental policy. The key directions of </w:t>
      </w:r>
      <w:r w:rsidRPr="00F36545">
        <w:rPr>
          <w:rFonts w:ascii="Times New Roman" w:eastAsia="Arial" w:hAnsi="Times New Roman" w:cs="Times New Roman"/>
          <w:bCs/>
          <w:iCs/>
          <w:color w:val="000000"/>
          <w:sz w:val="28"/>
          <w:szCs w:val="28"/>
          <w:lang w:val="en-US" w:bidi="en-US"/>
        </w:rPr>
        <w:lastRenderedPageBreak/>
        <w:t>greening of economic, ecological, social and spiritual spheres of nature management and introduction of "green" economy in Ukraine are substantiated.</w:t>
      </w:r>
    </w:p>
    <w:p w:rsidR="009A2875" w:rsidRPr="0060532D" w:rsidRDefault="009A2875" w:rsidP="009A2875">
      <w:pPr>
        <w:spacing w:line="360" w:lineRule="auto"/>
        <w:ind w:firstLine="709"/>
        <w:jc w:val="both"/>
        <w:rPr>
          <w:rFonts w:ascii="Times New Roman" w:hAnsi="Times New Roman" w:cs="Times New Roman"/>
          <w:sz w:val="28"/>
          <w:szCs w:val="28"/>
        </w:rPr>
      </w:pPr>
      <w:r w:rsidRPr="00F36545">
        <w:rPr>
          <w:rFonts w:ascii="Times New Roman" w:eastAsia="Arial" w:hAnsi="Times New Roman" w:cs="Times New Roman"/>
          <w:b/>
          <w:bCs/>
          <w:i/>
          <w:iCs/>
          <w:sz w:val="28"/>
          <w:szCs w:val="28"/>
          <w:lang w:val="en-US" w:bidi="en-US"/>
        </w:rPr>
        <w:t>Keywords:</w:t>
      </w:r>
      <w:r w:rsidRPr="00F36545">
        <w:rPr>
          <w:rFonts w:ascii="Times New Roman" w:hAnsi="Times New Roman" w:cs="Times New Roman"/>
          <w:sz w:val="28"/>
          <w:szCs w:val="28"/>
          <w:lang w:val="en-US"/>
        </w:rPr>
        <w:t xml:space="preserve"> greening, nature management, "green" economy, ecological policy, ecological economy, ecological threats, ecological safety</w:t>
      </w:r>
      <w:r>
        <w:rPr>
          <w:rFonts w:ascii="Times New Roman" w:hAnsi="Times New Roman" w:cs="Times New Roman"/>
          <w:sz w:val="28"/>
          <w:szCs w:val="28"/>
          <w:lang w:val="en-US"/>
        </w:rPr>
        <w:t>.</w:t>
      </w:r>
    </w:p>
    <w:p w:rsidR="009A2875" w:rsidRPr="00F36545" w:rsidRDefault="009A2875" w:rsidP="0060532D">
      <w:pPr>
        <w:pStyle w:val="HTML"/>
        <w:spacing w:line="360" w:lineRule="auto"/>
        <w:ind w:firstLine="709"/>
        <w:jc w:val="both"/>
        <w:rPr>
          <w:rFonts w:ascii="Times New Roman" w:eastAsia="Arial" w:hAnsi="Times New Roman" w:cs="Times New Roman"/>
          <w:b/>
          <w:bCs/>
          <w:i/>
          <w:iCs/>
          <w:color w:val="000000"/>
          <w:sz w:val="28"/>
          <w:szCs w:val="28"/>
          <w:lang w:bidi="en-US"/>
        </w:rPr>
      </w:pPr>
    </w:p>
    <w:p w:rsidR="0060532D" w:rsidRDefault="0060532D" w:rsidP="0060532D">
      <w:pPr>
        <w:pStyle w:val="HTML"/>
        <w:spacing w:line="360" w:lineRule="auto"/>
        <w:ind w:firstLine="709"/>
        <w:jc w:val="both"/>
        <w:rPr>
          <w:rFonts w:ascii="Times New Roman" w:hAnsi="Times New Roman" w:cs="Times New Roman"/>
          <w:sz w:val="28"/>
          <w:szCs w:val="28"/>
        </w:rPr>
      </w:pPr>
      <w:r w:rsidRPr="0060532D">
        <w:rPr>
          <w:rFonts w:ascii="Times New Roman" w:eastAsia="Arial" w:hAnsi="Times New Roman" w:cs="Times New Roman"/>
          <w:b/>
          <w:bCs/>
          <w:iCs/>
          <w:color w:val="000000"/>
          <w:sz w:val="28"/>
          <w:szCs w:val="28"/>
          <w:lang w:bidi="en-US"/>
        </w:rPr>
        <w:t>Постановка проблеми.</w:t>
      </w:r>
      <w:r>
        <w:rPr>
          <w:rFonts w:ascii="Times New Roman" w:eastAsia="Arial" w:hAnsi="Times New Roman" w:cs="Times New Roman"/>
          <w:b/>
          <w:bCs/>
          <w:iCs/>
          <w:color w:val="000000"/>
          <w:sz w:val="28"/>
          <w:szCs w:val="28"/>
          <w:lang w:bidi="en-US"/>
        </w:rPr>
        <w:t xml:space="preserve"> </w:t>
      </w:r>
      <w:r w:rsidRPr="0060532D">
        <w:rPr>
          <w:rFonts w:ascii="Times New Roman" w:hAnsi="Times New Roman" w:cs="Times New Roman"/>
          <w:sz w:val="28"/>
          <w:szCs w:val="28"/>
        </w:rPr>
        <w:t>Сучасний розвиток України, складна екологічна ситуація та тенденції в її змінах, які ускладнюються тим, що Україна серед європейських держав має найвищий інтегральний рівень антропогенного навантаження на довкілля і в той же час має досить незначні внутрішні фінансові можливості до вирішення цієї проблеми, обумовлюють необхідність пошуку ефективних шляхів подальшого розвитку. Тому проблема формування механізму екологізації економіки є надзвичайно актуальною і вимагає узагальнених поглядів, завдяки яким можливо обґрунтувати практичні рекомендації щодо шляхів становлення, форм функціонування і розвитку еколого</w:t>
      </w:r>
      <w:r>
        <w:rPr>
          <w:rFonts w:ascii="Times New Roman" w:hAnsi="Times New Roman" w:cs="Times New Roman"/>
          <w:sz w:val="28"/>
          <w:szCs w:val="28"/>
        </w:rPr>
        <w:t>-</w:t>
      </w:r>
      <w:r w:rsidRPr="0060532D">
        <w:rPr>
          <w:rFonts w:ascii="Times New Roman" w:hAnsi="Times New Roman" w:cs="Times New Roman"/>
          <w:sz w:val="28"/>
          <w:szCs w:val="28"/>
        </w:rPr>
        <w:t>економічної системи країни.</w:t>
      </w:r>
    </w:p>
    <w:p w:rsidR="0060532D" w:rsidRDefault="0060532D" w:rsidP="007D3E36">
      <w:pPr>
        <w:spacing w:line="360" w:lineRule="auto"/>
        <w:ind w:firstLine="709"/>
        <w:jc w:val="both"/>
        <w:rPr>
          <w:rFonts w:ascii="Times New Roman" w:eastAsia="Times New Roman" w:hAnsi="Times New Roman" w:cs="Times New Roman"/>
          <w:color w:val="auto"/>
          <w:sz w:val="28"/>
          <w:szCs w:val="28"/>
          <w:lang w:bidi="ar-SA"/>
        </w:rPr>
      </w:pPr>
      <w:r w:rsidRPr="0060532D">
        <w:rPr>
          <w:rFonts w:ascii="Times New Roman" w:hAnsi="Times New Roman" w:cs="Times New Roman"/>
          <w:b/>
          <w:sz w:val="28"/>
          <w:szCs w:val="28"/>
        </w:rPr>
        <w:t xml:space="preserve">Аналіз останніх досліджень і публікацій. </w:t>
      </w:r>
      <w:r w:rsidR="00C9321B" w:rsidRPr="00C9321B">
        <w:rPr>
          <w:rFonts w:ascii="Times New Roman" w:eastAsia="Times New Roman" w:hAnsi="Times New Roman" w:cs="Times New Roman"/>
          <w:color w:val="auto"/>
          <w:sz w:val="28"/>
          <w:szCs w:val="28"/>
          <w:lang w:bidi="ar-SA"/>
        </w:rPr>
        <w:t>Питання екологізації різних сфер економічної діяльності розглядаються у багатьох наукових роботах, періодичних виданнях, монографіях, вивчаються різними науковими школами. Проблемам екологізації національної економіки присвячено значну кількість наукових праць. Проте означена проблематика ще досконало не вивчена, тому потребує подальшого дослідження</w:t>
      </w:r>
      <w:r w:rsidR="00C9321B">
        <w:rPr>
          <w:rFonts w:ascii="Times New Roman" w:eastAsia="Times New Roman" w:hAnsi="Times New Roman" w:cs="Times New Roman"/>
          <w:color w:val="auto"/>
          <w:sz w:val="28"/>
          <w:szCs w:val="28"/>
          <w:lang w:bidi="ar-SA"/>
        </w:rPr>
        <w:t xml:space="preserve">. </w:t>
      </w:r>
    </w:p>
    <w:p w:rsidR="00C9321B" w:rsidRPr="00C9321B" w:rsidRDefault="00C9321B" w:rsidP="007D3E36">
      <w:pPr>
        <w:spacing w:line="360" w:lineRule="auto"/>
        <w:ind w:firstLine="709"/>
        <w:jc w:val="both"/>
        <w:rPr>
          <w:rFonts w:ascii="Times New Roman" w:eastAsia="Times New Roman" w:hAnsi="Times New Roman" w:cs="Times New Roman"/>
          <w:color w:val="auto"/>
          <w:sz w:val="28"/>
          <w:szCs w:val="28"/>
          <w:lang w:bidi="ar-SA"/>
        </w:rPr>
      </w:pPr>
      <w:r w:rsidRPr="00C9321B">
        <w:rPr>
          <w:rFonts w:ascii="Times New Roman" w:eastAsia="Times New Roman" w:hAnsi="Times New Roman" w:cs="Times New Roman"/>
          <w:b/>
          <w:color w:val="auto"/>
          <w:sz w:val="28"/>
          <w:szCs w:val="28"/>
          <w:lang w:bidi="ar-SA"/>
        </w:rPr>
        <w:t xml:space="preserve">Мета статті - </w:t>
      </w:r>
      <w:r>
        <w:rPr>
          <w:rFonts w:ascii="Times New Roman" w:eastAsia="Times New Roman" w:hAnsi="Times New Roman" w:cs="Times New Roman"/>
          <w:b/>
          <w:color w:val="auto"/>
          <w:sz w:val="28"/>
          <w:szCs w:val="28"/>
          <w:lang w:bidi="ar-SA"/>
        </w:rPr>
        <w:t xml:space="preserve"> </w:t>
      </w:r>
      <w:r w:rsidRPr="00C9321B">
        <w:rPr>
          <w:rFonts w:ascii="Times New Roman" w:eastAsia="Times New Roman" w:hAnsi="Times New Roman" w:cs="Times New Roman"/>
          <w:color w:val="auto"/>
          <w:sz w:val="28"/>
          <w:szCs w:val="28"/>
          <w:lang w:bidi="ar-SA"/>
        </w:rPr>
        <w:t>є розгляд і обґрунтування необхідності проведення екологізації економіки України, виявлення першочергових напрямів та розгляд їх позитивних сторін, проведення аналізу перспектив цих напрямів в Україні. Під час дослідження автором були використані інструменти системного аналізу, метод порівнянь і аналогій. Джерелом інформації стали результати аналітичних і наукових робіт вітчизняних і зарубіжних учених-економістів в області природокористування та охорони довкілля.</w:t>
      </w:r>
    </w:p>
    <w:p w:rsidR="002E67DB" w:rsidRPr="0035462B" w:rsidRDefault="00C9321B" w:rsidP="007D3E36">
      <w:pPr>
        <w:spacing w:line="360" w:lineRule="auto"/>
        <w:ind w:firstLine="709"/>
        <w:jc w:val="both"/>
        <w:rPr>
          <w:rFonts w:ascii="Times New Roman" w:hAnsi="Times New Roman" w:cs="Times New Roman"/>
          <w:sz w:val="28"/>
          <w:szCs w:val="28"/>
        </w:rPr>
      </w:pPr>
      <w:r w:rsidRPr="00C9321B">
        <w:rPr>
          <w:rFonts w:ascii="Times New Roman" w:hAnsi="Times New Roman" w:cs="Times New Roman"/>
          <w:b/>
          <w:sz w:val="28"/>
          <w:szCs w:val="28"/>
        </w:rPr>
        <w:t xml:space="preserve">Виклад основного матеріалу. </w:t>
      </w:r>
      <w:r>
        <w:rPr>
          <w:rFonts w:ascii="Times New Roman" w:hAnsi="Times New Roman" w:cs="Times New Roman"/>
          <w:b/>
          <w:sz w:val="28"/>
          <w:szCs w:val="28"/>
        </w:rPr>
        <w:t xml:space="preserve"> </w:t>
      </w:r>
      <w:r w:rsidR="009D2437" w:rsidRPr="0035462B">
        <w:rPr>
          <w:rFonts w:ascii="Times New Roman" w:hAnsi="Times New Roman" w:cs="Times New Roman"/>
          <w:sz w:val="28"/>
          <w:szCs w:val="28"/>
        </w:rPr>
        <w:t xml:space="preserve">Економічні інструменти - важлива група інструментів реалізації екологічної </w:t>
      </w:r>
      <w:r w:rsidR="00F10407" w:rsidRPr="0035462B">
        <w:rPr>
          <w:rFonts w:ascii="Times New Roman" w:hAnsi="Times New Roman" w:cs="Times New Roman"/>
          <w:sz w:val="28"/>
          <w:szCs w:val="28"/>
        </w:rPr>
        <w:t>політики. Ї</w:t>
      </w:r>
      <w:r w:rsidR="009D2437" w:rsidRPr="0035462B">
        <w:rPr>
          <w:rFonts w:ascii="Times New Roman" w:hAnsi="Times New Roman" w:cs="Times New Roman"/>
          <w:sz w:val="28"/>
          <w:szCs w:val="28"/>
        </w:rPr>
        <w:t xml:space="preserve">х використання забезпечує зміну </w:t>
      </w:r>
      <w:r w:rsidR="009D2437" w:rsidRPr="0035462B">
        <w:rPr>
          <w:rFonts w:ascii="Times New Roman" w:hAnsi="Times New Roman" w:cs="Times New Roman"/>
          <w:sz w:val="28"/>
          <w:szCs w:val="28"/>
        </w:rPr>
        <w:lastRenderedPageBreak/>
        <w:t>поведінки суб'єктів господарювання за рахунок переве</w:t>
      </w:r>
      <w:r w:rsidR="009D2437" w:rsidRPr="0035462B">
        <w:rPr>
          <w:rFonts w:ascii="Times New Roman" w:hAnsi="Times New Roman" w:cs="Times New Roman"/>
          <w:sz w:val="28"/>
          <w:szCs w:val="28"/>
        </w:rPr>
        <w:softHyphen/>
        <w:t>дення зовнішніх витрат від руйнування або виснаження об'єктів довкілля в категорію вну</w:t>
      </w:r>
      <w:r w:rsidR="009D2437" w:rsidRPr="0035462B">
        <w:rPr>
          <w:rFonts w:ascii="Times New Roman" w:hAnsi="Times New Roman" w:cs="Times New Roman"/>
          <w:sz w:val="28"/>
          <w:szCs w:val="28"/>
        </w:rPr>
        <w:softHyphen/>
        <w:t>трішніх витрат і зміни набору та структури стимулів для цих суб'єктів. Ключовою роллю еко</w:t>
      </w:r>
      <w:r w:rsidR="009D2437" w:rsidRPr="0035462B">
        <w:rPr>
          <w:rFonts w:ascii="Times New Roman" w:hAnsi="Times New Roman" w:cs="Times New Roman"/>
          <w:sz w:val="28"/>
          <w:szCs w:val="28"/>
        </w:rPr>
        <w:softHyphen/>
        <w:t>номічних інструментів є те, що саме через них відбувається вплив на мотивацію діяльності суб'єктів господарювання, їх економічні інтереси.</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Однією з основних відмінностей екологічних інструментів від традиційних командно-кон</w:t>
      </w:r>
      <w:r w:rsidRPr="0035462B">
        <w:rPr>
          <w:rFonts w:ascii="Times New Roman" w:hAnsi="Times New Roman" w:cs="Times New Roman"/>
          <w:sz w:val="28"/>
          <w:szCs w:val="28"/>
        </w:rPr>
        <w:softHyphen/>
        <w:t>трольних методів державного регулювання є те, що вони стимулюють застосування рин</w:t>
      </w:r>
      <w:r w:rsidRPr="0035462B">
        <w:rPr>
          <w:rFonts w:ascii="Times New Roman" w:hAnsi="Times New Roman" w:cs="Times New Roman"/>
          <w:sz w:val="28"/>
          <w:szCs w:val="28"/>
        </w:rPr>
        <w:softHyphen/>
        <w:t>кових підходів (наприклад, екологічних податків, торгівлі квотами тощо) для досягнення поставлених цілей і завдань.</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 xml:space="preserve">Дві основні функції екологічних інструментів </w:t>
      </w:r>
      <w:r w:rsidR="006D324D">
        <w:rPr>
          <w:rFonts w:ascii="Times New Roman" w:hAnsi="Times New Roman" w:cs="Times New Roman"/>
          <w:sz w:val="28"/>
          <w:szCs w:val="28"/>
        </w:rPr>
        <w:t>полягають у</w:t>
      </w:r>
      <w:r w:rsidR="006D324D" w:rsidRPr="006D324D">
        <w:rPr>
          <w:rFonts w:ascii="Times New Roman" w:hAnsi="Times New Roman" w:cs="Times New Roman"/>
          <w:sz w:val="28"/>
          <w:szCs w:val="28"/>
        </w:rPr>
        <w:t xml:space="preserve"> </w:t>
      </w:r>
      <w:r w:rsidRPr="0035462B">
        <w:rPr>
          <w:rFonts w:ascii="Times New Roman" w:hAnsi="Times New Roman" w:cs="Times New Roman"/>
          <w:sz w:val="28"/>
          <w:szCs w:val="28"/>
        </w:rPr>
        <w:t>стимулюванні екологічно безпечної пове</w:t>
      </w:r>
      <w:r w:rsidR="006D324D">
        <w:rPr>
          <w:rFonts w:ascii="Times New Roman" w:hAnsi="Times New Roman" w:cs="Times New Roman"/>
          <w:sz w:val="28"/>
          <w:szCs w:val="28"/>
        </w:rPr>
        <w:t xml:space="preserve">дінки суб'єктів господарювання та </w:t>
      </w:r>
      <w:r w:rsidRPr="0035462B">
        <w:rPr>
          <w:rFonts w:ascii="Times New Roman" w:hAnsi="Times New Roman" w:cs="Times New Roman"/>
          <w:sz w:val="28"/>
          <w:szCs w:val="28"/>
        </w:rPr>
        <w:t>отриманні ресурсів для фінансування заходів з поліпшення екологічних аспектів діяль</w:t>
      </w:r>
      <w:r w:rsidRPr="0035462B">
        <w:rPr>
          <w:rFonts w:ascii="Times New Roman" w:hAnsi="Times New Roman" w:cs="Times New Roman"/>
          <w:sz w:val="28"/>
          <w:szCs w:val="28"/>
        </w:rPr>
        <w:softHyphen/>
        <w:t>ності, наприклад проведення модернізації виробництва, поліпшення екологічних харак</w:t>
      </w:r>
      <w:r w:rsidRPr="0035462B">
        <w:rPr>
          <w:rFonts w:ascii="Times New Roman" w:hAnsi="Times New Roman" w:cs="Times New Roman"/>
          <w:sz w:val="28"/>
          <w:szCs w:val="28"/>
        </w:rPr>
        <w:softHyphen/>
        <w:t xml:space="preserve">теристик </w:t>
      </w:r>
      <w:r w:rsidR="00F10407" w:rsidRPr="0035462B">
        <w:rPr>
          <w:rFonts w:ascii="Times New Roman" w:hAnsi="Times New Roman" w:cs="Times New Roman"/>
          <w:sz w:val="28"/>
          <w:szCs w:val="28"/>
        </w:rPr>
        <w:t xml:space="preserve">продукції </w:t>
      </w:r>
      <w:r w:rsidRPr="0035462B">
        <w:rPr>
          <w:rFonts w:ascii="Times New Roman" w:hAnsi="Times New Roman" w:cs="Times New Roman"/>
          <w:sz w:val="28"/>
          <w:szCs w:val="28"/>
        </w:rPr>
        <w:t>тощо.</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Екологічні інструменти сприяють інтеграції державної екологічної політики в політику інших секторів, зокрема енергетику, транспорт, сільське господарство, промисловість і т. ін. Розумне застосування таких інструментів сприяє більш ефективному розподілу ресурсів на заходи з формування безпечної, заснованої на принципах ст</w:t>
      </w:r>
      <w:r w:rsidR="00F10407" w:rsidRPr="0035462B">
        <w:rPr>
          <w:rFonts w:ascii="Times New Roman" w:hAnsi="Times New Roman" w:cs="Times New Roman"/>
          <w:sz w:val="28"/>
          <w:szCs w:val="28"/>
        </w:rPr>
        <w:t>алого розвитку поведінки всіх об’єктів</w:t>
      </w:r>
      <w:r w:rsidRPr="0035462B">
        <w:rPr>
          <w:rFonts w:ascii="Times New Roman" w:hAnsi="Times New Roman" w:cs="Times New Roman"/>
          <w:sz w:val="28"/>
          <w:szCs w:val="28"/>
        </w:rPr>
        <w:t xml:space="preserve"> суспільства, а також більш економічно раціональним методам досягнення завдань екологічної політики.</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Екологічні інструменти державного регулювання в Україні ґрунтуються на концепції платності використання природних ресурсів і спрямовані, з одного боку, на акумулювання матері</w:t>
      </w:r>
      <w:r w:rsidRPr="0035462B">
        <w:rPr>
          <w:rFonts w:ascii="Times New Roman" w:hAnsi="Times New Roman" w:cs="Times New Roman"/>
          <w:sz w:val="28"/>
          <w:szCs w:val="28"/>
        </w:rPr>
        <w:softHyphen/>
        <w:t xml:space="preserve">альних ресурсів для реалізації природоохоронних програм, а з іншого - на спонукання </w:t>
      </w:r>
      <w:r w:rsidR="00F10407" w:rsidRPr="0035462B">
        <w:rPr>
          <w:rFonts w:ascii="Times New Roman" w:hAnsi="Times New Roman" w:cs="Times New Roman"/>
          <w:sz w:val="28"/>
          <w:szCs w:val="28"/>
        </w:rPr>
        <w:t>товаровиробників</w:t>
      </w:r>
      <w:r w:rsidRPr="0035462B">
        <w:rPr>
          <w:rFonts w:ascii="Times New Roman" w:hAnsi="Times New Roman" w:cs="Times New Roman"/>
          <w:sz w:val="28"/>
          <w:szCs w:val="28"/>
        </w:rPr>
        <w:t xml:space="preserve">, надавачів послуг чи виконавців робіт до обмеження діяльності, що завдає </w:t>
      </w:r>
      <w:r w:rsidR="00F10407" w:rsidRPr="0035462B">
        <w:rPr>
          <w:rFonts w:ascii="Times New Roman" w:hAnsi="Times New Roman" w:cs="Times New Roman"/>
          <w:sz w:val="28"/>
          <w:szCs w:val="28"/>
        </w:rPr>
        <w:t>шкоди</w:t>
      </w:r>
      <w:r w:rsidRPr="0035462B">
        <w:rPr>
          <w:rFonts w:ascii="Times New Roman" w:hAnsi="Times New Roman" w:cs="Times New Roman"/>
          <w:sz w:val="28"/>
          <w:szCs w:val="28"/>
        </w:rPr>
        <w:t xml:space="preserve"> довкіллю.</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 xml:space="preserve">Екологічні інструменти допомагають забруднювачам довкілля й користувачам природних </w:t>
      </w:r>
      <w:r w:rsidR="00F10407" w:rsidRPr="0035462B">
        <w:rPr>
          <w:rFonts w:ascii="Times New Roman" w:hAnsi="Times New Roman" w:cs="Times New Roman"/>
          <w:sz w:val="28"/>
          <w:szCs w:val="28"/>
        </w:rPr>
        <w:t>ресурсів</w:t>
      </w:r>
      <w:r w:rsidRPr="0035462B">
        <w:rPr>
          <w:rFonts w:ascii="Times New Roman" w:hAnsi="Times New Roman" w:cs="Times New Roman"/>
          <w:sz w:val="28"/>
          <w:szCs w:val="28"/>
        </w:rPr>
        <w:t xml:space="preserve"> досягти екологічних цілей і завдань при максимальній гнучкості у використанні під</w:t>
      </w:r>
      <w:r w:rsidRPr="0035462B">
        <w:rPr>
          <w:rFonts w:ascii="Times New Roman" w:hAnsi="Times New Roman" w:cs="Times New Roman"/>
          <w:sz w:val="28"/>
          <w:szCs w:val="28"/>
        </w:rPr>
        <w:softHyphen/>
        <w:t>видів та економії.</w:t>
      </w:r>
    </w:p>
    <w:p w:rsidR="00F10407" w:rsidRPr="0035462B" w:rsidRDefault="0035462B"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Т</w:t>
      </w:r>
      <w:r w:rsidR="009D2437" w:rsidRPr="0035462B">
        <w:rPr>
          <w:rFonts w:ascii="Times New Roman" w:hAnsi="Times New Roman" w:cs="Times New Roman"/>
          <w:sz w:val="28"/>
          <w:szCs w:val="28"/>
        </w:rPr>
        <w:t xml:space="preserve">еоретична основа використання економічних інструментів базується на </w:t>
      </w:r>
      <w:r w:rsidR="009D2437" w:rsidRPr="0035462B">
        <w:rPr>
          <w:rFonts w:ascii="Times New Roman" w:hAnsi="Times New Roman" w:cs="Times New Roman"/>
          <w:sz w:val="28"/>
          <w:szCs w:val="28"/>
        </w:rPr>
        <w:lastRenderedPageBreak/>
        <w:t>ідеї зовнішніх еко</w:t>
      </w:r>
      <w:r w:rsidR="00F10407" w:rsidRPr="0035462B">
        <w:rPr>
          <w:rFonts w:ascii="Times New Roman" w:hAnsi="Times New Roman" w:cs="Times New Roman"/>
          <w:sz w:val="28"/>
          <w:szCs w:val="28"/>
        </w:rPr>
        <w:t>ном</w:t>
      </w:r>
      <w:r w:rsidR="009D2437" w:rsidRPr="0035462B">
        <w:rPr>
          <w:rFonts w:ascii="Times New Roman" w:hAnsi="Times New Roman" w:cs="Times New Roman"/>
          <w:sz w:val="28"/>
          <w:szCs w:val="28"/>
        </w:rPr>
        <w:t>ічних витрат. Зовнішні витрати - це побічні форми впливу виробництва і споживання на довкілля. Вони не обліковуються у фінансовій звітності тих, хто здійснює виробництво чи спо</w:t>
      </w:r>
      <w:r w:rsidR="009D2437" w:rsidRPr="0035462B">
        <w:rPr>
          <w:rFonts w:ascii="Times New Roman" w:hAnsi="Times New Roman" w:cs="Times New Roman"/>
          <w:sz w:val="28"/>
          <w:szCs w:val="28"/>
        </w:rPr>
        <w:softHyphen/>
      </w:r>
      <w:r w:rsidRPr="0035462B">
        <w:rPr>
          <w:rFonts w:ascii="Times New Roman" w:hAnsi="Times New Roman" w:cs="Times New Roman"/>
          <w:sz w:val="28"/>
          <w:szCs w:val="28"/>
        </w:rPr>
        <w:t>жив</w:t>
      </w:r>
      <w:r w:rsidR="009D2437" w:rsidRPr="0035462B">
        <w:rPr>
          <w:rFonts w:ascii="Times New Roman" w:hAnsi="Times New Roman" w:cs="Times New Roman"/>
          <w:sz w:val="28"/>
          <w:szCs w:val="28"/>
        </w:rPr>
        <w:t>ає готову продукцію. Економічна теорія визначає негативні впливи виробництва і спожив</w:t>
      </w:r>
      <w:r w:rsidR="00F10407" w:rsidRPr="0035462B">
        <w:rPr>
          <w:rFonts w:ascii="Times New Roman" w:hAnsi="Times New Roman" w:cs="Times New Roman"/>
          <w:sz w:val="28"/>
          <w:szCs w:val="28"/>
        </w:rPr>
        <w:t>а</w:t>
      </w:r>
      <w:r w:rsidR="009D2437" w:rsidRPr="0035462B">
        <w:rPr>
          <w:rFonts w:ascii="Times New Roman" w:hAnsi="Times New Roman" w:cs="Times New Roman"/>
          <w:sz w:val="28"/>
          <w:szCs w:val="28"/>
        </w:rPr>
        <w:t>ння на довкілля як витрати всього суспільства в цілому.</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Водночас ці витрати можна цілком або частково перевести до категорії вну</w:t>
      </w:r>
      <w:r w:rsidRPr="0035462B">
        <w:rPr>
          <w:rFonts w:ascii="Times New Roman" w:hAnsi="Times New Roman" w:cs="Times New Roman"/>
          <w:sz w:val="28"/>
          <w:szCs w:val="28"/>
        </w:rPr>
        <w:softHyphen/>
        <w:t>трішніх витрат за рахунок введення відповідних податків чи зборів на про</w:t>
      </w:r>
      <w:r w:rsidRPr="0035462B">
        <w:rPr>
          <w:rFonts w:ascii="Times New Roman" w:hAnsi="Times New Roman" w:cs="Times New Roman"/>
          <w:sz w:val="28"/>
          <w:szCs w:val="28"/>
        </w:rPr>
        <w:softHyphen/>
        <w:t>гнозовані негативні форми негативного впливу на довкілля або ж на самі про</w:t>
      </w:r>
      <w:r w:rsidRPr="0035462B">
        <w:rPr>
          <w:rFonts w:ascii="Times New Roman" w:hAnsi="Times New Roman" w:cs="Times New Roman"/>
          <w:sz w:val="28"/>
          <w:szCs w:val="28"/>
        </w:rPr>
        <w:softHyphen/>
        <w:t>дукти або процеси, що призводять до таких впливів. Збір чи податки з продукції</w:t>
      </w:r>
      <w:r w:rsidR="00F10407" w:rsidRPr="0035462B">
        <w:rPr>
          <w:rFonts w:ascii="Times New Roman" w:hAnsi="Times New Roman" w:cs="Times New Roman"/>
          <w:sz w:val="28"/>
          <w:szCs w:val="28"/>
        </w:rPr>
        <w:t xml:space="preserve"> </w:t>
      </w:r>
      <w:r w:rsidRPr="0035462B">
        <w:rPr>
          <w:rFonts w:ascii="Times New Roman" w:hAnsi="Times New Roman" w:cs="Times New Roman"/>
          <w:sz w:val="28"/>
          <w:szCs w:val="28"/>
        </w:rPr>
        <w:t>підвищують</w:t>
      </w:r>
      <w:r w:rsidR="00F10407" w:rsidRPr="0035462B">
        <w:rPr>
          <w:rFonts w:ascii="Times New Roman" w:hAnsi="Times New Roman" w:cs="Times New Roman"/>
          <w:sz w:val="28"/>
          <w:szCs w:val="28"/>
        </w:rPr>
        <w:t xml:space="preserve"> </w:t>
      </w:r>
      <w:r w:rsidRPr="0035462B">
        <w:rPr>
          <w:rFonts w:ascii="Times New Roman" w:hAnsi="Times New Roman" w:cs="Times New Roman"/>
          <w:sz w:val="28"/>
          <w:szCs w:val="28"/>
        </w:rPr>
        <w:t>її</w:t>
      </w:r>
      <w:r w:rsidR="00F10407" w:rsidRPr="0035462B">
        <w:rPr>
          <w:rFonts w:ascii="Times New Roman" w:hAnsi="Times New Roman" w:cs="Times New Roman"/>
          <w:sz w:val="28"/>
          <w:szCs w:val="28"/>
        </w:rPr>
        <w:t xml:space="preserve"> </w:t>
      </w:r>
      <w:r w:rsidRPr="0035462B">
        <w:rPr>
          <w:rFonts w:ascii="Times New Roman" w:hAnsi="Times New Roman" w:cs="Times New Roman"/>
          <w:sz w:val="28"/>
          <w:szCs w:val="28"/>
        </w:rPr>
        <w:t>ціну і стимулюватимуть як виробника, так і споживача перехо</w:t>
      </w:r>
      <w:r w:rsidRPr="0035462B">
        <w:rPr>
          <w:rFonts w:ascii="Times New Roman" w:hAnsi="Times New Roman" w:cs="Times New Roman"/>
          <w:sz w:val="28"/>
          <w:szCs w:val="28"/>
        </w:rPr>
        <w:softHyphen/>
        <w:t xml:space="preserve">дити на </w:t>
      </w:r>
      <w:r w:rsidR="00F10407" w:rsidRPr="0035462B">
        <w:rPr>
          <w:rFonts w:ascii="Times New Roman" w:hAnsi="Times New Roman" w:cs="Times New Roman"/>
          <w:sz w:val="28"/>
          <w:szCs w:val="28"/>
        </w:rPr>
        <w:t>альтернативну</w:t>
      </w:r>
      <w:r w:rsidRPr="0035462B">
        <w:rPr>
          <w:rFonts w:ascii="Times New Roman" w:hAnsi="Times New Roman" w:cs="Times New Roman"/>
          <w:sz w:val="28"/>
          <w:szCs w:val="28"/>
        </w:rPr>
        <w:t xml:space="preserve"> продукцію та процеси, які не пов'язані із зобов'язан</w:t>
      </w:r>
      <w:r w:rsidRPr="0035462B">
        <w:rPr>
          <w:rFonts w:ascii="Times New Roman" w:hAnsi="Times New Roman" w:cs="Times New Roman"/>
          <w:sz w:val="28"/>
          <w:szCs w:val="28"/>
        </w:rPr>
        <w:softHyphen/>
        <w:t>нями сплати таких зборів чи податків.</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Наприклад, витрати, пов'язані з обігом упаковки. Виробник закладає вартість упаковки в ціну на продукцію, проте витрати на переробку пакувального матеріалу - збір за утилізацію - пере</w:t>
      </w:r>
      <w:r w:rsidRPr="0035462B">
        <w:rPr>
          <w:rFonts w:ascii="Times New Roman" w:hAnsi="Times New Roman" w:cs="Times New Roman"/>
          <w:sz w:val="28"/>
          <w:szCs w:val="28"/>
        </w:rPr>
        <w:softHyphen/>
        <w:t>кладаються на третю сторону. Сьогодні існує розуміння того, що витрати, пов'язані з викорис</w:t>
      </w:r>
      <w:r w:rsidRPr="0035462B">
        <w:rPr>
          <w:rFonts w:ascii="Times New Roman" w:hAnsi="Times New Roman" w:cs="Times New Roman"/>
          <w:sz w:val="28"/>
          <w:szCs w:val="28"/>
        </w:rPr>
        <w:softHyphen/>
        <w:t>танням і виведенням продукції з обігу, мають бути відображені в ціні товару і компенсуватися, таким чином, тими, хто її виро</w:t>
      </w:r>
      <w:r w:rsidRPr="0035462B">
        <w:rPr>
          <w:rFonts w:ascii="Times New Roman" w:hAnsi="Times New Roman" w:cs="Times New Roman"/>
          <w:sz w:val="28"/>
          <w:szCs w:val="28"/>
        </w:rPr>
        <w:softHyphen/>
        <w:t>бляє, і тими, хто нею користу</w:t>
      </w:r>
      <w:r w:rsidRPr="0035462B">
        <w:rPr>
          <w:rFonts w:ascii="Times New Roman" w:hAnsi="Times New Roman" w:cs="Times New Roman"/>
          <w:sz w:val="28"/>
          <w:szCs w:val="28"/>
        </w:rPr>
        <w:softHyphen/>
        <w:t>ється. Іншими словами, ціна на продукцію повинна відобра</w:t>
      </w:r>
      <w:r w:rsidRPr="0035462B">
        <w:rPr>
          <w:rFonts w:ascii="Times New Roman" w:hAnsi="Times New Roman" w:cs="Times New Roman"/>
          <w:sz w:val="28"/>
          <w:szCs w:val="28"/>
        </w:rPr>
        <w:softHyphen/>
        <w:t>жати реальні витрати, пов'язані з можливими впливами на довкілля та можливістю їх міні</w:t>
      </w:r>
      <w:r w:rsidRPr="0035462B">
        <w:rPr>
          <w:rFonts w:ascii="Times New Roman" w:hAnsi="Times New Roman" w:cs="Times New Roman"/>
          <w:sz w:val="28"/>
          <w:szCs w:val="28"/>
        </w:rPr>
        <w:softHyphen/>
        <w:t>мізувати чиїм запобігти.</w:t>
      </w:r>
    </w:p>
    <w:p w:rsidR="002E67DB" w:rsidRPr="0035462B" w:rsidRDefault="009D2437" w:rsidP="007D3E36">
      <w:pPr>
        <w:tabs>
          <w:tab w:val="left" w:pos="993"/>
        </w:tabs>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Застосування економічних інструментів пов'язані з такими перевагами як:</w:t>
      </w:r>
    </w:p>
    <w:p w:rsidR="002E67DB" w:rsidRPr="0035462B" w:rsidRDefault="009D2437" w:rsidP="007D3E36">
      <w:pPr>
        <w:pStyle w:val="ac"/>
        <w:numPr>
          <w:ilvl w:val="0"/>
          <w:numId w:val="4"/>
        </w:numPr>
        <w:tabs>
          <w:tab w:val="left" w:pos="993"/>
        </w:tabs>
        <w:spacing w:line="360" w:lineRule="auto"/>
        <w:ind w:left="0" w:firstLine="709"/>
        <w:jc w:val="both"/>
        <w:rPr>
          <w:rFonts w:ascii="Times New Roman" w:hAnsi="Times New Roman" w:cs="Times New Roman"/>
          <w:sz w:val="28"/>
          <w:szCs w:val="28"/>
        </w:rPr>
      </w:pPr>
      <w:r w:rsidRPr="0035462B">
        <w:rPr>
          <w:rFonts w:ascii="Times New Roman" w:hAnsi="Times New Roman" w:cs="Times New Roman"/>
          <w:sz w:val="28"/>
          <w:szCs w:val="28"/>
        </w:rPr>
        <w:t>можливість переведення екологічних витрат до категорії внутрішніх витрат суб'єктів госпо</w:t>
      </w:r>
      <w:r w:rsidRPr="0035462B">
        <w:rPr>
          <w:rFonts w:ascii="Times New Roman" w:hAnsi="Times New Roman" w:cs="Times New Roman"/>
          <w:sz w:val="28"/>
          <w:szCs w:val="28"/>
        </w:rPr>
        <w:softHyphen/>
        <w:t>дарювання, відповідно до реальних витрат і втрат, пов'язаних із забрудненням довкілля; такий підхід сприяє їх включенню до ціноутворення на товари, послуги чи роботи;</w:t>
      </w:r>
    </w:p>
    <w:p w:rsidR="002E67DB" w:rsidRPr="0035462B" w:rsidRDefault="009D2437" w:rsidP="007D3E36">
      <w:pPr>
        <w:pStyle w:val="ac"/>
        <w:numPr>
          <w:ilvl w:val="0"/>
          <w:numId w:val="4"/>
        </w:numPr>
        <w:tabs>
          <w:tab w:val="left" w:pos="993"/>
        </w:tabs>
        <w:spacing w:line="360" w:lineRule="auto"/>
        <w:ind w:left="0" w:firstLine="709"/>
        <w:jc w:val="both"/>
        <w:rPr>
          <w:rFonts w:ascii="Times New Roman" w:hAnsi="Times New Roman" w:cs="Times New Roman"/>
          <w:sz w:val="28"/>
          <w:szCs w:val="28"/>
        </w:rPr>
      </w:pPr>
      <w:r w:rsidRPr="0035462B">
        <w:rPr>
          <w:rFonts w:ascii="Times New Roman" w:hAnsi="Times New Roman" w:cs="Times New Roman"/>
          <w:sz w:val="28"/>
          <w:szCs w:val="28"/>
        </w:rPr>
        <w:t>упровадження економічно ефективних заходів, спрямованих на зменшення екологічних впливів, наприклад більш чистих технологій;</w:t>
      </w:r>
    </w:p>
    <w:p w:rsidR="002E67DB" w:rsidRPr="0035462B" w:rsidRDefault="009D2437" w:rsidP="007D3E36">
      <w:pPr>
        <w:pStyle w:val="ac"/>
        <w:numPr>
          <w:ilvl w:val="0"/>
          <w:numId w:val="4"/>
        </w:numPr>
        <w:tabs>
          <w:tab w:val="left" w:pos="993"/>
        </w:tabs>
        <w:spacing w:line="360" w:lineRule="auto"/>
        <w:ind w:left="0" w:firstLine="709"/>
        <w:jc w:val="both"/>
        <w:rPr>
          <w:rFonts w:ascii="Times New Roman" w:hAnsi="Times New Roman" w:cs="Times New Roman"/>
          <w:sz w:val="28"/>
          <w:szCs w:val="28"/>
        </w:rPr>
      </w:pPr>
      <w:r w:rsidRPr="0035462B">
        <w:rPr>
          <w:rFonts w:ascii="Times New Roman" w:hAnsi="Times New Roman" w:cs="Times New Roman"/>
          <w:sz w:val="28"/>
          <w:szCs w:val="28"/>
        </w:rPr>
        <w:t>сприяння практичній реалізації принципу «забруднювач платить» і «користувач платить» (принцип, згідно з яким користувач повинен повністю покривати витрати за використання природних ресурсів);</w:t>
      </w:r>
    </w:p>
    <w:p w:rsidR="002E67DB" w:rsidRPr="0035462B" w:rsidRDefault="009D2437" w:rsidP="007D3E36">
      <w:pPr>
        <w:pStyle w:val="ac"/>
        <w:numPr>
          <w:ilvl w:val="0"/>
          <w:numId w:val="4"/>
        </w:numPr>
        <w:tabs>
          <w:tab w:val="left" w:pos="993"/>
        </w:tabs>
        <w:spacing w:line="360" w:lineRule="auto"/>
        <w:ind w:left="0" w:firstLine="709"/>
        <w:jc w:val="both"/>
        <w:rPr>
          <w:rFonts w:ascii="Times New Roman" w:hAnsi="Times New Roman" w:cs="Times New Roman"/>
          <w:sz w:val="28"/>
          <w:szCs w:val="28"/>
        </w:rPr>
      </w:pPr>
      <w:r w:rsidRPr="0035462B">
        <w:rPr>
          <w:rFonts w:ascii="Times New Roman" w:hAnsi="Times New Roman" w:cs="Times New Roman"/>
          <w:sz w:val="28"/>
          <w:szCs w:val="28"/>
        </w:rPr>
        <w:lastRenderedPageBreak/>
        <w:t>можливість інвестицій за рахунок доходів від забруднення довкілля та використання при</w:t>
      </w:r>
      <w:r w:rsidRPr="0035462B">
        <w:rPr>
          <w:rFonts w:ascii="Times New Roman" w:hAnsi="Times New Roman" w:cs="Times New Roman"/>
          <w:sz w:val="28"/>
          <w:szCs w:val="28"/>
        </w:rPr>
        <w:softHyphen/>
        <w:t>родних ресурсів у національному бюджеті чи спеціальних фондах для подальшого спряму</w:t>
      </w:r>
      <w:r w:rsidRPr="0035462B">
        <w:rPr>
          <w:rFonts w:ascii="Times New Roman" w:hAnsi="Times New Roman" w:cs="Times New Roman"/>
          <w:sz w:val="28"/>
          <w:szCs w:val="28"/>
        </w:rPr>
        <w:softHyphen/>
        <w:t>вання фінансових ресурсів на реалізацію екологічних проектів;</w:t>
      </w:r>
    </w:p>
    <w:p w:rsidR="002E67DB" w:rsidRPr="0035462B" w:rsidRDefault="009D2437" w:rsidP="007D3E36">
      <w:pPr>
        <w:pStyle w:val="ac"/>
        <w:numPr>
          <w:ilvl w:val="0"/>
          <w:numId w:val="4"/>
        </w:numPr>
        <w:tabs>
          <w:tab w:val="left" w:pos="993"/>
        </w:tabs>
        <w:spacing w:line="360" w:lineRule="auto"/>
        <w:ind w:left="0" w:firstLine="709"/>
        <w:jc w:val="both"/>
        <w:rPr>
          <w:rFonts w:ascii="Times New Roman" w:hAnsi="Times New Roman" w:cs="Times New Roman"/>
          <w:sz w:val="28"/>
          <w:szCs w:val="28"/>
        </w:rPr>
      </w:pPr>
      <w:r w:rsidRPr="0035462B">
        <w:rPr>
          <w:rFonts w:ascii="Times New Roman" w:hAnsi="Times New Roman" w:cs="Times New Roman"/>
          <w:sz w:val="28"/>
          <w:szCs w:val="28"/>
        </w:rPr>
        <w:t>сприяння посиленню потенціалу інновацій та конкурентоспроможності за рахунок підви</w:t>
      </w:r>
      <w:r w:rsidRPr="0035462B">
        <w:rPr>
          <w:rFonts w:ascii="Times New Roman" w:hAnsi="Times New Roman" w:cs="Times New Roman"/>
          <w:sz w:val="28"/>
          <w:szCs w:val="28"/>
        </w:rPr>
        <w:softHyphen/>
        <w:t>щення «вартості» забруднення довкілля та використання природних ресурсів;</w:t>
      </w:r>
    </w:p>
    <w:p w:rsidR="002E67DB" w:rsidRPr="0035462B" w:rsidRDefault="009D2437" w:rsidP="007D3E36">
      <w:pPr>
        <w:pStyle w:val="ac"/>
        <w:numPr>
          <w:ilvl w:val="0"/>
          <w:numId w:val="4"/>
        </w:numPr>
        <w:tabs>
          <w:tab w:val="left" w:pos="993"/>
        </w:tabs>
        <w:spacing w:line="360" w:lineRule="auto"/>
        <w:ind w:left="0" w:firstLine="709"/>
        <w:jc w:val="both"/>
        <w:rPr>
          <w:rFonts w:ascii="Times New Roman" w:hAnsi="Times New Roman" w:cs="Times New Roman"/>
          <w:sz w:val="28"/>
          <w:szCs w:val="28"/>
        </w:rPr>
      </w:pPr>
      <w:r w:rsidRPr="0035462B">
        <w:rPr>
          <w:rFonts w:ascii="Times New Roman" w:hAnsi="Times New Roman" w:cs="Times New Roman"/>
          <w:sz w:val="28"/>
          <w:szCs w:val="28"/>
        </w:rPr>
        <w:t>сприяння розв'язанню проблеми «розсіяного забруднення» (такі джерела забруднення, як транспорт, побутові відходи, упаковка тощо).</w:t>
      </w:r>
    </w:p>
    <w:p w:rsidR="002E67DB" w:rsidRPr="0035462B" w:rsidRDefault="0035462B"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Принцип «забруднювач платить».</w:t>
      </w:r>
      <w:r>
        <w:rPr>
          <w:rFonts w:ascii="Times New Roman" w:hAnsi="Times New Roman" w:cs="Times New Roman"/>
          <w:sz w:val="28"/>
          <w:szCs w:val="28"/>
        </w:rPr>
        <w:t xml:space="preserve"> </w:t>
      </w:r>
      <w:r w:rsidRPr="0035462B">
        <w:rPr>
          <w:rFonts w:ascii="Times New Roman" w:hAnsi="Times New Roman" w:cs="Times New Roman"/>
          <w:sz w:val="28"/>
          <w:szCs w:val="28"/>
        </w:rPr>
        <w:t>Принцип «забруднювач платить» означає, що виробник несе повну фінансову відповідальність за забез</w:t>
      </w:r>
      <w:r w:rsidRPr="0035462B">
        <w:rPr>
          <w:rFonts w:ascii="Times New Roman" w:hAnsi="Times New Roman" w:cs="Times New Roman"/>
          <w:sz w:val="28"/>
          <w:szCs w:val="28"/>
        </w:rPr>
        <w:softHyphen/>
        <w:t>печення реалізації заходів, спрямо</w:t>
      </w:r>
      <w:r w:rsidRPr="0035462B">
        <w:rPr>
          <w:rFonts w:ascii="Times New Roman" w:hAnsi="Times New Roman" w:cs="Times New Roman"/>
          <w:sz w:val="28"/>
          <w:szCs w:val="28"/>
        </w:rPr>
        <w:softHyphen/>
        <w:t>ваних на запобігання чи зменшення забруднення довкілля. Це означає, що забруднювач повинен нести витрати, пов'язані з деградацією (забрудненням) довкілля або вико</w:t>
      </w:r>
      <w:r w:rsidRPr="0035462B">
        <w:rPr>
          <w:rFonts w:ascii="Times New Roman" w:hAnsi="Times New Roman" w:cs="Times New Roman"/>
          <w:sz w:val="28"/>
          <w:szCs w:val="28"/>
        </w:rPr>
        <w:softHyphen/>
        <w:t>ристанням природних ресурсів та інших екологічних благ (води, ґрунту,</w:t>
      </w:r>
      <w:r>
        <w:rPr>
          <w:rFonts w:ascii="Times New Roman" w:hAnsi="Times New Roman" w:cs="Times New Roman"/>
          <w:sz w:val="28"/>
          <w:szCs w:val="28"/>
        </w:rPr>
        <w:t xml:space="preserve"> </w:t>
      </w:r>
      <w:r w:rsidR="009D2437" w:rsidRPr="0035462B">
        <w:rPr>
          <w:rFonts w:ascii="Times New Roman" w:hAnsi="Times New Roman" w:cs="Times New Roman"/>
          <w:sz w:val="28"/>
          <w:szCs w:val="28"/>
        </w:rPr>
        <w:t>повітря, корисних копалин, земельних угідь).</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У 1972 році принцип «забруднювач платить» був прийнятий Організацією економічного спів</w:t>
      </w:r>
      <w:r w:rsidRPr="0035462B">
        <w:rPr>
          <w:rFonts w:ascii="Times New Roman" w:hAnsi="Times New Roman" w:cs="Times New Roman"/>
          <w:sz w:val="28"/>
          <w:szCs w:val="28"/>
        </w:rPr>
        <w:softHyphen/>
        <w:t>робітництва та розвитку (ОЕСР) як економічний принцип розподілу витрат на запобігання забрудненню та контроль за ним.</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Сучасне трактування принципу «забруднювач платить» можна обмежити двома основними принципами:</w:t>
      </w:r>
      <w:r w:rsidR="006D324D">
        <w:rPr>
          <w:rFonts w:ascii="Times New Roman" w:hAnsi="Times New Roman" w:cs="Times New Roman"/>
          <w:sz w:val="28"/>
          <w:szCs w:val="28"/>
        </w:rPr>
        <w:t xml:space="preserve"> </w:t>
      </w:r>
      <w:r w:rsidRPr="0035462B">
        <w:rPr>
          <w:rFonts w:ascii="Times New Roman" w:hAnsi="Times New Roman" w:cs="Times New Roman"/>
          <w:sz w:val="28"/>
          <w:szCs w:val="28"/>
        </w:rPr>
        <w:t>забруднювач повинен здійснювати всі витрати, які стосуються упровадження природо</w:t>
      </w:r>
      <w:r w:rsidRPr="0035462B">
        <w:rPr>
          <w:rFonts w:ascii="Times New Roman" w:hAnsi="Times New Roman" w:cs="Times New Roman"/>
          <w:sz w:val="28"/>
          <w:szCs w:val="28"/>
        </w:rPr>
        <w:softHyphen/>
        <w:t>охоронних заході</w:t>
      </w:r>
      <w:r w:rsidR="006D324D">
        <w:rPr>
          <w:rFonts w:ascii="Times New Roman" w:hAnsi="Times New Roman" w:cs="Times New Roman"/>
          <w:sz w:val="28"/>
          <w:szCs w:val="28"/>
        </w:rPr>
        <w:t xml:space="preserve">в, пов'язаних з його діяльністю; </w:t>
      </w:r>
      <w:r w:rsidRPr="0035462B">
        <w:rPr>
          <w:rFonts w:ascii="Times New Roman" w:hAnsi="Times New Roman" w:cs="Times New Roman"/>
          <w:sz w:val="28"/>
          <w:szCs w:val="28"/>
        </w:rPr>
        <w:t>забруднювач має відшкодовувати всі втрати, пов'язані з забрудненням довкілля та вико</w:t>
      </w:r>
      <w:r w:rsidRPr="0035462B">
        <w:rPr>
          <w:rFonts w:ascii="Times New Roman" w:hAnsi="Times New Roman" w:cs="Times New Roman"/>
          <w:sz w:val="28"/>
          <w:szCs w:val="28"/>
        </w:rPr>
        <w:softHyphen/>
        <w:t>ристанням природних ресурсів.</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Проте варто зазначити, що практичне застосування принципу «забруднювач платить» показує безліч відхилень від теоретичних постулатів.</w:t>
      </w:r>
    </w:p>
    <w:p w:rsidR="002E67DB" w:rsidRPr="0035462B" w:rsidRDefault="00814FFD" w:rsidP="007D3E3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По-перше, </w:t>
      </w:r>
      <w:r w:rsidRPr="0035462B">
        <w:rPr>
          <w:rFonts w:ascii="Times New Roman" w:hAnsi="Times New Roman" w:cs="Times New Roman"/>
          <w:sz w:val="28"/>
          <w:szCs w:val="28"/>
        </w:rPr>
        <w:t>існує проблема ідентифікації забруднювача. Юридично відповідальним за забруд</w:t>
      </w:r>
      <w:r w:rsidRPr="0035462B">
        <w:rPr>
          <w:rFonts w:ascii="Times New Roman" w:hAnsi="Times New Roman" w:cs="Times New Roman"/>
          <w:sz w:val="28"/>
          <w:szCs w:val="28"/>
        </w:rPr>
        <w:softHyphen/>
      </w:r>
      <w:r w:rsidR="009D2437" w:rsidRPr="0035462B">
        <w:rPr>
          <w:rFonts w:ascii="Times New Roman" w:hAnsi="Times New Roman" w:cs="Times New Roman"/>
          <w:sz w:val="28"/>
          <w:szCs w:val="28"/>
        </w:rPr>
        <w:t xml:space="preserve">нення визнається фізична чи юридична особа, яка безпосередньо чи опосередковано завдає шкоди довкіллю чи створює умови, що призводять до виникнення такої шкоди. Однозначне визначення відповідального </w:t>
      </w:r>
      <w:r w:rsidR="009D2437" w:rsidRPr="0035462B">
        <w:rPr>
          <w:rFonts w:ascii="Times New Roman" w:hAnsi="Times New Roman" w:cs="Times New Roman"/>
          <w:sz w:val="28"/>
          <w:szCs w:val="28"/>
        </w:rPr>
        <w:lastRenderedPageBreak/>
        <w:t>за забруднення може бути утруднене в разі, якщо забруднення пов'язане одночасно з кількома джерелами (кумулятивне забруднення) чи з послідовними причинами (ланцюгове забруднення). Наприклад, за забруднення атмосферного повітря вихлопними газами має відповідати як виробник, так і власник автомобіля. У таких випад</w:t>
      </w:r>
      <w:r w:rsidR="009D2437" w:rsidRPr="0035462B">
        <w:rPr>
          <w:rFonts w:ascii="Times New Roman" w:hAnsi="Times New Roman" w:cs="Times New Roman"/>
          <w:sz w:val="28"/>
          <w:szCs w:val="28"/>
        </w:rPr>
        <w:softHyphen/>
        <w:t>ках відповідні витрати потрібно розподілити так, щоб забезпечувалося оптимальне рішення з адміністративної та економічної точки зору, яке дозволить досягти максимального ефекту поліпшення стану довкілля.</w:t>
      </w:r>
    </w:p>
    <w:p w:rsidR="002E67DB" w:rsidRDefault="00814FFD" w:rsidP="007D3E3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По-друге, </w:t>
      </w:r>
      <w:r w:rsidRPr="0035462B">
        <w:rPr>
          <w:rFonts w:ascii="Times New Roman" w:hAnsi="Times New Roman" w:cs="Times New Roman"/>
          <w:sz w:val="28"/>
          <w:szCs w:val="28"/>
        </w:rPr>
        <w:t xml:space="preserve">політичні причини (наприклад, лобі виробників чи можлива втрата підтримки </w:t>
      </w:r>
      <w:r w:rsidR="009D2437" w:rsidRPr="0035462B">
        <w:rPr>
          <w:rFonts w:ascii="Times New Roman" w:hAnsi="Times New Roman" w:cs="Times New Roman"/>
          <w:sz w:val="28"/>
          <w:szCs w:val="28"/>
        </w:rPr>
        <w:t>виборців) можуть перешкодити провадженню політики за принципом «забруднювач платить».</w:t>
      </w:r>
    </w:p>
    <w:p w:rsidR="00814FFD" w:rsidRDefault="00814FFD" w:rsidP="007D3E3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По-третє, </w:t>
      </w:r>
      <w:r w:rsidRPr="0035462B">
        <w:rPr>
          <w:rFonts w:ascii="Times New Roman" w:hAnsi="Times New Roman" w:cs="Times New Roman"/>
          <w:sz w:val="28"/>
          <w:szCs w:val="28"/>
        </w:rPr>
        <w:t xml:space="preserve">економічні причини, особливо на регіональному рівні (закриття </w:t>
      </w:r>
    </w:p>
    <w:p w:rsidR="002E67DB" w:rsidRPr="0035462B" w:rsidRDefault="00814FFD"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основних вироб</w:t>
      </w:r>
      <w:r w:rsidRPr="0035462B">
        <w:rPr>
          <w:rFonts w:ascii="Times New Roman" w:hAnsi="Times New Roman" w:cs="Times New Roman"/>
          <w:sz w:val="28"/>
          <w:szCs w:val="28"/>
        </w:rPr>
        <w:softHyphen/>
      </w:r>
      <w:r w:rsidR="009D2437" w:rsidRPr="0035462B">
        <w:rPr>
          <w:rFonts w:ascii="Times New Roman" w:hAnsi="Times New Roman" w:cs="Times New Roman"/>
          <w:sz w:val="28"/>
          <w:szCs w:val="28"/>
        </w:rPr>
        <w:t>ництв, безробіття) створюють зовні переконливий аргумент проти застосування зазначе</w:t>
      </w:r>
      <w:r w:rsidR="009D2437" w:rsidRPr="0035462B">
        <w:rPr>
          <w:rFonts w:ascii="Times New Roman" w:hAnsi="Times New Roman" w:cs="Times New Roman"/>
          <w:sz w:val="28"/>
          <w:szCs w:val="28"/>
        </w:rPr>
        <w:softHyphen/>
        <w:t>ного принципу.</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Проте немає іншого принципу екологічної політики, який міг би зрівнятися за ефективністю з принципом «забруднювач платить». Інші інструменти екологічної політики спрямовані на поси</w:t>
      </w:r>
      <w:r w:rsidRPr="0035462B">
        <w:rPr>
          <w:rFonts w:ascii="Times New Roman" w:hAnsi="Times New Roman" w:cs="Times New Roman"/>
          <w:sz w:val="28"/>
          <w:szCs w:val="28"/>
        </w:rPr>
        <w:softHyphen/>
        <w:t>лення його впливу, про що йтиметься далі.</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З 2005 року в Україні запроваджені екологічн</w:t>
      </w:r>
      <w:r w:rsidR="00814FFD">
        <w:rPr>
          <w:rFonts w:ascii="Times New Roman" w:hAnsi="Times New Roman" w:cs="Times New Roman"/>
          <w:sz w:val="28"/>
          <w:szCs w:val="28"/>
        </w:rPr>
        <w:t xml:space="preserve">і податки та платежі (збори) за </w:t>
      </w:r>
      <w:r w:rsidRPr="0035462B">
        <w:rPr>
          <w:rFonts w:ascii="Times New Roman" w:hAnsi="Times New Roman" w:cs="Times New Roman"/>
          <w:sz w:val="28"/>
          <w:szCs w:val="28"/>
        </w:rPr>
        <w:t>спеціальне використання водних ресурсів;</w:t>
      </w:r>
      <w:r w:rsidR="00814FFD">
        <w:rPr>
          <w:rFonts w:ascii="Times New Roman" w:hAnsi="Times New Roman" w:cs="Times New Roman"/>
          <w:sz w:val="28"/>
          <w:szCs w:val="28"/>
        </w:rPr>
        <w:t xml:space="preserve"> </w:t>
      </w:r>
      <w:r w:rsidRPr="0035462B">
        <w:rPr>
          <w:rFonts w:ascii="Times New Roman" w:hAnsi="Times New Roman" w:cs="Times New Roman"/>
          <w:sz w:val="28"/>
          <w:szCs w:val="28"/>
        </w:rPr>
        <w:t>користування надрами для видобутку корисних копалин;</w:t>
      </w:r>
      <w:r w:rsidR="00814FFD">
        <w:rPr>
          <w:rFonts w:ascii="Times New Roman" w:hAnsi="Times New Roman" w:cs="Times New Roman"/>
          <w:sz w:val="28"/>
          <w:szCs w:val="28"/>
        </w:rPr>
        <w:t xml:space="preserve"> </w:t>
      </w:r>
      <w:r w:rsidRPr="0035462B">
        <w:rPr>
          <w:rFonts w:ascii="Times New Roman" w:hAnsi="Times New Roman" w:cs="Times New Roman"/>
          <w:sz w:val="28"/>
          <w:szCs w:val="28"/>
        </w:rPr>
        <w:t>користування надрами з метою, не пов'язаною з видобутком корисних копалин;</w:t>
      </w:r>
      <w:r w:rsidR="00814FFD">
        <w:rPr>
          <w:rFonts w:ascii="Times New Roman" w:hAnsi="Times New Roman" w:cs="Times New Roman"/>
          <w:sz w:val="28"/>
          <w:szCs w:val="28"/>
        </w:rPr>
        <w:t xml:space="preserve"> </w:t>
      </w:r>
      <w:r w:rsidRPr="0035462B">
        <w:rPr>
          <w:rFonts w:ascii="Times New Roman" w:hAnsi="Times New Roman" w:cs="Times New Roman"/>
          <w:sz w:val="28"/>
          <w:szCs w:val="28"/>
        </w:rPr>
        <w:t>користування землею;</w:t>
      </w:r>
      <w:r w:rsidR="00814FFD">
        <w:rPr>
          <w:rFonts w:ascii="Times New Roman" w:hAnsi="Times New Roman" w:cs="Times New Roman"/>
          <w:sz w:val="28"/>
          <w:szCs w:val="28"/>
        </w:rPr>
        <w:t xml:space="preserve"> </w:t>
      </w:r>
      <w:r w:rsidRPr="0035462B">
        <w:rPr>
          <w:rFonts w:ascii="Times New Roman" w:hAnsi="Times New Roman" w:cs="Times New Roman"/>
          <w:sz w:val="28"/>
          <w:szCs w:val="28"/>
        </w:rPr>
        <w:t>спеціальне використання лісових ресурсів і користування земельними ділянками лісового фонду;</w:t>
      </w:r>
      <w:r w:rsidR="00814FFD">
        <w:rPr>
          <w:rFonts w:ascii="Times New Roman" w:hAnsi="Times New Roman" w:cs="Times New Roman"/>
          <w:sz w:val="28"/>
          <w:szCs w:val="28"/>
        </w:rPr>
        <w:t xml:space="preserve"> </w:t>
      </w:r>
      <w:r w:rsidRPr="0035462B">
        <w:rPr>
          <w:rFonts w:ascii="Times New Roman" w:hAnsi="Times New Roman" w:cs="Times New Roman"/>
          <w:sz w:val="28"/>
          <w:szCs w:val="28"/>
        </w:rPr>
        <w:t>спеціальне використання диких тварин, рибних та інших живих водних ресурсів.</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Крім того, прийнятими законодавчими актами передбачена плата за користування мислив</w:t>
      </w:r>
      <w:r w:rsidRPr="0035462B">
        <w:rPr>
          <w:rFonts w:ascii="Times New Roman" w:hAnsi="Times New Roman" w:cs="Times New Roman"/>
          <w:sz w:val="28"/>
          <w:szCs w:val="28"/>
        </w:rPr>
        <w:softHyphen/>
        <w:t>ськими угіддями, спеціальне використання ресурсів рослинного світу і природних лікувальних ресурсів, а також збір за полювання на мисливських тварин.</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Сучасний рівень екологічних податків, платежів (зборів) за забруднення довкілля та корис</w:t>
      </w:r>
      <w:r w:rsidRPr="0035462B">
        <w:rPr>
          <w:rFonts w:ascii="Times New Roman" w:hAnsi="Times New Roman" w:cs="Times New Roman"/>
          <w:sz w:val="28"/>
          <w:szCs w:val="28"/>
        </w:rPr>
        <w:softHyphen/>
        <w:t xml:space="preserve">тування природними ресурсами не забезпечує адекватного відображення реальних втрат суспільства і не створює достатньої фінансової </w:t>
      </w:r>
      <w:r w:rsidRPr="0035462B">
        <w:rPr>
          <w:rFonts w:ascii="Times New Roman" w:hAnsi="Times New Roman" w:cs="Times New Roman"/>
          <w:sz w:val="28"/>
          <w:szCs w:val="28"/>
        </w:rPr>
        <w:lastRenderedPageBreak/>
        <w:t>бази для забезпечення природоохоронної діяльності.</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Основні недоліки застосування економічних інструментів для екологізації економіки в Україні полягають у тому, що вони:</w:t>
      </w:r>
    </w:p>
    <w:p w:rsidR="00814FFD" w:rsidRPr="00814FFD" w:rsidRDefault="00814FFD" w:rsidP="007D3E36">
      <w:pPr>
        <w:pStyle w:val="ac"/>
        <w:numPr>
          <w:ilvl w:val="0"/>
          <w:numId w:val="4"/>
        </w:numPr>
        <w:tabs>
          <w:tab w:val="left" w:pos="993"/>
        </w:tabs>
        <w:spacing w:line="360" w:lineRule="auto"/>
        <w:ind w:left="0" w:firstLine="709"/>
        <w:jc w:val="both"/>
        <w:rPr>
          <w:rFonts w:ascii="Times New Roman" w:hAnsi="Times New Roman" w:cs="Times New Roman"/>
          <w:sz w:val="28"/>
          <w:szCs w:val="28"/>
        </w:rPr>
      </w:pPr>
      <w:r w:rsidRPr="00814FFD">
        <w:rPr>
          <w:rFonts w:ascii="Times New Roman" w:hAnsi="Times New Roman" w:cs="Times New Roman"/>
          <w:sz w:val="28"/>
          <w:szCs w:val="28"/>
        </w:rPr>
        <w:t>не в змозі зацікавити товаровиробників у проведенні природоохоронних заходів за рахунок власних коштів;</w:t>
      </w:r>
    </w:p>
    <w:p w:rsidR="00814FFD" w:rsidRDefault="00814FFD" w:rsidP="007D3E36">
      <w:pPr>
        <w:pStyle w:val="ac"/>
        <w:numPr>
          <w:ilvl w:val="0"/>
          <w:numId w:val="4"/>
        </w:numPr>
        <w:tabs>
          <w:tab w:val="left" w:pos="993"/>
        </w:tabs>
        <w:spacing w:line="360" w:lineRule="auto"/>
        <w:ind w:left="0" w:firstLine="709"/>
        <w:jc w:val="both"/>
        <w:rPr>
          <w:rFonts w:ascii="Times New Roman" w:hAnsi="Times New Roman" w:cs="Times New Roman"/>
          <w:sz w:val="28"/>
          <w:szCs w:val="28"/>
        </w:rPr>
      </w:pPr>
      <w:r w:rsidRPr="00814FFD">
        <w:rPr>
          <w:rFonts w:ascii="Times New Roman" w:hAnsi="Times New Roman" w:cs="Times New Roman"/>
          <w:sz w:val="28"/>
          <w:szCs w:val="28"/>
        </w:rPr>
        <w:t>не кореспондуються з іншими економічними показниками и важелями господар</w:t>
      </w:r>
      <w:r w:rsidRPr="00814FFD">
        <w:rPr>
          <w:rFonts w:ascii="Times New Roman" w:hAnsi="Times New Roman" w:cs="Times New Roman"/>
          <w:sz w:val="28"/>
          <w:szCs w:val="28"/>
        </w:rPr>
        <w:softHyphen/>
        <w:t xml:space="preserve">ської діяльності; </w:t>
      </w:r>
    </w:p>
    <w:p w:rsidR="002E67DB" w:rsidRPr="00814FFD" w:rsidRDefault="00814FFD" w:rsidP="007D3E36">
      <w:pPr>
        <w:pStyle w:val="ac"/>
        <w:numPr>
          <w:ilvl w:val="0"/>
          <w:numId w:val="4"/>
        </w:numPr>
        <w:tabs>
          <w:tab w:val="left" w:pos="993"/>
        </w:tabs>
        <w:spacing w:line="360" w:lineRule="auto"/>
        <w:ind w:left="0" w:firstLine="709"/>
        <w:jc w:val="both"/>
        <w:rPr>
          <w:rFonts w:ascii="Times New Roman" w:hAnsi="Times New Roman" w:cs="Times New Roman"/>
          <w:sz w:val="28"/>
          <w:szCs w:val="28"/>
        </w:rPr>
      </w:pPr>
      <w:r w:rsidRPr="00814FFD">
        <w:rPr>
          <w:rFonts w:ascii="Times New Roman" w:hAnsi="Times New Roman" w:cs="Times New Roman"/>
          <w:sz w:val="28"/>
          <w:szCs w:val="28"/>
        </w:rPr>
        <w:t>недостатньо оперативно та ефективно реагують на динаміку економічних й еколо</w:t>
      </w:r>
      <w:r w:rsidR="009D2437" w:rsidRPr="00814FFD">
        <w:rPr>
          <w:rFonts w:ascii="Times New Roman" w:hAnsi="Times New Roman" w:cs="Times New Roman"/>
          <w:sz w:val="28"/>
          <w:szCs w:val="28"/>
        </w:rPr>
        <w:t>гічних процесів у державі.</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Однією з найважливіших компонент застосування економічних інструментів є система тех</w:t>
      </w:r>
      <w:r w:rsidRPr="0035462B">
        <w:rPr>
          <w:rFonts w:ascii="Times New Roman" w:hAnsi="Times New Roman" w:cs="Times New Roman"/>
          <w:sz w:val="28"/>
          <w:szCs w:val="28"/>
        </w:rPr>
        <w:softHyphen/>
        <w:t>нічного регулювання, яка передбачає встановлення єдин</w:t>
      </w:r>
      <w:r w:rsidR="00814FFD">
        <w:rPr>
          <w:rFonts w:ascii="Times New Roman" w:hAnsi="Times New Roman" w:cs="Times New Roman"/>
          <w:sz w:val="28"/>
          <w:szCs w:val="28"/>
        </w:rPr>
        <w:t>их та обов'язкових для всіх суб</w:t>
      </w:r>
      <w:r w:rsidR="00814FFD" w:rsidRPr="0035462B">
        <w:rPr>
          <w:rFonts w:ascii="Times New Roman" w:hAnsi="Times New Roman" w:cs="Times New Roman"/>
          <w:sz w:val="28"/>
          <w:szCs w:val="28"/>
        </w:rPr>
        <w:t>’єктів</w:t>
      </w:r>
      <w:r w:rsidRPr="0035462B">
        <w:rPr>
          <w:rFonts w:ascii="Times New Roman" w:hAnsi="Times New Roman" w:cs="Times New Roman"/>
          <w:sz w:val="28"/>
          <w:szCs w:val="28"/>
        </w:rPr>
        <w:t xml:space="preserve"> господарювання та об'єктів норм, вимог та правил. Саме на них мають орієнтуватися у своїй природоохоронній діяльності всі підприємства-забруднювачі.</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Система екологічного нормування включає</w:t>
      </w:r>
      <w:r w:rsidR="00814FFD">
        <w:rPr>
          <w:rFonts w:ascii="Times New Roman" w:hAnsi="Times New Roman" w:cs="Times New Roman"/>
          <w:sz w:val="28"/>
          <w:szCs w:val="28"/>
        </w:rPr>
        <w:t>:</w:t>
      </w:r>
    </w:p>
    <w:p w:rsidR="00814FFD" w:rsidRDefault="009D2437" w:rsidP="007D3E36">
      <w:pPr>
        <w:pStyle w:val="ac"/>
        <w:numPr>
          <w:ilvl w:val="0"/>
          <w:numId w:val="4"/>
        </w:numPr>
        <w:tabs>
          <w:tab w:val="left" w:pos="993"/>
        </w:tabs>
        <w:spacing w:line="360" w:lineRule="auto"/>
        <w:ind w:left="0" w:firstLine="709"/>
        <w:jc w:val="both"/>
        <w:rPr>
          <w:rFonts w:ascii="Times New Roman" w:hAnsi="Times New Roman" w:cs="Times New Roman"/>
          <w:sz w:val="28"/>
          <w:szCs w:val="28"/>
        </w:rPr>
      </w:pPr>
      <w:r w:rsidRPr="00814FFD">
        <w:rPr>
          <w:rFonts w:ascii="Times New Roman" w:hAnsi="Times New Roman" w:cs="Times New Roman"/>
          <w:sz w:val="28"/>
          <w:szCs w:val="28"/>
        </w:rPr>
        <w:t>норми екологічної безпеки (гра</w:t>
      </w:r>
      <w:r w:rsidR="00814FFD" w:rsidRPr="00814FFD">
        <w:rPr>
          <w:rFonts w:ascii="Times New Roman" w:hAnsi="Times New Roman" w:cs="Times New Roman"/>
          <w:sz w:val="28"/>
          <w:szCs w:val="28"/>
        </w:rPr>
        <w:t>нично</w:t>
      </w:r>
      <w:r w:rsidRPr="00814FFD">
        <w:rPr>
          <w:rFonts w:ascii="Times New Roman" w:hAnsi="Times New Roman" w:cs="Times New Roman"/>
          <w:sz w:val="28"/>
          <w:szCs w:val="28"/>
        </w:rPr>
        <w:t xml:space="preserve"> допустимі концентрації забруднювальних речовин,</w:t>
      </w:r>
      <w:r w:rsidR="00814FFD" w:rsidRPr="00814FFD">
        <w:rPr>
          <w:rFonts w:ascii="Times New Roman" w:hAnsi="Times New Roman" w:cs="Times New Roman"/>
          <w:sz w:val="28"/>
          <w:szCs w:val="28"/>
        </w:rPr>
        <w:t xml:space="preserve"> </w:t>
      </w:r>
      <w:r w:rsidRPr="00814FFD">
        <w:rPr>
          <w:rFonts w:ascii="Times New Roman" w:hAnsi="Times New Roman" w:cs="Times New Roman"/>
          <w:sz w:val="28"/>
          <w:szCs w:val="28"/>
        </w:rPr>
        <w:t>гра</w:t>
      </w:r>
      <w:r w:rsidR="00814FFD" w:rsidRPr="00814FFD">
        <w:rPr>
          <w:rFonts w:ascii="Times New Roman" w:hAnsi="Times New Roman" w:cs="Times New Roman"/>
          <w:sz w:val="28"/>
          <w:szCs w:val="28"/>
        </w:rPr>
        <w:t xml:space="preserve">нично допустимі рівні акустичного, </w:t>
      </w:r>
      <w:r w:rsidRPr="00814FFD">
        <w:rPr>
          <w:rFonts w:ascii="Times New Roman" w:hAnsi="Times New Roman" w:cs="Times New Roman"/>
          <w:sz w:val="28"/>
          <w:szCs w:val="28"/>
        </w:rPr>
        <w:t>електромагнітного радіаційного та іншого шкідливого фізичного в</w:t>
      </w:r>
      <w:r w:rsidR="00814FFD" w:rsidRPr="00814FFD">
        <w:rPr>
          <w:rFonts w:ascii="Times New Roman" w:hAnsi="Times New Roman" w:cs="Times New Roman"/>
          <w:sz w:val="28"/>
          <w:szCs w:val="28"/>
        </w:rPr>
        <w:t xml:space="preserve">пливу на довкілля </w:t>
      </w:r>
      <w:r w:rsidRPr="00814FFD">
        <w:rPr>
          <w:rFonts w:ascii="Times New Roman" w:hAnsi="Times New Roman" w:cs="Times New Roman"/>
          <w:sz w:val="28"/>
          <w:szCs w:val="28"/>
        </w:rPr>
        <w:t>тощо);</w:t>
      </w:r>
    </w:p>
    <w:p w:rsidR="00F10407" w:rsidRPr="00814FFD" w:rsidRDefault="00814FFD" w:rsidP="007D3E36">
      <w:pPr>
        <w:pStyle w:val="ac"/>
        <w:numPr>
          <w:ilvl w:val="0"/>
          <w:numId w:val="4"/>
        </w:numPr>
        <w:tabs>
          <w:tab w:val="left" w:pos="993"/>
        </w:tabs>
        <w:spacing w:line="360" w:lineRule="auto"/>
        <w:ind w:left="0" w:firstLine="709"/>
        <w:jc w:val="both"/>
        <w:rPr>
          <w:rFonts w:ascii="Times New Roman" w:hAnsi="Times New Roman" w:cs="Times New Roman"/>
          <w:sz w:val="28"/>
          <w:szCs w:val="28"/>
        </w:rPr>
      </w:pPr>
      <w:r w:rsidRPr="00814FFD">
        <w:rPr>
          <w:rFonts w:ascii="Times New Roman" w:hAnsi="Times New Roman" w:cs="Times New Roman"/>
          <w:sz w:val="28"/>
          <w:szCs w:val="28"/>
        </w:rPr>
        <w:t>гранично допустимі викиди і скиди забруднювальних речовин, рівні шкідливого впливу фізичних та біологічних факторів.</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Плата за забруднення довкілля встановлюється на основі лімітів викидів забруднюваль</w:t>
      </w:r>
      <w:r w:rsidRPr="0035462B">
        <w:rPr>
          <w:rFonts w:ascii="Times New Roman" w:hAnsi="Times New Roman" w:cs="Times New Roman"/>
          <w:sz w:val="28"/>
          <w:szCs w:val="28"/>
        </w:rPr>
        <w:softHyphen/>
        <w:t>них речовин до атмосферного повітря, рівнів забруднення стічних вод, а також розміщення відходів промислового, сільськогосподарського, будівельного та іншого виробництва. Плата встановлюється в розрахунку на натуральну одиницю шкідливої речовини. Норматив плати становлять викиди речовин у межах ліміту. Понадлімітні викиди (скиди) становлять наднор</w:t>
      </w:r>
      <w:r w:rsidRPr="0035462B">
        <w:rPr>
          <w:rFonts w:ascii="Times New Roman" w:hAnsi="Times New Roman" w:cs="Times New Roman"/>
          <w:sz w:val="28"/>
          <w:szCs w:val="28"/>
        </w:rPr>
        <w:softHyphen/>
        <w:t>мативну плату й підлягають фінансовому покаранню у вигляді оплати, збільшеної в кілька разів (зазвичай до п'яти разів).</w:t>
      </w:r>
    </w:p>
    <w:p w:rsidR="00E7635C"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 xml:space="preserve">Платежі в межах нормативів забруднення включаються в собівартість і </w:t>
      </w:r>
      <w:r w:rsidRPr="0035462B">
        <w:rPr>
          <w:rFonts w:ascii="Times New Roman" w:hAnsi="Times New Roman" w:cs="Times New Roman"/>
          <w:sz w:val="28"/>
          <w:szCs w:val="28"/>
        </w:rPr>
        <w:lastRenderedPageBreak/>
        <w:t>повинні оплачуватися споживачем. Наднормативні платежі сплачуються підприємством за рахунок прибутку, що впливає на його рентабельність.</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 xml:space="preserve">Розглянемо </w:t>
      </w:r>
      <w:r w:rsidR="00E7635C" w:rsidRPr="0035462B">
        <w:rPr>
          <w:rFonts w:ascii="Times New Roman" w:hAnsi="Times New Roman" w:cs="Times New Roman"/>
          <w:sz w:val="28"/>
          <w:szCs w:val="28"/>
        </w:rPr>
        <w:t>практику</w:t>
      </w:r>
      <w:r w:rsidRPr="0035462B">
        <w:rPr>
          <w:rFonts w:ascii="Times New Roman" w:hAnsi="Times New Roman" w:cs="Times New Roman"/>
          <w:sz w:val="28"/>
          <w:szCs w:val="28"/>
        </w:rPr>
        <w:t xml:space="preserve"> застосування економічних інструментів у ЄС на прикладі </w:t>
      </w:r>
      <w:r w:rsidR="00E7635C" w:rsidRPr="0035462B">
        <w:rPr>
          <w:rFonts w:ascii="Times New Roman" w:hAnsi="Times New Roman" w:cs="Times New Roman"/>
          <w:sz w:val="28"/>
          <w:szCs w:val="28"/>
        </w:rPr>
        <w:t>Польщі</w:t>
      </w:r>
      <w:r w:rsidRPr="0035462B">
        <w:rPr>
          <w:rFonts w:ascii="Times New Roman" w:hAnsi="Times New Roman" w:cs="Times New Roman"/>
          <w:sz w:val="28"/>
          <w:szCs w:val="28"/>
        </w:rPr>
        <w:t xml:space="preserve">. Польща дотримується основного пріоритету екологічної політики, загальновизнаного для всіх країн ЄС, - запобігання забрудненню довкілля. Досягти цього можливо шляхом широкого застосування так званих «найкращих доступних технологій» (Best Avilable Technology, ВАТ). Основна мета ВАТ - удосконалення систем управління виробничими процесами й контролю за ними на промислових </w:t>
      </w:r>
      <w:r w:rsidR="00E7635C" w:rsidRPr="0035462B">
        <w:rPr>
          <w:rFonts w:ascii="Times New Roman" w:hAnsi="Times New Roman" w:cs="Times New Roman"/>
          <w:sz w:val="28"/>
          <w:szCs w:val="28"/>
        </w:rPr>
        <w:t>підприємствах</w:t>
      </w:r>
      <w:r w:rsidRPr="0035462B">
        <w:rPr>
          <w:rFonts w:ascii="Times New Roman" w:hAnsi="Times New Roman" w:cs="Times New Roman"/>
          <w:sz w:val="28"/>
          <w:szCs w:val="28"/>
        </w:rPr>
        <w:t xml:space="preserve"> для забезпечення комплексного підходу до захисту довкілля. Застосування найкращих доступних технологій дозволяє підвищити технологічну ефективність й екологічну безпеку на промислових об'єктах. Керівні документи щодо найкра</w:t>
      </w:r>
      <w:r w:rsidRPr="0035462B">
        <w:rPr>
          <w:rFonts w:ascii="Times New Roman" w:hAnsi="Times New Roman" w:cs="Times New Roman"/>
          <w:sz w:val="28"/>
          <w:szCs w:val="28"/>
        </w:rPr>
        <w:softHyphen/>
        <w:t>щих доступних технологій постійно модифікуються відповідно до передових і найбільш ефек</w:t>
      </w:r>
      <w:r w:rsidRPr="0035462B">
        <w:rPr>
          <w:rFonts w:ascii="Times New Roman" w:hAnsi="Times New Roman" w:cs="Times New Roman"/>
          <w:sz w:val="28"/>
          <w:szCs w:val="28"/>
        </w:rPr>
        <w:softHyphen/>
        <w:t>тивних на сьогодні виробничих процесів й устаткування.</w:t>
      </w:r>
    </w:p>
    <w:p w:rsidR="002E67DB" w:rsidRPr="0035462B" w:rsidRDefault="00E7635C" w:rsidP="007D3E3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Ш</w:t>
      </w:r>
      <w:r w:rsidR="009D2437" w:rsidRPr="0035462B">
        <w:rPr>
          <w:rFonts w:ascii="Times New Roman" w:hAnsi="Times New Roman" w:cs="Times New Roman"/>
          <w:sz w:val="28"/>
          <w:szCs w:val="28"/>
        </w:rPr>
        <w:t>ироке поширення ВАТ отримали в ЄС, починаючи з середини 9</w:t>
      </w:r>
      <w:r>
        <w:rPr>
          <w:rFonts w:ascii="Times New Roman" w:hAnsi="Times New Roman" w:cs="Times New Roman"/>
          <w:sz w:val="28"/>
          <w:szCs w:val="28"/>
        </w:rPr>
        <w:t>0-х, згідно з Директивою Ради Є</w:t>
      </w:r>
      <w:r w:rsidR="009D2437" w:rsidRPr="0035462B">
        <w:rPr>
          <w:rFonts w:ascii="Times New Roman" w:hAnsi="Times New Roman" w:cs="Times New Roman"/>
          <w:sz w:val="28"/>
          <w:szCs w:val="28"/>
        </w:rPr>
        <w:t>вропи 96/61/ЄС про комплексний контроль і запобігання забрудненням.</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До економічних інструмент</w:t>
      </w:r>
      <w:r w:rsidR="00E7635C">
        <w:rPr>
          <w:rFonts w:ascii="Times New Roman" w:hAnsi="Times New Roman" w:cs="Times New Roman"/>
          <w:sz w:val="28"/>
          <w:szCs w:val="28"/>
        </w:rPr>
        <w:t xml:space="preserve">ів, </w:t>
      </w:r>
      <w:r w:rsidRPr="0035462B">
        <w:rPr>
          <w:rFonts w:ascii="Times New Roman" w:hAnsi="Times New Roman" w:cs="Times New Roman"/>
          <w:sz w:val="28"/>
          <w:szCs w:val="28"/>
        </w:rPr>
        <w:t>що</w:t>
      </w:r>
      <w:r w:rsidR="00E7635C">
        <w:rPr>
          <w:rFonts w:ascii="Times New Roman" w:hAnsi="Times New Roman" w:cs="Times New Roman"/>
          <w:sz w:val="28"/>
          <w:szCs w:val="28"/>
        </w:rPr>
        <w:t xml:space="preserve"> </w:t>
      </w:r>
      <w:r w:rsidR="00E7635C" w:rsidRPr="0035462B">
        <w:rPr>
          <w:rFonts w:ascii="Times New Roman" w:hAnsi="Times New Roman" w:cs="Times New Roman"/>
          <w:sz w:val="28"/>
          <w:szCs w:val="28"/>
        </w:rPr>
        <w:t>застосовуються</w:t>
      </w:r>
      <w:r w:rsidRPr="0035462B">
        <w:rPr>
          <w:rFonts w:ascii="Times New Roman" w:hAnsi="Times New Roman" w:cs="Times New Roman"/>
          <w:sz w:val="28"/>
          <w:szCs w:val="28"/>
        </w:rPr>
        <w:t xml:space="preserve"> на рівні національного законодавства Польщі, належать:</w:t>
      </w:r>
    </w:p>
    <w:p w:rsidR="00E7635C" w:rsidRDefault="009D2437" w:rsidP="007D3E36">
      <w:pPr>
        <w:pStyle w:val="ac"/>
        <w:numPr>
          <w:ilvl w:val="0"/>
          <w:numId w:val="4"/>
        </w:numPr>
        <w:tabs>
          <w:tab w:val="left" w:pos="993"/>
        </w:tabs>
        <w:spacing w:line="360" w:lineRule="auto"/>
        <w:ind w:left="0" w:firstLine="709"/>
        <w:jc w:val="both"/>
        <w:rPr>
          <w:rFonts w:ascii="Times New Roman" w:hAnsi="Times New Roman" w:cs="Times New Roman"/>
          <w:sz w:val="28"/>
          <w:szCs w:val="28"/>
        </w:rPr>
      </w:pPr>
      <w:r w:rsidRPr="00E7635C">
        <w:rPr>
          <w:rFonts w:ascii="Times New Roman" w:hAnsi="Times New Roman" w:cs="Times New Roman"/>
          <w:sz w:val="28"/>
          <w:szCs w:val="28"/>
        </w:rPr>
        <w:t>екологічні податки на забруднення довкілля та інші види шкідливого впливу на довкілля, у поєднанні із системою фінансування і кредитування природоохоронних захо</w:t>
      </w:r>
      <w:r w:rsidRPr="00E7635C">
        <w:rPr>
          <w:rFonts w:ascii="Times New Roman" w:hAnsi="Times New Roman" w:cs="Times New Roman"/>
          <w:sz w:val="28"/>
          <w:szCs w:val="28"/>
        </w:rPr>
        <w:softHyphen/>
        <w:t>дів (державний і місцеві бюджети, природоохоронні фонди, банки, кошти підприє</w:t>
      </w:r>
      <w:r w:rsidR="00E7635C" w:rsidRPr="00E7635C">
        <w:rPr>
          <w:rFonts w:ascii="Times New Roman" w:hAnsi="Times New Roman" w:cs="Times New Roman"/>
          <w:sz w:val="28"/>
          <w:szCs w:val="28"/>
        </w:rPr>
        <w:t xml:space="preserve">мств, іноземні інвестиції тощо). </w:t>
      </w:r>
      <w:r w:rsidRPr="00E7635C">
        <w:rPr>
          <w:rFonts w:ascii="Times New Roman" w:hAnsi="Times New Roman" w:cs="Times New Roman"/>
          <w:sz w:val="28"/>
          <w:szCs w:val="28"/>
        </w:rPr>
        <w:t>Польща, як і інші країни з ринковою економікою, широко використовує диферен</w:t>
      </w:r>
      <w:r w:rsidRPr="00E7635C">
        <w:rPr>
          <w:rFonts w:ascii="Times New Roman" w:hAnsi="Times New Roman" w:cs="Times New Roman"/>
          <w:sz w:val="28"/>
          <w:szCs w:val="28"/>
        </w:rPr>
        <w:softHyphen/>
        <w:t>ційоване оподаткування залежно від «екологічної сприятливості» продукції. У цьому разі концепція оподаткування передбачає можливість зменшення подат</w:t>
      </w:r>
      <w:r w:rsidRPr="00E7635C">
        <w:rPr>
          <w:rFonts w:ascii="Times New Roman" w:hAnsi="Times New Roman" w:cs="Times New Roman"/>
          <w:sz w:val="28"/>
          <w:szCs w:val="28"/>
        </w:rPr>
        <w:softHyphen/>
        <w:t>ків підприємствам, які досягли кращих показників екологічної результативності виробництва завдяки впровадженим інноваціям та/чи модернізації виробництва, для того щоб забезпечити конкурентну ціну на продукцію</w:t>
      </w:r>
      <w:r w:rsidR="00E7635C">
        <w:rPr>
          <w:rFonts w:ascii="Times New Roman" w:hAnsi="Times New Roman" w:cs="Times New Roman"/>
          <w:sz w:val="28"/>
          <w:szCs w:val="28"/>
        </w:rPr>
        <w:t xml:space="preserve"> порівняно з іншими виробниками;</w:t>
      </w:r>
    </w:p>
    <w:p w:rsidR="00E7635C" w:rsidRDefault="00E7635C" w:rsidP="007D3E36">
      <w:pPr>
        <w:pStyle w:val="ac"/>
        <w:numPr>
          <w:ilvl w:val="0"/>
          <w:numId w:val="4"/>
        </w:numPr>
        <w:tabs>
          <w:tab w:val="left" w:pos="993"/>
        </w:tabs>
        <w:spacing w:line="360" w:lineRule="auto"/>
        <w:ind w:left="0" w:firstLine="709"/>
        <w:jc w:val="both"/>
        <w:rPr>
          <w:rFonts w:ascii="Times New Roman" w:hAnsi="Times New Roman" w:cs="Times New Roman"/>
          <w:sz w:val="28"/>
          <w:szCs w:val="28"/>
        </w:rPr>
      </w:pPr>
      <w:r w:rsidRPr="00E7635C">
        <w:rPr>
          <w:rFonts w:ascii="Times New Roman" w:hAnsi="Times New Roman" w:cs="Times New Roman"/>
          <w:sz w:val="28"/>
          <w:szCs w:val="28"/>
        </w:rPr>
        <w:lastRenderedPageBreak/>
        <w:t xml:space="preserve">податкові пільги і субсидії. </w:t>
      </w:r>
      <w:r w:rsidR="009D2437" w:rsidRPr="00E7635C">
        <w:rPr>
          <w:rFonts w:ascii="Times New Roman" w:hAnsi="Times New Roman" w:cs="Times New Roman"/>
          <w:sz w:val="28"/>
          <w:szCs w:val="28"/>
        </w:rPr>
        <w:t>Головним завданням застосування цього інструменту є стимулювання більш активного впровадження сучасних науково-технічних досягнень. Втрати бюджет</w:t>
      </w:r>
      <w:r w:rsidR="009D2437" w:rsidRPr="00E7635C">
        <w:rPr>
          <w:rFonts w:ascii="Times New Roman" w:hAnsi="Times New Roman" w:cs="Times New Roman"/>
          <w:sz w:val="28"/>
          <w:szCs w:val="28"/>
        </w:rPr>
        <w:softHyphen/>
        <w:t>них коштів внаслідок упровадження податкових пільг компенсуються надходжен</w:t>
      </w:r>
      <w:r w:rsidR="009D2437" w:rsidRPr="00E7635C">
        <w:rPr>
          <w:rFonts w:ascii="Times New Roman" w:hAnsi="Times New Roman" w:cs="Times New Roman"/>
          <w:sz w:val="28"/>
          <w:szCs w:val="28"/>
        </w:rPr>
        <w:softHyphen/>
        <w:t>нями від оподаткування підприємств, що використовують екологічно небезпечну технологію або виготовляют</w:t>
      </w:r>
      <w:r>
        <w:rPr>
          <w:rFonts w:ascii="Times New Roman" w:hAnsi="Times New Roman" w:cs="Times New Roman"/>
          <w:sz w:val="28"/>
          <w:szCs w:val="28"/>
        </w:rPr>
        <w:t>ь екологічно шкідливу продукцію;</w:t>
      </w:r>
    </w:p>
    <w:p w:rsidR="00E7635C" w:rsidRDefault="00E7635C" w:rsidP="007D3E36">
      <w:pPr>
        <w:pStyle w:val="ac"/>
        <w:numPr>
          <w:ilvl w:val="0"/>
          <w:numId w:val="4"/>
        </w:numPr>
        <w:tabs>
          <w:tab w:val="left" w:pos="993"/>
        </w:tabs>
        <w:spacing w:line="360" w:lineRule="auto"/>
        <w:ind w:left="0" w:firstLine="709"/>
        <w:jc w:val="both"/>
        <w:rPr>
          <w:rFonts w:ascii="Times New Roman" w:hAnsi="Times New Roman" w:cs="Times New Roman"/>
          <w:sz w:val="28"/>
          <w:szCs w:val="28"/>
        </w:rPr>
      </w:pPr>
      <w:r w:rsidRPr="00E7635C">
        <w:rPr>
          <w:rFonts w:ascii="Times New Roman" w:hAnsi="Times New Roman" w:cs="Times New Roman"/>
          <w:sz w:val="28"/>
          <w:szCs w:val="28"/>
        </w:rPr>
        <w:t xml:space="preserve">пільгові позики. </w:t>
      </w:r>
      <w:r w:rsidR="009D2437" w:rsidRPr="00E7635C">
        <w:rPr>
          <w:rFonts w:ascii="Times New Roman" w:hAnsi="Times New Roman" w:cs="Times New Roman"/>
          <w:sz w:val="28"/>
          <w:szCs w:val="28"/>
        </w:rPr>
        <w:t>Є важливою умовою підтримки екологічних інвестицій на капітальні вкладення виробників. У переліку пільгових позик заслуговують на увагу такі методи, як безвідсоткові чи із субсидованими відсотками позики. До них зараховують різні види пільгового кредиту для фінансової підтримки суб'єктів господарювання, які запроваджують ресурсозберігальні техно</w:t>
      </w:r>
      <w:r w:rsidRPr="00E7635C">
        <w:rPr>
          <w:rFonts w:ascii="Times New Roman" w:hAnsi="Times New Roman" w:cs="Times New Roman"/>
          <w:sz w:val="28"/>
          <w:szCs w:val="28"/>
        </w:rPr>
        <w:t>логії більш чистого виробництва;</w:t>
      </w:r>
    </w:p>
    <w:p w:rsidR="00E7635C" w:rsidRDefault="009D2437" w:rsidP="007D3E36">
      <w:pPr>
        <w:pStyle w:val="ac"/>
        <w:numPr>
          <w:ilvl w:val="0"/>
          <w:numId w:val="4"/>
        </w:numPr>
        <w:tabs>
          <w:tab w:val="left" w:pos="993"/>
        </w:tabs>
        <w:spacing w:line="360" w:lineRule="auto"/>
        <w:ind w:left="0" w:firstLine="709"/>
        <w:jc w:val="both"/>
        <w:rPr>
          <w:rFonts w:ascii="Times New Roman" w:hAnsi="Times New Roman" w:cs="Times New Roman"/>
          <w:sz w:val="28"/>
          <w:szCs w:val="28"/>
        </w:rPr>
      </w:pPr>
      <w:r w:rsidRPr="00E7635C">
        <w:rPr>
          <w:rFonts w:ascii="Times New Roman" w:hAnsi="Times New Roman" w:cs="Times New Roman"/>
          <w:sz w:val="28"/>
          <w:szCs w:val="28"/>
        </w:rPr>
        <w:t>платежі (збори) за спеціальне використання природних ресурсів;</w:t>
      </w:r>
    </w:p>
    <w:p w:rsidR="002E67DB" w:rsidRPr="00E7635C" w:rsidRDefault="009D2437" w:rsidP="007D3E36">
      <w:pPr>
        <w:pStyle w:val="ac"/>
        <w:numPr>
          <w:ilvl w:val="0"/>
          <w:numId w:val="4"/>
        </w:numPr>
        <w:tabs>
          <w:tab w:val="left" w:pos="993"/>
        </w:tabs>
        <w:spacing w:line="360" w:lineRule="auto"/>
        <w:ind w:left="0" w:firstLine="709"/>
        <w:jc w:val="both"/>
        <w:rPr>
          <w:rFonts w:ascii="Times New Roman" w:hAnsi="Times New Roman" w:cs="Times New Roman"/>
          <w:sz w:val="28"/>
          <w:szCs w:val="28"/>
        </w:rPr>
      </w:pPr>
      <w:r w:rsidRPr="00E7635C">
        <w:rPr>
          <w:rFonts w:ascii="Times New Roman" w:hAnsi="Times New Roman" w:cs="Times New Roman"/>
          <w:sz w:val="28"/>
          <w:szCs w:val="28"/>
        </w:rPr>
        <w:t>екологізація податкової та цінової систем.</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Як засвідчує досвід Польщі, завдяки диференційованому підходу до ціноутворення на еколо</w:t>
      </w:r>
      <w:r w:rsidRPr="0035462B">
        <w:rPr>
          <w:rFonts w:ascii="Times New Roman" w:hAnsi="Times New Roman" w:cs="Times New Roman"/>
          <w:sz w:val="28"/>
          <w:szCs w:val="28"/>
        </w:rPr>
        <w:softHyphen/>
        <w:t>гічно забруднену та екологічно вигідну продукцію можна досягти позитивних результатів у зменшенні забруднення довкілля</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Ефективним перспективним стимулом природоохоронної діяльності можна вважати й рин</w:t>
      </w:r>
      <w:r w:rsidRPr="0035462B">
        <w:rPr>
          <w:rFonts w:ascii="Times New Roman" w:hAnsi="Times New Roman" w:cs="Times New Roman"/>
          <w:sz w:val="28"/>
          <w:szCs w:val="28"/>
        </w:rPr>
        <w:softHyphen/>
        <w:t>кову реалізацію права на забруд</w:t>
      </w:r>
      <w:r w:rsidR="00E7635C">
        <w:rPr>
          <w:rFonts w:ascii="Times New Roman" w:hAnsi="Times New Roman" w:cs="Times New Roman"/>
          <w:sz w:val="28"/>
          <w:szCs w:val="28"/>
        </w:rPr>
        <w:t>н</w:t>
      </w:r>
      <w:r w:rsidRPr="0035462B">
        <w:rPr>
          <w:rFonts w:ascii="Times New Roman" w:hAnsi="Times New Roman" w:cs="Times New Roman"/>
          <w:sz w:val="28"/>
          <w:szCs w:val="28"/>
        </w:rPr>
        <w:t>ення. Цей механізм є частиною плану заохочення бізнесу до переходу на енергоефективні. маловідходні та безвідходні технологій, застосування висо</w:t>
      </w:r>
      <w:r w:rsidRPr="0035462B">
        <w:rPr>
          <w:rFonts w:ascii="Times New Roman" w:hAnsi="Times New Roman" w:cs="Times New Roman"/>
          <w:sz w:val="28"/>
          <w:szCs w:val="28"/>
        </w:rPr>
        <w:softHyphen/>
        <w:t>коефективних очисних систем. В</w:t>
      </w:r>
      <w:r w:rsidR="00E7635C">
        <w:rPr>
          <w:rFonts w:ascii="Times New Roman" w:hAnsi="Times New Roman" w:cs="Times New Roman"/>
          <w:sz w:val="28"/>
          <w:szCs w:val="28"/>
        </w:rPr>
        <w:t>ін</w:t>
      </w:r>
      <w:r w:rsidRPr="0035462B">
        <w:rPr>
          <w:rFonts w:ascii="Times New Roman" w:hAnsi="Times New Roman" w:cs="Times New Roman"/>
          <w:sz w:val="28"/>
          <w:szCs w:val="28"/>
        </w:rPr>
        <w:t xml:space="preserve"> ґрунтується на різниці між фактичним та допустимим рів</w:t>
      </w:r>
      <w:r w:rsidRPr="0035462B">
        <w:rPr>
          <w:rFonts w:ascii="Times New Roman" w:hAnsi="Times New Roman" w:cs="Times New Roman"/>
          <w:sz w:val="28"/>
          <w:szCs w:val="28"/>
        </w:rPr>
        <w:softHyphen/>
        <w:t>нем забруднення. Якщо факт</w:t>
      </w:r>
      <w:r w:rsidR="00E7635C">
        <w:rPr>
          <w:rFonts w:ascii="Times New Roman" w:hAnsi="Times New Roman" w:cs="Times New Roman"/>
          <w:sz w:val="28"/>
          <w:szCs w:val="28"/>
        </w:rPr>
        <w:t xml:space="preserve">ичний </w:t>
      </w:r>
      <w:r w:rsidRPr="0035462B">
        <w:rPr>
          <w:rFonts w:ascii="Times New Roman" w:hAnsi="Times New Roman" w:cs="Times New Roman"/>
          <w:sz w:val="28"/>
          <w:szCs w:val="28"/>
        </w:rPr>
        <w:t>р</w:t>
      </w:r>
      <w:r w:rsidR="00E7635C">
        <w:rPr>
          <w:rFonts w:ascii="Times New Roman" w:hAnsi="Times New Roman" w:cs="Times New Roman"/>
          <w:sz w:val="28"/>
          <w:szCs w:val="28"/>
        </w:rPr>
        <w:t>івень</w:t>
      </w:r>
      <w:r w:rsidRPr="0035462B">
        <w:rPr>
          <w:rFonts w:ascii="Times New Roman" w:hAnsi="Times New Roman" w:cs="Times New Roman"/>
          <w:sz w:val="28"/>
          <w:szCs w:val="28"/>
        </w:rPr>
        <w:t xml:space="preserve"> забруднення нижчий від визначеного екологічно допустимого суб’єкт отримує право на забруднення довкілля у вигляді сертифіката, який можна про</w:t>
      </w:r>
      <w:r w:rsidR="00E7635C">
        <w:rPr>
          <w:rFonts w:ascii="Times New Roman" w:hAnsi="Times New Roman" w:cs="Times New Roman"/>
          <w:sz w:val="28"/>
          <w:szCs w:val="28"/>
        </w:rPr>
        <w:t>дати іншим</w:t>
      </w:r>
      <w:r w:rsidRPr="0035462B">
        <w:rPr>
          <w:rFonts w:ascii="Times New Roman" w:hAnsi="Times New Roman" w:cs="Times New Roman"/>
          <w:sz w:val="28"/>
          <w:szCs w:val="28"/>
        </w:rPr>
        <w:t>.</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Загалом, економічні інструменти, що спрямовані на застосування фінансових важелів і пере</w:t>
      </w:r>
      <w:r w:rsidR="00E7635C">
        <w:rPr>
          <w:rFonts w:ascii="Times New Roman" w:hAnsi="Times New Roman" w:cs="Times New Roman"/>
          <w:sz w:val="28"/>
          <w:szCs w:val="28"/>
        </w:rPr>
        <w:t>в</w:t>
      </w:r>
      <w:r w:rsidRPr="0035462B">
        <w:rPr>
          <w:rFonts w:ascii="Times New Roman" w:hAnsi="Times New Roman" w:cs="Times New Roman"/>
          <w:sz w:val="28"/>
          <w:szCs w:val="28"/>
        </w:rPr>
        <w:t>аг, що виникають з альтернативної господарської поведінки, визнають найважливішою гру</w:t>
      </w:r>
      <w:r w:rsidRPr="0035462B">
        <w:rPr>
          <w:rFonts w:ascii="Times New Roman" w:hAnsi="Times New Roman" w:cs="Times New Roman"/>
          <w:sz w:val="28"/>
          <w:szCs w:val="28"/>
        </w:rPr>
        <w:softHyphen/>
        <w:t>пою інструментів державної екологічної політики.</w:t>
      </w:r>
    </w:p>
    <w:p w:rsidR="002E67DB" w:rsidRPr="0035462B" w:rsidRDefault="00E7635C" w:rsidP="007D3E36">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Х</w:t>
      </w:r>
      <w:r w:rsidR="009D2437" w:rsidRPr="0035462B">
        <w:rPr>
          <w:rFonts w:ascii="Times New Roman" w:hAnsi="Times New Roman" w:cs="Times New Roman"/>
          <w:sz w:val="28"/>
          <w:szCs w:val="28"/>
        </w:rPr>
        <w:t xml:space="preserve">арактерним е те, що екологічні податки та платежі (збори) сплачують усі </w:t>
      </w:r>
      <w:r w:rsidR="009D2437" w:rsidRPr="0035462B">
        <w:rPr>
          <w:rFonts w:ascii="Times New Roman" w:hAnsi="Times New Roman" w:cs="Times New Roman"/>
          <w:sz w:val="28"/>
          <w:szCs w:val="28"/>
        </w:rPr>
        <w:lastRenderedPageBreak/>
        <w:t>суб'єкти господарю</w:t>
      </w:r>
      <w:r w:rsidR="009D2437" w:rsidRPr="0035462B">
        <w:rPr>
          <w:rFonts w:ascii="Times New Roman" w:hAnsi="Times New Roman" w:cs="Times New Roman"/>
          <w:sz w:val="28"/>
          <w:szCs w:val="28"/>
        </w:rPr>
        <w:softHyphen/>
        <w:t>вання і лише за діяльність, що відповідає чинним державним нормам. Як підкреслюють поль</w:t>
      </w:r>
      <w:r w:rsidR="009D2437" w:rsidRPr="0035462B">
        <w:rPr>
          <w:rFonts w:ascii="Times New Roman" w:hAnsi="Times New Roman" w:cs="Times New Roman"/>
          <w:sz w:val="28"/>
          <w:szCs w:val="28"/>
        </w:rPr>
        <w:softHyphen/>
        <w:t>ські дослідники, доцільним є екологічний податок у розмірі спричиненої довкіллю чи природ</w:t>
      </w:r>
      <w:r w:rsidR="009D2437" w:rsidRPr="0035462B">
        <w:rPr>
          <w:rFonts w:ascii="Times New Roman" w:hAnsi="Times New Roman" w:cs="Times New Roman"/>
          <w:sz w:val="28"/>
          <w:szCs w:val="28"/>
        </w:rPr>
        <w:softHyphen/>
        <w:t xml:space="preserve">ним ресурсам шкоди, яка визначається екологічними нормами. Система екологічних норм при </w:t>
      </w:r>
      <w:r w:rsidR="008D02A3">
        <w:rPr>
          <w:rFonts w:ascii="Times New Roman" w:hAnsi="Times New Roman" w:cs="Times New Roman"/>
          <w:sz w:val="28"/>
          <w:szCs w:val="28"/>
        </w:rPr>
        <w:t>ц</w:t>
      </w:r>
      <w:r w:rsidR="009D2437" w:rsidRPr="0035462B">
        <w:rPr>
          <w:rFonts w:ascii="Times New Roman" w:hAnsi="Times New Roman" w:cs="Times New Roman"/>
          <w:sz w:val="28"/>
          <w:szCs w:val="28"/>
        </w:rPr>
        <w:t>ьому побудована таким чином, що містить граничні обмеж</w:t>
      </w:r>
      <w:r w:rsidR="008D02A3">
        <w:rPr>
          <w:rFonts w:ascii="Times New Roman" w:hAnsi="Times New Roman" w:cs="Times New Roman"/>
          <w:sz w:val="28"/>
          <w:szCs w:val="28"/>
        </w:rPr>
        <w:t>ення на використання природних р</w:t>
      </w:r>
      <w:r w:rsidR="009D2437" w:rsidRPr="0035462B">
        <w:rPr>
          <w:rFonts w:ascii="Times New Roman" w:hAnsi="Times New Roman" w:cs="Times New Roman"/>
          <w:sz w:val="28"/>
          <w:szCs w:val="28"/>
        </w:rPr>
        <w:t xml:space="preserve">есурсів, застосування технологічних процесів, а також екологічних вимог до готової продукції, перевищення яких призводить до економічної, екологічної, соціальної шкоди. Тобто екологічні норми, крім свого прямого призначення, мають виконувати функцію механізмів екологічної політики, за допомогою яких розділяють екологічні податки чи </w:t>
      </w:r>
      <w:r w:rsidR="008D02A3" w:rsidRPr="0035462B">
        <w:rPr>
          <w:rFonts w:ascii="Times New Roman" w:hAnsi="Times New Roman" w:cs="Times New Roman"/>
          <w:sz w:val="28"/>
          <w:szCs w:val="28"/>
        </w:rPr>
        <w:t>платежі</w:t>
      </w:r>
      <w:r w:rsidR="009D2437" w:rsidRPr="0035462B">
        <w:rPr>
          <w:rFonts w:ascii="Times New Roman" w:hAnsi="Times New Roman" w:cs="Times New Roman"/>
          <w:sz w:val="28"/>
          <w:szCs w:val="28"/>
        </w:rPr>
        <w:t xml:space="preserve"> (збори) та економічні санкції за нераціональне природокористування. У Польщі сума штрафу за викиди забрудню</w:t>
      </w:r>
      <w:r w:rsidR="009D2437" w:rsidRPr="0035462B">
        <w:rPr>
          <w:rFonts w:ascii="Times New Roman" w:hAnsi="Times New Roman" w:cs="Times New Roman"/>
          <w:sz w:val="28"/>
          <w:szCs w:val="28"/>
        </w:rPr>
        <w:softHyphen/>
        <w:t>вальних речовин у повітря в 10 разів перевищує суму плати за нормоване забруднення. Сама загроза можливого великого штрафу за порушення екологічних норм значно посилює його функцію як запобіжного економічного регулятора охорони довкілля.</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Отже, у Польщі сформувалася ефективна система економічних інструментів екологічної політики, яка вже стала надійним фундаментом для захисту довкілля та раціонального при</w:t>
      </w:r>
      <w:r w:rsidRPr="0035462B">
        <w:rPr>
          <w:rFonts w:ascii="Times New Roman" w:hAnsi="Times New Roman" w:cs="Times New Roman"/>
          <w:sz w:val="28"/>
          <w:szCs w:val="28"/>
        </w:rPr>
        <w:softHyphen/>
        <w:t>родокористуванням.</w:t>
      </w:r>
    </w:p>
    <w:p w:rsidR="008D02A3" w:rsidRPr="008D02A3" w:rsidRDefault="008D02A3" w:rsidP="009A2875">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Pr="0035462B">
        <w:rPr>
          <w:rFonts w:ascii="Times New Roman" w:hAnsi="Times New Roman" w:cs="Times New Roman"/>
          <w:sz w:val="28"/>
          <w:szCs w:val="28"/>
        </w:rPr>
        <w:t>спішність практичного застосування екологічних інструментів залежить від різних факторів, утому числі нормативно-правової бази, системи державного нагляду (контролю) за дотриман</w:t>
      </w:r>
      <w:r w:rsidRPr="0035462B">
        <w:rPr>
          <w:rFonts w:ascii="Times New Roman" w:hAnsi="Times New Roman" w:cs="Times New Roman"/>
          <w:sz w:val="28"/>
          <w:szCs w:val="28"/>
        </w:rPr>
        <w:softHyphen/>
        <w:t xml:space="preserve">им природоохоронного законодавства, економічних умов (ринкові умови) і т. ін. Це особливо актуально для країн з перехідною економікою. </w:t>
      </w:r>
    </w:p>
    <w:p w:rsidR="002E67DB" w:rsidRPr="0035462B" w:rsidRDefault="009D2437" w:rsidP="007D3E36">
      <w:pPr>
        <w:spacing w:line="360" w:lineRule="auto"/>
        <w:ind w:firstLine="709"/>
        <w:jc w:val="both"/>
        <w:rPr>
          <w:rFonts w:ascii="Times New Roman" w:hAnsi="Times New Roman" w:cs="Times New Roman"/>
          <w:sz w:val="28"/>
          <w:szCs w:val="28"/>
        </w:rPr>
      </w:pPr>
      <w:r w:rsidRPr="0035462B">
        <w:rPr>
          <w:rFonts w:ascii="Times New Roman" w:hAnsi="Times New Roman" w:cs="Times New Roman"/>
          <w:sz w:val="28"/>
          <w:szCs w:val="28"/>
        </w:rPr>
        <w:t>Застосування економічних інструмент</w:t>
      </w:r>
      <w:r w:rsidR="008D02A3">
        <w:rPr>
          <w:rFonts w:ascii="Times New Roman" w:hAnsi="Times New Roman" w:cs="Times New Roman"/>
          <w:sz w:val="28"/>
          <w:szCs w:val="28"/>
        </w:rPr>
        <w:t>ів не є універсальним засобом. Ї</w:t>
      </w:r>
      <w:r w:rsidRPr="0035462B">
        <w:rPr>
          <w:rFonts w:ascii="Times New Roman" w:hAnsi="Times New Roman" w:cs="Times New Roman"/>
          <w:sz w:val="28"/>
          <w:szCs w:val="28"/>
        </w:rPr>
        <w:t>х використання має здійснюватися спільно з іншими інструментами, наприклад, у рамках єдиного пакету різнома</w:t>
      </w:r>
      <w:r w:rsidRPr="0035462B">
        <w:rPr>
          <w:rFonts w:ascii="Times New Roman" w:hAnsi="Times New Roman" w:cs="Times New Roman"/>
          <w:sz w:val="28"/>
          <w:szCs w:val="28"/>
        </w:rPr>
        <w:softHyphen/>
        <w:t>нітних інструментів екологічної політики. Навіть більше, вибір на користь використання тих чи тих інструментів регулювання має враховувати критерії ефективного контролю за дотриман</w:t>
      </w:r>
      <w:r w:rsidRPr="0035462B">
        <w:rPr>
          <w:rFonts w:ascii="Times New Roman" w:hAnsi="Times New Roman" w:cs="Times New Roman"/>
          <w:sz w:val="28"/>
          <w:szCs w:val="28"/>
        </w:rPr>
        <w:softHyphen/>
        <w:t>ням встановлених правил чи процедур (Speak et al, 2001).</w:t>
      </w:r>
    </w:p>
    <w:p w:rsidR="00057679" w:rsidRDefault="00057679" w:rsidP="007D3E36">
      <w:pPr>
        <w:spacing w:line="360" w:lineRule="auto"/>
        <w:ind w:firstLine="709"/>
        <w:jc w:val="both"/>
        <w:rPr>
          <w:rFonts w:ascii="Times New Roman" w:hAnsi="Times New Roman" w:cs="Times New Roman"/>
          <w:sz w:val="28"/>
          <w:szCs w:val="28"/>
        </w:rPr>
      </w:pPr>
      <w:r w:rsidRPr="00F36545">
        <w:rPr>
          <w:rFonts w:ascii="Times New Roman" w:hAnsi="Times New Roman" w:cs="Times New Roman"/>
          <w:b/>
          <w:sz w:val="28"/>
          <w:szCs w:val="28"/>
        </w:rPr>
        <w:t>Висновки</w:t>
      </w:r>
      <w:r w:rsidR="00F36545" w:rsidRPr="00EB04A6">
        <w:rPr>
          <w:rFonts w:ascii="Times New Roman" w:hAnsi="Times New Roman" w:cs="Times New Roman"/>
          <w:b/>
          <w:sz w:val="28"/>
          <w:szCs w:val="28"/>
          <w:lang w:val="ru-RU"/>
        </w:rPr>
        <w:t xml:space="preserve"> </w:t>
      </w:r>
      <w:r w:rsidR="00F36545" w:rsidRPr="00F36545">
        <w:rPr>
          <w:rFonts w:ascii="Times New Roman" w:hAnsi="Times New Roman" w:cs="Times New Roman"/>
          <w:b/>
          <w:sz w:val="28"/>
          <w:szCs w:val="28"/>
        </w:rPr>
        <w:t>і пропозиції</w:t>
      </w:r>
      <w:r w:rsidRPr="00F36545">
        <w:rPr>
          <w:rFonts w:ascii="Times New Roman" w:hAnsi="Times New Roman" w:cs="Times New Roman"/>
          <w:b/>
          <w:sz w:val="28"/>
          <w:szCs w:val="28"/>
        </w:rPr>
        <w:t>.</w:t>
      </w:r>
      <w:r w:rsidRPr="00057679">
        <w:rPr>
          <w:rFonts w:ascii="Times New Roman" w:hAnsi="Times New Roman" w:cs="Times New Roman"/>
          <w:sz w:val="28"/>
          <w:szCs w:val="28"/>
        </w:rPr>
        <w:t xml:space="preserve"> Розвиток ринкових відносин в Україні змушує по-</w:t>
      </w:r>
      <w:r w:rsidRPr="00057679">
        <w:rPr>
          <w:rFonts w:ascii="Times New Roman" w:hAnsi="Times New Roman" w:cs="Times New Roman"/>
          <w:sz w:val="28"/>
          <w:szCs w:val="28"/>
        </w:rPr>
        <w:lastRenderedPageBreak/>
        <w:t xml:space="preserve">новому поглянути на проблему екологізації. Вона є об’єктивною необхідністю і невід’ємною складовою сучасного розвитку країни, яка дає змогу підвищити ефективність природокористування з одночасним збереженням та поліпшенням довкілля та відкриває шлях до інтеграції в міжнародне середовище. Слід зазначити, що розглянуті напрями екологізації не є вичерпними, вони потребують постійного аналізу, корегування та доповнення. Але це ті взаємопов’язані кроки, які дають видимі результати щодо покращення стану навколишнього природного середовища та зміцнення національної конкурентоспроможності. </w:t>
      </w:r>
    </w:p>
    <w:p w:rsidR="00057679" w:rsidRPr="006D324D" w:rsidRDefault="00F36545" w:rsidP="007D3E36">
      <w:pPr>
        <w:spacing w:line="360" w:lineRule="auto"/>
        <w:ind w:firstLine="709"/>
        <w:jc w:val="center"/>
        <w:rPr>
          <w:rFonts w:ascii="Times New Roman" w:hAnsi="Times New Roman" w:cs="Times New Roman"/>
          <w:sz w:val="28"/>
          <w:szCs w:val="28"/>
        </w:rPr>
      </w:pPr>
      <w:r>
        <w:rPr>
          <w:rFonts w:ascii="Times New Roman" w:hAnsi="Times New Roman" w:cs="Times New Roman"/>
          <w:sz w:val="28"/>
          <w:szCs w:val="28"/>
        </w:rPr>
        <w:t>Список використаної л</w:t>
      </w:r>
      <w:r w:rsidR="00057679" w:rsidRPr="006D324D">
        <w:rPr>
          <w:rFonts w:ascii="Times New Roman" w:hAnsi="Times New Roman" w:cs="Times New Roman"/>
          <w:sz w:val="28"/>
          <w:szCs w:val="28"/>
        </w:rPr>
        <w:t>ітератур</w:t>
      </w:r>
      <w:r>
        <w:rPr>
          <w:rFonts w:ascii="Times New Roman" w:hAnsi="Times New Roman" w:cs="Times New Roman"/>
          <w:sz w:val="28"/>
          <w:szCs w:val="28"/>
        </w:rPr>
        <w:t>и</w:t>
      </w:r>
      <w:r w:rsidR="00057679" w:rsidRPr="006D324D">
        <w:rPr>
          <w:rFonts w:ascii="Times New Roman" w:hAnsi="Times New Roman" w:cs="Times New Roman"/>
          <w:sz w:val="28"/>
          <w:szCs w:val="28"/>
        </w:rPr>
        <w:t>:</w:t>
      </w:r>
    </w:p>
    <w:p w:rsidR="00057679" w:rsidRPr="006D324D" w:rsidRDefault="006D324D" w:rsidP="007D3E36">
      <w:pPr>
        <w:tabs>
          <w:tab w:val="left" w:pos="993"/>
        </w:tabs>
        <w:spacing w:line="360" w:lineRule="auto"/>
        <w:ind w:firstLine="709"/>
        <w:jc w:val="both"/>
        <w:rPr>
          <w:rFonts w:ascii="Times New Roman" w:hAnsi="Times New Roman" w:cs="Times New Roman"/>
          <w:sz w:val="28"/>
          <w:szCs w:val="28"/>
        </w:rPr>
      </w:pPr>
      <w:r w:rsidRPr="006D324D">
        <w:rPr>
          <w:rFonts w:ascii="Times New Roman" w:hAnsi="Times New Roman" w:cs="Times New Roman"/>
          <w:sz w:val="28"/>
          <w:szCs w:val="28"/>
        </w:rPr>
        <w:t>1</w:t>
      </w:r>
      <w:r w:rsidR="00057679" w:rsidRPr="006D324D">
        <w:rPr>
          <w:rFonts w:ascii="Times New Roman" w:hAnsi="Times New Roman" w:cs="Times New Roman"/>
          <w:sz w:val="28"/>
          <w:szCs w:val="28"/>
        </w:rPr>
        <w:t>. Кислый В</w:t>
      </w:r>
      <w:r w:rsidRPr="006D324D">
        <w:rPr>
          <w:rFonts w:ascii="Times New Roman" w:hAnsi="Times New Roman" w:cs="Times New Roman"/>
          <w:sz w:val="28"/>
          <w:szCs w:val="28"/>
        </w:rPr>
        <w:t>.Н., Лапин Е.В.</w:t>
      </w:r>
      <w:r w:rsidR="00057679" w:rsidRPr="006D324D">
        <w:rPr>
          <w:rFonts w:ascii="Times New Roman" w:hAnsi="Times New Roman" w:cs="Times New Roman"/>
          <w:sz w:val="28"/>
          <w:szCs w:val="28"/>
        </w:rPr>
        <w:t xml:space="preserve"> Экологизация управления предприятием: Монография. - Сумы: ВТД «Университетская книга», 2002. - 232 с. </w:t>
      </w:r>
    </w:p>
    <w:p w:rsidR="00057679" w:rsidRPr="006D324D" w:rsidRDefault="006D324D" w:rsidP="007D3E36">
      <w:pPr>
        <w:tabs>
          <w:tab w:val="left" w:pos="993"/>
        </w:tabs>
        <w:spacing w:line="360" w:lineRule="auto"/>
        <w:ind w:firstLine="709"/>
        <w:jc w:val="both"/>
        <w:rPr>
          <w:rFonts w:ascii="Times New Roman" w:hAnsi="Times New Roman" w:cs="Times New Roman"/>
          <w:sz w:val="28"/>
          <w:szCs w:val="28"/>
        </w:rPr>
      </w:pPr>
      <w:r w:rsidRPr="006D324D">
        <w:rPr>
          <w:rFonts w:ascii="Times New Roman" w:hAnsi="Times New Roman" w:cs="Times New Roman"/>
          <w:sz w:val="28"/>
          <w:szCs w:val="28"/>
        </w:rPr>
        <w:t>2</w:t>
      </w:r>
      <w:r w:rsidR="00057679" w:rsidRPr="006D324D">
        <w:rPr>
          <w:rFonts w:ascii="Times New Roman" w:hAnsi="Times New Roman" w:cs="Times New Roman"/>
          <w:sz w:val="28"/>
          <w:szCs w:val="28"/>
        </w:rPr>
        <w:t xml:space="preserve">. Синякевич I.M., Олійник O.I. Методи екологізації податкової системи.// Фінанси України. - 2002. - №1. - С.28-33 </w:t>
      </w:r>
    </w:p>
    <w:p w:rsidR="00057679" w:rsidRDefault="006D324D" w:rsidP="007D3E36">
      <w:pPr>
        <w:tabs>
          <w:tab w:val="left" w:pos="993"/>
        </w:tabs>
        <w:spacing w:line="360" w:lineRule="auto"/>
        <w:ind w:firstLine="709"/>
        <w:jc w:val="both"/>
        <w:rPr>
          <w:rFonts w:ascii="Times New Roman" w:hAnsi="Times New Roman" w:cs="Times New Roman"/>
          <w:sz w:val="28"/>
          <w:szCs w:val="28"/>
        </w:rPr>
      </w:pPr>
      <w:r w:rsidRPr="006D324D">
        <w:rPr>
          <w:rFonts w:ascii="Times New Roman" w:hAnsi="Times New Roman" w:cs="Times New Roman"/>
          <w:sz w:val="28"/>
          <w:szCs w:val="28"/>
        </w:rPr>
        <w:t>3</w:t>
      </w:r>
      <w:r w:rsidR="00057679" w:rsidRPr="006D324D">
        <w:rPr>
          <w:rFonts w:ascii="Times New Roman" w:hAnsi="Times New Roman" w:cs="Times New Roman"/>
          <w:sz w:val="28"/>
          <w:szCs w:val="28"/>
        </w:rPr>
        <w:t xml:space="preserve">. Синякевич И. Экологизация развития: объективная необходимость, методы, приоритеты.// Экономика Украины. - 2004. - №1. - С.57-63. </w:t>
      </w:r>
    </w:p>
    <w:p w:rsidR="002477CB" w:rsidRPr="00EB04A6" w:rsidRDefault="002477CB" w:rsidP="002477CB">
      <w:pPr>
        <w:tabs>
          <w:tab w:val="left" w:pos="993"/>
        </w:tabs>
        <w:spacing w:line="360" w:lineRule="auto"/>
        <w:ind w:firstLine="709"/>
        <w:jc w:val="center"/>
        <w:rPr>
          <w:rFonts w:ascii="Times New Roman" w:hAnsi="Times New Roman" w:cs="Times New Roman"/>
          <w:sz w:val="28"/>
          <w:szCs w:val="28"/>
        </w:rPr>
      </w:pPr>
      <w:r w:rsidRPr="00EB04A6">
        <w:rPr>
          <w:rFonts w:ascii="Times New Roman" w:hAnsi="Times New Roman" w:cs="Times New Roman"/>
          <w:sz w:val="28"/>
          <w:szCs w:val="28"/>
          <w:shd w:val="clear" w:color="auto" w:fill="FFFFFF"/>
        </w:rPr>
        <w:t>References</w:t>
      </w:r>
    </w:p>
    <w:p w:rsidR="002477CB" w:rsidRPr="00EB04A6" w:rsidRDefault="002477CB" w:rsidP="002477CB">
      <w:pPr>
        <w:pStyle w:val="HTML"/>
        <w:spacing w:line="360" w:lineRule="auto"/>
        <w:ind w:firstLine="709"/>
        <w:jc w:val="both"/>
        <w:rPr>
          <w:rFonts w:ascii="Times New Roman" w:hAnsi="Times New Roman" w:cs="Times New Roman"/>
          <w:sz w:val="28"/>
          <w:szCs w:val="28"/>
        </w:rPr>
      </w:pPr>
      <w:r w:rsidRPr="00EB04A6">
        <w:rPr>
          <w:rFonts w:ascii="Times New Roman" w:hAnsi="Times New Roman" w:cs="Times New Roman"/>
          <w:sz w:val="28"/>
          <w:szCs w:val="28"/>
        </w:rPr>
        <w:t>1. Kislyy V.N., Lapin Ye.V. Ekologizatsiya upravleniya predpriyatiyem: Monografiya</w:t>
      </w:r>
      <w:r w:rsidRPr="002477CB">
        <w:rPr>
          <w:rFonts w:ascii="Times New Roman" w:hAnsi="Times New Roman" w:cs="Times New Roman"/>
          <w:sz w:val="28"/>
          <w:szCs w:val="28"/>
        </w:rPr>
        <w:t xml:space="preserve"> [</w:t>
      </w:r>
      <w:r w:rsidRPr="002477CB">
        <w:rPr>
          <w:rFonts w:ascii="Times New Roman" w:hAnsi="Times New Roman" w:cs="Times New Roman"/>
          <w:sz w:val="28"/>
          <w:szCs w:val="28"/>
          <w:lang w:val="en"/>
        </w:rPr>
        <w:t>Greening of enterprise management: Monograph</w:t>
      </w:r>
      <w:r w:rsidRPr="002477CB">
        <w:rPr>
          <w:rFonts w:ascii="Times New Roman" w:hAnsi="Times New Roman" w:cs="Times New Roman"/>
          <w:sz w:val="28"/>
          <w:szCs w:val="28"/>
        </w:rPr>
        <w:t>]</w:t>
      </w:r>
      <w:r w:rsidRPr="002477CB">
        <w:rPr>
          <w:rFonts w:ascii="Times New Roman" w:hAnsi="Times New Roman" w:cs="Times New Roman"/>
          <w:sz w:val="28"/>
          <w:szCs w:val="28"/>
          <w:lang w:val="en-US"/>
        </w:rPr>
        <w:t>.</w:t>
      </w:r>
      <w:r w:rsidRPr="00EB04A6">
        <w:rPr>
          <w:rFonts w:ascii="Times New Roman" w:hAnsi="Times New Roman" w:cs="Times New Roman"/>
          <w:sz w:val="28"/>
          <w:szCs w:val="28"/>
        </w:rPr>
        <w:t xml:space="preserve"> Sumy: VTD «Universitetskaya kniga», 2002. </w:t>
      </w:r>
      <w:r w:rsidRPr="002477CB">
        <w:rPr>
          <w:rFonts w:ascii="Times New Roman" w:hAnsi="Times New Roman" w:cs="Times New Roman"/>
          <w:sz w:val="28"/>
          <w:szCs w:val="28"/>
        </w:rPr>
        <w:t xml:space="preserve">(in Russian) </w:t>
      </w:r>
      <w:r w:rsidRPr="00EB04A6">
        <w:rPr>
          <w:rFonts w:ascii="Times New Roman" w:hAnsi="Times New Roman" w:cs="Times New Roman"/>
          <w:sz w:val="28"/>
          <w:szCs w:val="28"/>
        </w:rPr>
        <w:t xml:space="preserve"> </w:t>
      </w:r>
    </w:p>
    <w:p w:rsidR="002477CB" w:rsidRPr="00EB04A6" w:rsidRDefault="002477CB" w:rsidP="002477CB">
      <w:pPr>
        <w:pStyle w:val="HTML"/>
        <w:spacing w:line="360" w:lineRule="auto"/>
        <w:ind w:firstLine="709"/>
        <w:jc w:val="both"/>
        <w:rPr>
          <w:rFonts w:ascii="Times New Roman" w:hAnsi="Times New Roman" w:cs="Times New Roman"/>
          <w:sz w:val="28"/>
          <w:szCs w:val="28"/>
        </w:rPr>
      </w:pPr>
      <w:r w:rsidRPr="002477CB">
        <w:rPr>
          <w:rFonts w:ascii="Times New Roman" w:hAnsi="Times New Roman" w:cs="Times New Roman"/>
          <w:sz w:val="28"/>
          <w:szCs w:val="28"/>
        </w:rPr>
        <w:t>2. Sinyakevich I.M., Oliynik O.I. Metodi yekologízatsii</w:t>
      </w:r>
      <w:r w:rsidRPr="00EB04A6">
        <w:rPr>
          <w:rFonts w:ascii="Times New Roman" w:hAnsi="Times New Roman" w:cs="Times New Roman"/>
          <w:sz w:val="28"/>
          <w:szCs w:val="28"/>
        </w:rPr>
        <w:t xml:space="preserve"> podatkovo</w:t>
      </w:r>
      <w:r w:rsidRPr="002477CB">
        <w:rPr>
          <w:rFonts w:ascii="Times New Roman" w:hAnsi="Times New Roman" w:cs="Times New Roman"/>
          <w:sz w:val="28"/>
          <w:szCs w:val="28"/>
        </w:rPr>
        <w:t>i sistemi [Methods of greening the tax system]</w:t>
      </w:r>
      <w:r w:rsidRPr="002477CB">
        <w:rPr>
          <w:rFonts w:ascii="Times New Roman" w:hAnsi="Times New Roman" w:cs="Times New Roman"/>
          <w:sz w:val="28"/>
          <w:szCs w:val="28"/>
          <w:lang w:val="en-US"/>
        </w:rPr>
        <w:t>.</w:t>
      </w:r>
      <w:r w:rsidRPr="00EB04A6">
        <w:rPr>
          <w:rFonts w:ascii="Times New Roman" w:hAnsi="Times New Roman" w:cs="Times New Roman"/>
          <w:sz w:val="28"/>
          <w:szCs w:val="28"/>
        </w:rPr>
        <w:t xml:space="preserve"> </w:t>
      </w:r>
      <w:r w:rsidRPr="002477CB">
        <w:rPr>
          <w:rFonts w:ascii="Times New Roman" w:hAnsi="Times New Roman" w:cs="Times New Roman"/>
          <w:sz w:val="28"/>
          <w:szCs w:val="28"/>
        </w:rPr>
        <w:t xml:space="preserve"> </w:t>
      </w:r>
      <w:r w:rsidRPr="002477CB">
        <w:rPr>
          <w:rFonts w:ascii="Times New Roman" w:hAnsi="Times New Roman" w:cs="Times New Roman"/>
          <w:i/>
          <w:sz w:val="28"/>
          <w:szCs w:val="28"/>
          <w:lang w:val="en"/>
        </w:rPr>
        <w:t>Finance of Ukraine</w:t>
      </w:r>
      <w:r w:rsidRPr="002477CB">
        <w:rPr>
          <w:rFonts w:ascii="Times New Roman" w:hAnsi="Times New Roman" w:cs="Times New Roman"/>
          <w:i/>
          <w:sz w:val="28"/>
          <w:szCs w:val="28"/>
        </w:rPr>
        <w:t>,</w:t>
      </w:r>
      <w:r w:rsidRPr="002477CB">
        <w:rPr>
          <w:rFonts w:ascii="Times New Roman" w:hAnsi="Times New Roman" w:cs="Times New Roman"/>
          <w:sz w:val="28"/>
          <w:szCs w:val="28"/>
        </w:rPr>
        <w:t xml:space="preserve"> </w:t>
      </w:r>
      <w:r w:rsidRPr="00EB04A6">
        <w:rPr>
          <w:rFonts w:ascii="Times New Roman" w:hAnsi="Times New Roman" w:cs="Times New Roman"/>
          <w:sz w:val="28"/>
          <w:szCs w:val="28"/>
        </w:rPr>
        <w:t xml:space="preserve"> </w:t>
      </w:r>
      <w:r w:rsidRPr="002477CB">
        <w:rPr>
          <w:rFonts w:ascii="Times New Roman" w:hAnsi="Times New Roman" w:cs="Times New Roman"/>
          <w:sz w:val="28"/>
          <w:szCs w:val="28"/>
          <w:lang w:val="en-US"/>
        </w:rPr>
        <w:t>vol</w:t>
      </w:r>
      <w:r w:rsidRPr="002477CB">
        <w:rPr>
          <w:rFonts w:ascii="Times New Roman" w:hAnsi="Times New Roman" w:cs="Times New Roman"/>
          <w:sz w:val="28"/>
          <w:szCs w:val="28"/>
        </w:rPr>
        <w:t xml:space="preserve">. 2002, </w:t>
      </w:r>
      <w:r>
        <w:rPr>
          <w:rFonts w:ascii="Times New Roman" w:hAnsi="Times New Roman" w:cs="Times New Roman"/>
          <w:sz w:val="28"/>
          <w:szCs w:val="28"/>
          <w:lang w:val="en-US"/>
        </w:rPr>
        <w:t>n</w:t>
      </w:r>
      <w:r w:rsidRPr="002477CB">
        <w:rPr>
          <w:rFonts w:ascii="Times New Roman" w:hAnsi="Times New Roman" w:cs="Times New Roman"/>
          <w:sz w:val="28"/>
          <w:szCs w:val="28"/>
          <w:lang w:val="en-US"/>
        </w:rPr>
        <w:t>o</w:t>
      </w:r>
      <w:r>
        <w:rPr>
          <w:rFonts w:ascii="Times New Roman" w:hAnsi="Times New Roman" w:cs="Times New Roman"/>
          <w:sz w:val="28"/>
          <w:szCs w:val="28"/>
          <w:lang w:val="en-US"/>
        </w:rPr>
        <w:t>.</w:t>
      </w:r>
      <w:r w:rsidRPr="002477CB">
        <w:rPr>
          <w:rFonts w:ascii="Times New Roman" w:hAnsi="Times New Roman" w:cs="Times New Roman"/>
          <w:sz w:val="28"/>
          <w:szCs w:val="28"/>
        </w:rPr>
        <w:t xml:space="preserve"> 1, </w:t>
      </w:r>
      <w:r w:rsidRPr="002477CB">
        <w:rPr>
          <w:rFonts w:ascii="Times New Roman" w:hAnsi="Times New Roman" w:cs="Times New Roman"/>
          <w:sz w:val="28"/>
          <w:szCs w:val="28"/>
          <w:lang w:val="en-US"/>
        </w:rPr>
        <w:t>pp</w:t>
      </w:r>
      <w:r w:rsidRPr="002477CB">
        <w:rPr>
          <w:rFonts w:ascii="Times New Roman" w:hAnsi="Times New Roman" w:cs="Times New Roman"/>
          <w:sz w:val="28"/>
          <w:szCs w:val="28"/>
        </w:rPr>
        <w:t>. 28-33.</w:t>
      </w:r>
    </w:p>
    <w:p w:rsidR="002477CB" w:rsidRPr="00EB04A6" w:rsidRDefault="002477CB" w:rsidP="002477CB">
      <w:pPr>
        <w:pStyle w:val="HTML"/>
        <w:spacing w:line="540" w:lineRule="atLeast"/>
        <w:ind w:firstLine="709"/>
        <w:jc w:val="both"/>
        <w:rPr>
          <w:rFonts w:ascii="Times New Roman" w:hAnsi="Times New Roman" w:cs="Times New Roman"/>
          <w:sz w:val="28"/>
          <w:szCs w:val="28"/>
          <w:lang w:val="en-US"/>
        </w:rPr>
      </w:pPr>
      <w:r w:rsidRPr="00EB04A6">
        <w:rPr>
          <w:rFonts w:ascii="Times New Roman" w:hAnsi="Times New Roman" w:cs="Times New Roman"/>
          <w:sz w:val="28"/>
          <w:szCs w:val="28"/>
        </w:rPr>
        <w:t>3. Sinyakevich I. Ekologizatsiya razvitiya: ob"yektivnaya neobkhodimost, metody, prioritety</w:t>
      </w:r>
      <w:r w:rsidRPr="002477CB">
        <w:rPr>
          <w:rFonts w:ascii="Times New Roman" w:hAnsi="Times New Roman" w:cs="Times New Roman"/>
          <w:sz w:val="28"/>
          <w:szCs w:val="28"/>
        </w:rPr>
        <w:t xml:space="preserve"> </w:t>
      </w:r>
      <w:r w:rsidRPr="00EB04A6">
        <w:rPr>
          <w:rFonts w:ascii="Times New Roman" w:hAnsi="Times New Roman" w:cs="Times New Roman"/>
          <w:sz w:val="28"/>
          <w:szCs w:val="28"/>
        </w:rPr>
        <w:t xml:space="preserve"> Ekonomika Ukrainy</w:t>
      </w:r>
      <w:r w:rsidRPr="002477CB">
        <w:rPr>
          <w:rFonts w:ascii="Times New Roman" w:hAnsi="Times New Roman" w:cs="Times New Roman"/>
          <w:sz w:val="28"/>
          <w:szCs w:val="28"/>
        </w:rPr>
        <w:t xml:space="preserve"> [</w:t>
      </w:r>
      <w:r w:rsidRPr="002477CB">
        <w:rPr>
          <w:rFonts w:ascii="Times New Roman" w:hAnsi="Times New Roman" w:cs="Times New Roman"/>
          <w:sz w:val="28"/>
          <w:szCs w:val="28"/>
          <w:lang w:val="en"/>
        </w:rPr>
        <w:t>Greening of development: objective necessity, methods, priorities</w:t>
      </w:r>
      <w:r w:rsidRPr="002477CB">
        <w:rPr>
          <w:rFonts w:ascii="Times New Roman" w:hAnsi="Times New Roman" w:cs="Times New Roman"/>
          <w:sz w:val="28"/>
          <w:szCs w:val="28"/>
        </w:rPr>
        <w:t>]</w:t>
      </w:r>
      <w:r w:rsidRPr="00EB04A6">
        <w:rPr>
          <w:rFonts w:ascii="Times New Roman" w:hAnsi="Times New Roman" w:cs="Times New Roman"/>
          <w:sz w:val="28"/>
          <w:szCs w:val="28"/>
        </w:rPr>
        <w:t xml:space="preserve">. </w:t>
      </w:r>
      <w:r w:rsidRPr="002477CB">
        <w:rPr>
          <w:rFonts w:ascii="Times New Roman" w:hAnsi="Times New Roman" w:cs="Times New Roman"/>
          <w:i/>
          <w:color w:val="222222"/>
          <w:sz w:val="28"/>
          <w:szCs w:val="28"/>
          <w:lang w:val="en"/>
        </w:rPr>
        <w:t>Economy of Ukraine,</w:t>
      </w:r>
      <w:r>
        <w:rPr>
          <w:rFonts w:ascii="Times New Roman" w:hAnsi="Times New Roman" w:cs="Times New Roman"/>
          <w:color w:val="222222"/>
          <w:sz w:val="28"/>
          <w:szCs w:val="28"/>
          <w:lang w:val="en"/>
        </w:rPr>
        <w:t xml:space="preserve"> </w:t>
      </w:r>
      <w:r w:rsidRPr="002477CB">
        <w:rPr>
          <w:rFonts w:ascii="Times New Roman" w:hAnsi="Times New Roman" w:cs="Times New Roman"/>
          <w:sz w:val="28"/>
          <w:szCs w:val="28"/>
          <w:lang w:val="en-US"/>
        </w:rPr>
        <w:t>vol</w:t>
      </w:r>
      <w:r w:rsidRPr="002477CB">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2004</w:t>
      </w:r>
      <w:r>
        <w:rPr>
          <w:rFonts w:ascii="Times New Roman" w:hAnsi="Times New Roman" w:cs="Times New Roman"/>
          <w:sz w:val="28"/>
          <w:szCs w:val="28"/>
          <w:lang w:val="en-US"/>
        </w:rPr>
        <w:t>, n</w:t>
      </w:r>
      <w:r w:rsidRPr="002477CB">
        <w:rPr>
          <w:rFonts w:ascii="Times New Roman" w:hAnsi="Times New Roman" w:cs="Times New Roman"/>
          <w:sz w:val="28"/>
          <w:szCs w:val="28"/>
          <w:lang w:val="en-US"/>
        </w:rPr>
        <w:t>o</w:t>
      </w:r>
      <w:r w:rsidRPr="00EB04A6">
        <w:rPr>
          <w:rFonts w:ascii="Times New Roman" w:hAnsi="Times New Roman" w:cs="Times New Roman"/>
          <w:sz w:val="28"/>
          <w:szCs w:val="28"/>
        </w:rPr>
        <w:t xml:space="preserve"> </w:t>
      </w:r>
      <w:r>
        <w:rPr>
          <w:rFonts w:ascii="Times New Roman" w:hAnsi="Times New Roman" w:cs="Times New Roman"/>
          <w:sz w:val="28"/>
          <w:szCs w:val="28"/>
        </w:rPr>
        <w:t xml:space="preserve">1, </w:t>
      </w:r>
      <w:r>
        <w:rPr>
          <w:rFonts w:ascii="Times New Roman" w:hAnsi="Times New Roman" w:cs="Times New Roman"/>
          <w:sz w:val="28"/>
          <w:szCs w:val="28"/>
          <w:lang w:val="en-US"/>
        </w:rPr>
        <w:t xml:space="preserve">pp. </w:t>
      </w:r>
      <w:r w:rsidRPr="00EB04A6">
        <w:rPr>
          <w:rFonts w:ascii="Times New Roman" w:hAnsi="Times New Roman" w:cs="Times New Roman"/>
          <w:sz w:val="28"/>
          <w:szCs w:val="28"/>
        </w:rPr>
        <w:t>57-63.</w:t>
      </w:r>
    </w:p>
    <w:p w:rsidR="00057679" w:rsidRDefault="00057679" w:rsidP="007D3E36">
      <w:pPr>
        <w:spacing w:line="360" w:lineRule="auto"/>
        <w:ind w:firstLine="709"/>
        <w:jc w:val="both"/>
        <w:rPr>
          <w:rFonts w:ascii="Times New Roman" w:hAnsi="Times New Roman" w:cs="Times New Roman"/>
          <w:sz w:val="28"/>
          <w:szCs w:val="28"/>
        </w:rPr>
      </w:pPr>
    </w:p>
    <w:p w:rsidR="002E67DB" w:rsidRPr="00057679" w:rsidRDefault="002E67DB" w:rsidP="007D3E36">
      <w:pPr>
        <w:spacing w:line="360" w:lineRule="auto"/>
        <w:ind w:firstLine="709"/>
        <w:jc w:val="both"/>
        <w:rPr>
          <w:rFonts w:ascii="Times New Roman" w:hAnsi="Times New Roman" w:cs="Times New Roman"/>
          <w:sz w:val="28"/>
          <w:szCs w:val="28"/>
        </w:rPr>
      </w:pPr>
    </w:p>
    <w:sectPr w:rsidR="002E67DB" w:rsidRPr="00057679" w:rsidSect="00F36545">
      <w:pgSz w:w="11900" w:h="16840"/>
      <w:pgMar w:top="1134" w:right="1134" w:bottom="1134" w:left="1134" w:header="0" w:footer="6"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5476" w:rsidRDefault="00185476">
      <w:r>
        <w:separator/>
      </w:r>
    </w:p>
  </w:endnote>
  <w:endnote w:type="continuationSeparator" w:id="0">
    <w:p w:rsidR="00185476" w:rsidRDefault="001854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Narrow">
    <w:panose1 w:val="020B0606020202030204"/>
    <w:charset w:val="CC"/>
    <w:family w:val="swiss"/>
    <w:pitch w:val="variable"/>
    <w:sig w:usb0="00000287" w:usb1="000008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ndara">
    <w:panose1 w:val="020E0502030303020204"/>
    <w:charset w:val="CC"/>
    <w:family w:val="swiss"/>
    <w:pitch w:val="variable"/>
    <w:sig w:usb0="A00002EF" w:usb1="4000A44B" w:usb2="00000000" w:usb3="00000000" w:csb0="0000019F" w:csb1="00000000"/>
  </w:font>
  <w:font w:name="Impact">
    <w:panose1 w:val="020B0806030902050204"/>
    <w:charset w:val="CC"/>
    <w:family w:val="swiss"/>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Franklin Gothic Medium">
    <w:panose1 w:val="020B0603020102020204"/>
    <w:charset w:val="CC"/>
    <w:family w:val="swiss"/>
    <w:pitch w:val="variable"/>
    <w:sig w:usb0="00000287" w:usb1="00000000" w:usb2="00000000" w:usb3="00000000" w:csb0="0000009F" w:csb1="00000000"/>
  </w:font>
  <w:font w:name="Trebuchet MS">
    <w:panose1 w:val="020B0603020202020204"/>
    <w:charset w:val="CC"/>
    <w:family w:val="swiss"/>
    <w:pitch w:val="variable"/>
    <w:sig w:usb0="000006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5476" w:rsidRDefault="00185476">
      <w:r>
        <w:separator/>
      </w:r>
    </w:p>
  </w:footnote>
  <w:footnote w:type="continuationSeparator" w:id="0">
    <w:p w:rsidR="00185476" w:rsidRDefault="0018547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3307A"/>
    <w:multiLevelType w:val="multilevel"/>
    <w:tmpl w:val="018A51EC"/>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2C24536"/>
    <w:multiLevelType w:val="multilevel"/>
    <w:tmpl w:val="EA66DEF4"/>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9E6330"/>
    <w:multiLevelType w:val="multilevel"/>
    <w:tmpl w:val="DD64E2B6"/>
    <w:lvl w:ilvl="0">
      <w:start w:val="1"/>
      <w:numFmt w:val="bullet"/>
      <w:lvlText w:val="•"/>
      <w:lvlJc w:val="left"/>
      <w:rPr>
        <w:rFonts w:ascii="Arial Narrow" w:eastAsia="Arial Narrow" w:hAnsi="Arial Narrow" w:cs="Arial Narrow"/>
        <w:b w:val="0"/>
        <w:bCs w:val="0"/>
        <w:i w:val="0"/>
        <w:iCs w:val="0"/>
        <w:smallCaps w:val="0"/>
        <w:strike w:val="0"/>
        <w:color w:val="000000"/>
        <w:spacing w:val="0"/>
        <w:w w:val="100"/>
        <w:position w:val="0"/>
        <w:sz w:val="22"/>
        <w:szCs w:val="22"/>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05310C2"/>
    <w:multiLevelType w:val="hybridMultilevel"/>
    <w:tmpl w:val="F52E6A6C"/>
    <w:lvl w:ilvl="0" w:tplc="36A4AE36">
      <w:start w:val="1"/>
      <w:numFmt w:val="bullet"/>
      <w:lvlText w:val="-"/>
      <w:lvlJc w:val="left"/>
      <w:pPr>
        <w:ind w:left="1069" w:hanging="360"/>
      </w:pPr>
      <w:rPr>
        <w:rFonts w:ascii="Times New Roman" w:eastAsia="Microsoft Sans Serif"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evenAndOddHeaders/>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7DB"/>
    <w:rsid w:val="00057679"/>
    <w:rsid w:val="00185476"/>
    <w:rsid w:val="001F4520"/>
    <w:rsid w:val="002477CB"/>
    <w:rsid w:val="002E67DB"/>
    <w:rsid w:val="0035462B"/>
    <w:rsid w:val="00552F68"/>
    <w:rsid w:val="005E1DA3"/>
    <w:rsid w:val="0060532D"/>
    <w:rsid w:val="006D324D"/>
    <w:rsid w:val="00715FAB"/>
    <w:rsid w:val="007D3E36"/>
    <w:rsid w:val="00814FFD"/>
    <w:rsid w:val="008D02A3"/>
    <w:rsid w:val="009A2875"/>
    <w:rsid w:val="009D2437"/>
    <w:rsid w:val="00C9321B"/>
    <w:rsid w:val="00E7635C"/>
    <w:rsid w:val="00EB04A6"/>
    <w:rsid w:val="00F10407"/>
    <w:rsid w:val="00F36545"/>
    <w:rsid w:val="00FC7AF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01E5C36-4F7E-431F-A1D2-F451D74708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Microsoft Sans Serif" w:eastAsia="Microsoft Sans Serif" w:hAnsi="Microsoft Sans Serif" w:cs="Microsoft Sans Serif"/>
        <w:sz w:val="24"/>
        <w:szCs w:val="24"/>
        <w:lang w:val="uk-UA" w:eastAsia="uk-UA" w:bidi="uk-U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1">
    <w:name w:val="Заголовок №1_"/>
    <w:basedOn w:val="a0"/>
    <w:link w:val="10"/>
    <w:rPr>
      <w:rFonts w:ascii="Arial Narrow" w:eastAsia="Arial Narrow" w:hAnsi="Arial Narrow" w:cs="Arial Narrow"/>
      <w:b/>
      <w:bCs/>
      <w:i w:val="0"/>
      <w:iCs w:val="0"/>
      <w:smallCaps w:val="0"/>
      <w:strike w:val="0"/>
      <w:sz w:val="28"/>
      <w:szCs w:val="28"/>
      <w:u w:val="none"/>
    </w:rPr>
  </w:style>
  <w:style w:type="character" w:customStyle="1" w:styleId="2">
    <w:name w:val="Основний текст (2)_"/>
    <w:basedOn w:val="a0"/>
    <w:link w:val="20"/>
    <w:rPr>
      <w:rFonts w:ascii="Arial Narrow" w:eastAsia="Arial Narrow" w:hAnsi="Arial Narrow" w:cs="Arial Narrow"/>
      <w:b w:val="0"/>
      <w:bCs w:val="0"/>
      <w:i w:val="0"/>
      <w:iCs w:val="0"/>
      <w:smallCaps w:val="0"/>
      <w:strike w:val="0"/>
      <w:sz w:val="22"/>
      <w:szCs w:val="22"/>
      <w:u w:val="none"/>
    </w:rPr>
  </w:style>
  <w:style w:type="character" w:customStyle="1" w:styleId="21">
    <w:name w:val="Основний текст (2) + Напівжирний"/>
    <w:basedOn w:val="2"/>
    <w:rPr>
      <w:rFonts w:ascii="Arial Narrow" w:eastAsia="Arial Narrow" w:hAnsi="Arial Narrow" w:cs="Arial Narrow"/>
      <w:b/>
      <w:bCs/>
      <w:i w:val="0"/>
      <w:iCs w:val="0"/>
      <w:smallCaps w:val="0"/>
      <w:strike w:val="0"/>
      <w:color w:val="000000"/>
      <w:spacing w:val="0"/>
      <w:w w:val="100"/>
      <w:position w:val="0"/>
      <w:sz w:val="22"/>
      <w:szCs w:val="22"/>
      <w:u w:val="none"/>
      <w:lang w:val="uk-UA" w:eastAsia="uk-UA" w:bidi="uk-UA"/>
    </w:rPr>
  </w:style>
  <w:style w:type="character" w:customStyle="1" w:styleId="3">
    <w:name w:val="Основний текст (3)_"/>
    <w:basedOn w:val="a0"/>
    <w:link w:val="30"/>
    <w:rPr>
      <w:rFonts w:ascii="Arial Narrow" w:eastAsia="Arial Narrow" w:hAnsi="Arial Narrow" w:cs="Arial Narrow"/>
      <w:b/>
      <w:bCs/>
      <w:i w:val="0"/>
      <w:iCs w:val="0"/>
      <w:smallCaps w:val="0"/>
      <w:strike w:val="0"/>
      <w:sz w:val="22"/>
      <w:szCs w:val="22"/>
      <w:u w:val="none"/>
    </w:rPr>
  </w:style>
  <w:style w:type="character" w:customStyle="1" w:styleId="31">
    <w:name w:val="Основний текст (3) + Не напівжирний"/>
    <w:basedOn w:val="3"/>
    <w:rPr>
      <w:rFonts w:ascii="Arial Narrow" w:eastAsia="Arial Narrow" w:hAnsi="Arial Narrow" w:cs="Arial Narrow"/>
      <w:b/>
      <w:bCs/>
      <w:i w:val="0"/>
      <w:iCs w:val="0"/>
      <w:smallCaps w:val="0"/>
      <w:strike w:val="0"/>
      <w:color w:val="000000"/>
      <w:spacing w:val="0"/>
      <w:w w:val="100"/>
      <w:position w:val="0"/>
      <w:sz w:val="22"/>
      <w:szCs w:val="22"/>
      <w:u w:val="none"/>
      <w:lang w:val="uk-UA" w:eastAsia="uk-UA" w:bidi="uk-UA"/>
    </w:rPr>
  </w:style>
  <w:style w:type="character" w:customStyle="1" w:styleId="2Candara85pt">
    <w:name w:val="Основний текст (2) + Candara;8;5 pt"/>
    <w:basedOn w:val="2"/>
    <w:rPr>
      <w:rFonts w:ascii="Candara" w:eastAsia="Candara" w:hAnsi="Candara" w:cs="Candara"/>
      <w:b w:val="0"/>
      <w:bCs w:val="0"/>
      <w:i w:val="0"/>
      <w:iCs w:val="0"/>
      <w:smallCaps w:val="0"/>
      <w:strike w:val="0"/>
      <w:color w:val="000000"/>
      <w:spacing w:val="0"/>
      <w:w w:val="100"/>
      <w:position w:val="0"/>
      <w:sz w:val="17"/>
      <w:szCs w:val="17"/>
      <w:u w:val="none"/>
      <w:lang w:val="uk-UA" w:eastAsia="uk-UA" w:bidi="uk-UA"/>
    </w:rPr>
  </w:style>
  <w:style w:type="character" w:customStyle="1" w:styleId="22">
    <w:name w:val="Основний текст (2) + Курсив"/>
    <w:basedOn w:val="2"/>
    <w:rPr>
      <w:rFonts w:ascii="Arial Narrow" w:eastAsia="Arial Narrow" w:hAnsi="Arial Narrow" w:cs="Arial Narrow"/>
      <w:b w:val="0"/>
      <w:bCs w:val="0"/>
      <w:i/>
      <w:iCs/>
      <w:smallCaps w:val="0"/>
      <w:strike w:val="0"/>
      <w:color w:val="000000"/>
      <w:spacing w:val="0"/>
      <w:w w:val="100"/>
      <w:position w:val="0"/>
      <w:sz w:val="22"/>
      <w:szCs w:val="22"/>
      <w:u w:val="none"/>
      <w:lang w:val="en-US" w:eastAsia="en-US" w:bidi="en-US"/>
    </w:rPr>
  </w:style>
  <w:style w:type="character" w:customStyle="1" w:styleId="2Impact12pt">
    <w:name w:val="Основний текст (2) + Impact;12 pt"/>
    <w:basedOn w:val="2"/>
    <w:rPr>
      <w:rFonts w:ascii="Impact" w:eastAsia="Impact" w:hAnsi="Impact" w:cs="Impact"/>
      <w:b w:val="0"/>
      <w:bCs w:val="0"/>
      <w:i w:val="0"/>
      <w:iCs w:val="0"/>
      <w:smallCaps w:val="0"/>
      <w:strike w:val="0"/>
      <w:color w:val="000000"/>
      <w:spacing w:val="0"/>
      <w:w w:val="100"/>
      <w:position w:val="0"/>
      <w:sz w:val="24"/>
      <w:szCs w:val="24"/>
      <w:u w:val="none"/>
      <w:lang w:val="uk-UA" w:eastAsia="uk-UA" w:bidi="uk-UA"/>
    </w:rPr>
  </w:style>
  <w:style w:type="character" w:customStyle="1" w:styleId="2Georgia14pt">
    <w:name w:val="Основний текст (2) + Georgia;14 pt;Напівжирний"/>
    <w:basedOn w:val="2"/>
    <w:rPr>
      <w:rFonts w:ascii="Georgia" w:eastAsia="Georgia" w:hAnsi="Georgia" w:cs="Georgia"/>
      <w:b/>
      <w:bCs/>
      <w:i w:val="0"/>
      <w:iCs w:val="0"/>
      <w:smallCaps w:val="0"/>
      <w:strike w:val="0"/>
      <w:color w:val="000000"/>
      <w:spacing w:val="0"/>
      <w:w w:val="100"/>
      <w:position w:val="0"/>
      <w:sz w:val="28"/>
      <w:szCs w:val="28"/>
      <w:u w:val="none"/>
      <w:lang w:val="uk-UA" w:eastAsia="uk-UA" w:bidi="uk-UA"/>
    </w:rPr>
  </w:style>
  <w:style w:type="character" w:customStyle="1" w:styleId="2-1pt">
    <w:name w:val="Основний текст (2) + Напівжирний;Інтервал -1 pt"/>
    <w:basedOn w:val="2"/>
    <w:rPr>
      <w:rFonts w:ascii="Arial Narrow" w:eastAsia="Arial Narrow" w:hAnsi="Arial Narrow" w:cs="Arial Narrow"/>
      <w:b/>
      <w:bCs/>
      <w:i w:val="0"/>
      <w:iCs w:val="0"/>
      <w:smallCaps w:val="0"/>
      <w:strike w:val="0"/>
      <w:color w:val="000000"/>
      <w:spacing w:val="-20"/>
      <w:w w:val="100"/>
      <w:position w:val="0"/>
      <w:sz w:val="22"/>
      <w:szCs w:val="22"/>
      <w:u w:val="none"/>
      <w:lang w:val="uk-UA" w:eastAsia="uk-UA" w:bidi="uk-UA"/>
    </w:rPr>
  </w:style>
  <w:style w:type="character" w:customStyle="1" w:styleId="a4">
    <w:name w:val="Виноска_"/>
    <w:basedOn w:val="a0"/>
    <w:link w:val="a5"/>
    <w:rPr>
      <w:rFonts w:ascii="Arial Narrow" w:eastAsia="Arial Narrow" w:hAnsi="Arial Narrow" w:cs="Arial Narrow"/>
      <w:b w:val="0"/>
      <w:bCs w:val="0"/>
      <w:i w:val="0"/>
      <w:iCs w:val="0"/>
      <w:smallCaps w:val="0"/>
      <w:strike w:val="0"/>
      <w:sz w:val="22"/>
      <w:szCs w:val="22"/>
      <w:u w:val="none"/>
    </w:rPr>
  </w:style>
  <w:style w:type="character" w:customStyle="1" w:styleId="23">
    <w:name w:val="Виноска (2)_"/>
    <w:basedOn w:val="a0"/>
    <w:link w:val="24"/>
    <w:rPr>
      <w:rFonts w:ascii="Arial Narrow" w:eastAsia="Arial Narrow" w:hAnsi="Arial Narrow" w:cs="Arial Narrow"/>
      <w:b/>
      <w:bCs/>
      <w:i w:val="0"/>
      <w:iCs w:val="0"/>
      <w:smallCaps w:val="0"/>
      <w:strike w:val="0"/>
      <w:sz w:val="22"/>
      <w:szCs w:val="22"/>
      <w:u w:val="none"/>
    </w:rPr>
  </w:style>
  <w:style w:type="character" w:customStyle="1" w:styleId="25">
    <w:name w:val="Виноска (2)"/>
    <w:basedOn w:val="23"/>
    <w:rPr>
      <w:rFonts w:ascii="Arial Narrow" w:eastAsia="Arial Narrow" w:hAnsi="Arial Narrow" w:cs="Arial Narrow"/>
      <w:b/>
      <w:bCs/>
      <w:i w:val="0"/>
      <w:iCs w:val="0"/>
      <w:smallCaps w:val="0"/>
      <w:strike w:val="0"/>
      <w:color w:val="000000"/>
      <w:spacing w:val="0"/>
      <w:w w:val="100"/>
      <w:position w:val="0"/>
      <w:sz w:val="22"/>
      <w:szCs w:val="22"/>
      <w:u w:val="none"/>
      <w:lang w:val="uk-UA" w:eastAsia="uk-UA" w:bidi="uk-UA"/>
    </w:rPr>
  </w:style>
  <w:style w:type="character" w:customStyle="1" w:styleId="a6">
    <w:name w:val="Підпис до зображення_"/>
    <w:basedOn w:val="a0"/>
    <w:link w:val="a7"/>
    <w:rPr>
      <w:rFonts w:ascii="Arial Narrow" w:eastAsia="Arial Narrow" w:hAnsi="Arial Narrow" w:cs="Arial Narrow"/>
      <w:b w:val="0"/>
      <w:bCs w:val="0"/>
      <w:i w:val="0"/>
      <w:iCs w:val="0"/>
      <w:smallCaps w:val="0"/>
      <w:strike w:val="0"/>
      <w:sz w:val="21"/>
      <w:szCs w:val="21"/>
      <w:u w:val="none"/>
    </w:rPr>
  </w:style>
  <w:style w:type="character" w:customStyle="1" w:styleId="a8">
    <w:name w:val="Підпис до зображення"/>
    <w:basedOn w:val="a6"/>
    <w:rPr>
      <w:rFonts w:ascii="Arial Narrow" w:eastAsia="Arial Narrow" w:hAnsi="Arial Narrow" w:cs="Arial Narrow"/>
      <w:b w:val="0"/>
      <w:bCs w:val="0"/>
      <w:i w:val="0"/>
      <w:iCs w:val="0"/>
      <w:smallCaps w:val="0"/>
      <w:strike w:val="0"/>
      <w:color w:val="000000"/>
      <w:spacing w:val="0"/>
      <w:w w:val="100"/>
      <w:position w:val="0"/>
      <w:sz w:val="21"/>
      <w:szCs w:val="21"/>
      <w:u w:val="none"/>
      <w:lang w:val="uk-UA" w:eastAsia="uk-UA" w:bidi="uk-UA"/>
    </w:rPr>
  </w:style>
  <w:style w:type="character" w:customStyle="1" w:styleId="a9">
    <w:name w:val="Підпис до зображення + Малі великі літери"/>
    <w:basedOn w:val="a6"/>
    <w:rPr>
      <w:rFonts w:ascii="Arial Narrow" w:eastAsia="Arial Narrow" w:hAnsi="Arial Narrow" w:cs="Arial Narrow"/>
      <w:b w:val="0"/>
      <w:bCs w:val="0"/>
      <w:i w:val="0"/>
      <w:iCs w:val="0"/>
      <w:smallCaps/>
      <w:strike w:val="0"/>
      <w:color w:val="000000"/>
      <w:spacing w:val="0"/>
      <w:w w:val="100"/>
      <w:position w:val="0"/>
      <w:sz w:val="21"/>
      <w:szCs w:val="21"/>
      <w:u w:val="none"/>
      <w:lang w:val="uk-UA" w:eastAsia="uk-UA" w:bidi="uk-UA"/>
    </w:rPr>
  </w:style>
  <w:style w:type="character" w:customStyle="1" w:styleId="5">
    <w:name w:val="Основний текст (5)_"/>
    <w:basedOn w:val="a0"/>
    <w:link w:val="50"/>
    <w:rPr>
      <w:rFonts w:ascii="Arial Narrow" w:eastAsia="Arial Narrow" w:hAnsi="Arial Narrow" w:cs="Arial Narrow"/>
      <w:b/>
      <w:bCs/>
      <w:i/>
      <w:iCs/>
      <w:smallCaps w:val="0"/>
      <w:strike w:val="0"/>
      <w:sz w:val="32"/>
      <w:szCs w:val="32"/>
      <w:u w:val="none"/>
      <w:lang w:val="en-US" w:eastAsia="en-US" w:bidi="en-US"/>
    </w:rPr>
  </w:style>
  <w:style w:type="character" w:customStyle="1" w:styleId="5Consolas19pt">
    <w:name w:val="Основний текст (5) + Consolas;19 pt;Не курсив"/>
    <w:basedOn w:val="5"/>
    <w:rPr>
      <w:rFonts w:ascii="Consolas" w:eastAsia="Consolas" w:hAnsi="Consolas" w:cs="Consolas"/>
      <w:b/>
      <w:bCs/>
      <w:i/>
      <w:iCs/>
      <w:smallCaps w:val="0"/>
      <w:strike w:val="0"/>
      <w:color w:val="000000"/>
      <w:spacing w:val="0"/>
      <w:w w:val="100"/>
      <w:position w:val="0"/>
      <w:sz w:val="38"/>
      <w:szCs w:val="38"/>
      <w:u w:val="none"/>
      <w:lang w:val="en-US" w:eastAsia="en-US" w:bidi="en-US"/>
    </w:rPr>
  </w:style>
  <w:style w:type="character" w:customStyle="1" w:styleId="18">
    <w:name w:val="Основний текст (18)_"/>
    <w:basedOn w:val="a0"/>
    <w:link w:val="180"/>
    <w:rPr>
      <w:rFonts w:ascii="Arial Narrow" w:eastAsia="Arial Narrow" w:hAnsi="Arial Narrow" w:cs="Arial Narrow"/>
      <w:b w:val="0"/>
      <w:bCs w:val="0"/>
      <w:i/>
      <w:iCs/>
      <w:smallCaps w:val="0"/>
      <w:strike w:val="0"/>
      <w:sz w:val="20"/>
      <w:szCs w:val="20"/>
      <w:u w:val="none"/>
    </w:rPr>
  </w:style>
  <w:style w:type="character" w:customStyle="1" w:styleId="1814pt">
    <w:name w:val="Основний текст (18) + 14 pt;Напівжирний;Не курсив"/>
    <w:basedOn w:val="18"/>
    <w:rPr>
      <w:rFonts w:ascii="Arial Narrow" w:eastAsia="Arial Narrow" w:hAnsi="Arial Narrow" w:cs="Arial Narrow"/>
      <w:b/>
      <w:bCs/>
      <w:i/>
      <w:iCs/>
      <w:smallCaps w:val="0"/>
      <w:strike w:val="0"/>
      <w:color w:val="000000"/>
      <w:spacing w:val="0"/>
      <w:w w:val="100"/>
      <w:position w:val="0"/>
      <w:sz w:val="28"/>
      <w:szCs w:val="28"/>
      <w:u w:val="none"/>
    </w:rPr>
  </w:style>
  <w:style w:type="character" w:customStyle="1" w:styleId="20pt">
    <w:name w:val="Основний текст (2) + Напівжирний;Інтервал 0 pt"/>
    <w:basedOn w:val="2"/>
    <w:rPr>
      <w:rFonts w:ascii="Arial Narrow" w:eastAsia="Arial Narrow" w:hAnsi="Arial Narrow" w:cs="Arial Narrow"/>
      <w:b/>
      <w:bCs/>
      <w:i w:val="0"/>
      <w:iCs w:val="0"/>
      <w:smallCaps w:val="0"/>
      <w:strike w:val="0"/>
      <w:color w:val="000000"/>
      <w:spacing w:val="-10"/>
      <w:w w:val="100"/>
      <w:position w:val="0"/>
      <w:sz w:val="22"/>
      <w:szCs w:val="22"/>
      <w:u w:val="none"/>
      <w:lang w:val="uk-UA" w:eastAsia="uk-UA" w:bidi="uk-UA"/>
    </w:rPr>
  </w:style>
  <w:style w:type="character" w:customStyle="1" w:styleId="12">
    <w:name w:val="Заголовок №1 (2)_"/>
    <w:basedOn w:val="a0"/>
    <w:link w:val="120"/>
    <w:rPr>
      <w:rFonts w:ascii="Franklin Gothic Medium" w:eastAsia="Franklin Gothic Medium" w:hAnsi="Franklin Gothic Medium" w:cs="Franklin Gothic Medium"/>
      <w:b w:val="0"/>
      <w:bCs w:val="0"/>
      <w:i w:val="0"/>
      <w:iCs w:val="0"/>
      <w:smallCaps w:val="0"/>
      <w:strike w:val="0"/>
      <w:sz w:val="40"/>
      <w:szCs w:val="40"/>
      <w:u w:val="none"/>
    </w:rPr>
  </w:style>
  <w:style w:type="character" w:customStyle="1" w:styleId="1218pt">
    <w:name w:val="Заголовок №1 (2) + 18 pt;Курсив"/>
    <w:basedOn w:val="12"/>
    <w:rPr>
      <w:rFonts w:ascii="Franklin Gothic Medium" w:eastAsia="Franklin Gothic Medium" w:hAnsi="Franklin Gothic Medium" w:cs="Franklin Gothic Medium"/>
      <w:b/>
      <w:bCs/>
      <w:i/>
      <w:iCs/>
      <w:smallCaps w:val="0"/>
      <w:strike w:val="0"/>
      <w:color w:val="000000"/>
      <w:spacing w:val="0"/>
      <w:w w:val="100"/>
      <w:position w:val="0"/>
      <w:sz w:val="36"/>
      <w:szCs w:val="36"/>
      <w:u w:val="none"/>
      <w:lang w:val="en-US" w:eastAsia="en-US" w:bidi="en-US"/>
    </w:rPr>
  </w:style>
  <w:style w:type="character" w:customStyle="1" w:styleId="7">
    <w:name w:val="Основний текст (7)_"/>
    <w:basedOn w:val="a0"/>
    <w:link w:val="70"/>
    <w:rPr>
      <w:rFonts w:ascii="Consolas" w:eastAsia="Consolas" w:hAnsi="Consolas" w:cs="Consolas"/>
      <w:b/>
      <w:bCs/>
      <w:i w:val="0"/>
      <w:iCs w:val="0"/>
      <w:smallCaps w:val="0"/>
      <w:strike w:val="0"/>
      <w:sz w:val="38"/>
      <w:szCs w:val="38"/>
      <w:u w:val="none"/>
    </w:rPr>
  </w:style>
  <w:style w:type="character" w:customStyle="1" w:styleId="7ArialNarrow16pt">
    <w:name w:val="Основний текст (7) + Arial Narrow;16 pt;Курсив"/>
    <w:basedOn w:val="7"/>
    <w:rPr>
      <w:rFonts w:ascii="Arial Narrow" w:eastAsia="Arial Narrow" w:hAnsi="Arial Narrow" w:cs="Arial Narrow"/>
      <w:b/>
      <w:bCs/>
      <w:i/>
      <w:iCs/>
      <w:smallCaps w:val="0"/>
      <w:strike w:val="0"/>
      <w:color w:val="000000"/>
      <w:spacing w:val="0"/>
      <w:w w:val="100"/>
      <w:position w:val="0"/>
      <w:sz w:val="32"/>
      <w:szCs w:val="32"/>
      <w:u w:val="none"/>
      <w:lang w:val="en-US" w:eastAsia="en-US" w:bidi="en-US"/>
    </w:rPr>
  </w:style>
  <w:style w:type="character" w:customStyle="1" w:styleId="19">
    <w:name w:val="Основний текст (19)_"/>
    <w:basedOn w:val="a0"/>
    <w:link w:val="190"/>
    <w:rPr>
      <w:rFonts w:ascii="Georgia" w:eastAsia="Georgia" w:hAnsi="Georgia" w:cs="Georgia"/>
      <w:b w:val="0"/>
      <w:bCs w:val="0"/>
      <w:i w:val="0"/>
      <w:iCs w:val="0"/>
      <w:smallCaps w:val="0"/>
      <w:strike w:val="0"/>
      <w:sz w:val="20"/>
      <w:szCs w:val="20"/>
      <w:u w:val="none"/>
    </w:rPr>
  </w:style>
  <w:style w:type="character" w:customStyle="1" w:styleId="2Georgia12pt">
    <w:name w:val="Основний текст (2) + Georgia;12 pt;Напівжирний"/>
    <w:basedOn w:val="2"/>
    <w:rPr>
      <w:rFonts w:ascii="Georgia" w:eastAsia="Georgia" w:hAnsi="Georgia" w:cs="Georgia"/>
      <w:b/>
      <w:bCs/>
      <w:i w:val="0"/>
      <w:iCs w:val="0"/>
      <w:smallCaps w:val="0"/>
      <w:strike w:val="0"/>
      <w:color w:val="000000"/>
      <w:spacing w:val="0"/>
      <w:w w:val="100"/>
      <w:position w:val="0"/>
      <w:sz w:val="24"/>
      <w:szCs w:val="24"/>
      <w:u w:val="none"/>
      <w:lang w:val="uk-UA" w:eastAsia="uk-UA" w:bidi="uk-UA"/>
    </w:rPr>
  </w:style>
  <w:style w:type="character" w:customStyle="1" w:styleId="2Georgia16pt">
    <w:name w:val="Основний текст (2) + Georgia;16 pt;Напівжирний"/>
    <w:basedOn w:val="2"/>
    <w:rPr>
      <w:rFonts w:ascii="Georgia" w:eastAsia="Georgia" w:hAnsi="Georgia" w:cs="Georgia"/>
      <w:b/>
      <w:bCs/>
      <w:i w:val="0"/>
      <w:iCs w:val="0"/>
      <w:smallCaps w:val="0"/>
      <w:strike w:val="0"/>
      <w:color w:val="000000"/>
      <w:spacing w:val="0"/>
      <w:w w:val="100"/>
      <w:position w:val="0"/>
      <w:sz w:val="32"/>
      <w:szCs w:val="32"/>
      <w:u w:val="none"/>
      <w:lang w:val="uk-UA" w:eastAsia="uk-UA" w:bidi="uk-UA"/>
    </w:rPr>
  </w:style>
  <w:style w:type="character" w:customStyle="1" w:styleId="2Georgia16pt0">
    <w:name w:val="Основний текст (2) + Georgia;16 pt"/>
    <w:basedOn w:val="2"/>
    <w:rPr>
      <w:rFonts w:ascii="Georgia" w:eastAsia="Georgia" w:hAnsi="Georgia" w:cs="Georgia"/>
      <w:b w:val="0"/>
      <w:bCs w:val="0"/>
      <w:i w:val="0"/>
      <w:iCs w:val="0"/>
      <w:smallCaps w:val="0"/>
      <w:strike w:val="0"/>
      <w:color w:val="000000"/>
      <w:spacing w:val="0"/>
      <w:w w:val="100"/>
      <w:position w:val="0"/>
      <w:sz w:val="32"/>
      <w:szCs w:val="32"/>
      <w:u w:val="none"/>
      <w:lang w:val="uk-UA" w:eastAsia="uk-UA" w:bidi="uk-UA"/>
    </w:rPr>
  </w:style>
  <w:style w:type="character" w:customStyle="1" w:styleId="181">
    <w:name w:val="Основний текст (18)"/>
    <w:basedOn w:val="18"/>
    <w:rPr>
      <w:rFonts w:ascii="Arial Narrow" w:eastAsia="Arial Narrow" w:hAnsi="Arial Narrow" w:cs="Arial Narrow"/>
      <w:b w:val="0"/>
      <w:bCs w:val="0"/>
      <w:i/>
      <w:iCs/>
      <w:smallCaps w:val="0"/>
      <w:strike w:val="0"/>
      <w:color w:val="000000"/>
      <w:spacing w:val="0"/>
      <w:w w:val="100"/>
      <w:position w:val="0"/>
      <w:sz w:val="20"/>
      <w:szCs w:val="20"/>
      <w:u w:val="single"/>
      <w:lang w:val="uk-UA" w:eastAsia="uk-UA" w:bidi="uk-UA"/>
    </w:rPr>
  </w:style>
  <w:style w:type="character" w:customStyle="1" w:styleId="2Georgia12pt0pt">
    <w:name w:val="Основний текст (2) + Georgia;12 pt;Напівжирний;Інтервал 0 pt"/>
    <w:basedOn w:val="2"/>
    <w:rPr>
      <w:rFonts w:ascii="Georgia" w:eastAsia="Georgia" w:hAnsi="Georgia" w:cs="Georgia"/>
      <w:b/>
      <w:bCs/>
      <w:i w:val="0"/>
      <w:iCs w:val="0"/>
      <w:smallCaps w:val="0"/>
      <w:strike w:val="0"/>
      <w:color w:val="000000"/>
      <w:spacing w:val="-10"/>
      <w:w w:val="100"/>
      <w:position w:val="0"/>
      <w:sz w:val="24"/>
      <w:szCs w:val="24"/>
      <w:u w:val="none"/>
      <w:lang w:val="uk-UA" w:eastAsia="uk-UA" w:bidi="uk-UA"/>
    </w:rPr>
  </w:style>
  <w:style w:type="character" w:customStyle="1" w:styleId="22pt">
    <w:name w:val="Основний текст (2) + Інтервал 2 pt"/>
    <w:basedOn w:val="2"/>
    <w:rPr>
      <w:rFonts w:ascii="Arial Narrow" w:eastAsia="Arial Narrow" w:hAnsi="Arial Narrow" w:cs="Arial Narrow"/>
      <w:b w:val="0"/>
      <w:bCs w:val="0"/>
      <w:i w:val="0"/>
      <w:iCs w:val="0"/>
      <w:smallCaps w:val="0"/>
      <w:strike w:val="0"/>
      <w:color w:val="000000"/>
      <w:spacing w:val="40"/>
      <w:w w:val="100"/>
      <w:position w:val="0"/>
      <w:sz w:val="22"/>
      <w:szCs w:val="22"/>
      <w:u w:val="none"/>
      <w:lang w:val="uk-UA" w:eastAsia="uk-UA" w:bidi="uk-UA"/>
    </w:rPr>
  </w:style>
  <w:style w:type="character" w:customStyle="1" w:styleId="8">
    <w:name w:val="Основний текст (8)_"/>
    <w:basedOn w:val="a0"/>
    <w:link w:val="80"/>
    <w:rPr>
      <w:rFonts w:ascii="Arial Narrow" w:eastAsia="Arial Narrow" w:hAnsi="Arial Narrow" w:cs="Arial Narrow"/>
      <w:b w:val="0"/>
      <w:bCs w:val="0"/>
      <w:i w:val="0"/>
      <w:iCs w:val="0"/>
      <w:smallCaps w:val="0"/>
      <w:strike w:val="0"/>
      <w:sz w:val="20"/>
      <w:szCs w:val="20"/>
      <w:u w:val="none"/>
    </w:rPr>
  </w:style>
  <w:style w:type="character" w:customStyle="1" w:styleId="81">
    <w:name w:val="Основний текст (8)"/>
    <w:basedOn w:val="8"/>
    <w:rPr>
      <w:rFonts w:ascii="Arial Narrow" w:eastAsia="Arial Narrow" w:hAnsi="Arial Narrow" w:cs="Arial Narrow"/>
      <w:b w:val="0"/>
      <w:bCs w:val="0"/>
      <w:i w:val="0"/>
      <w:iCs w:val="0"/>
      <w:smallCaps w:val="0"/>
      <w:strike w:val="0"/>
      <w:color w:val="000000"/>
      <w:spacing w:val="0"/>
      <w:w w:val="100"/>
      <w:position w:val="0"/>
      <w:sz w:val="20"/>
      <w:szCs w:val="20"/>
      <w:u w:val="none"/>
      <w:lang w:val="uk-UA" w:eastAsia="uk-UA" w:bidi="uk-UA"/>
    </w:rPr>
  </w:style>
  <w:style w:type="character" w:customStyle="1" w:styleId="32">
    <w:name w:val="Підпис до зображення (3)_"/>
    <w:basedOn w:val="a0"/>
    <w:link w:val="33"/>
    <w:rPr>
      <w:rFonts w:ascii="Arial Narrow" w:eastAsia="Arial Narrow" w:hAnsi="Arial Narrow" w:cs="Arial Narrow"/>
      <w:b w:val="0"/>
      <w:bCs w:val="0"/>
      <w:i w:val="0"/>
      <w:iCs w:val="0"/>
      <w:smallCaps w:val="0"/>
      <w:strike w:val="0"/>
      <w:sz w:val="22"/>
      <w:szCs w:val="22"/>
      <w:u w:val="none"/>
    </w:rPr>
  </w:style>
  <w:style w:type="character" w:customStyle="1" w:styleId="26">
    <w:name w:val="Зміст (2)_"/>
    <w:basedOn w:val="a0"/>
    <w:link w:val="27"/>
    <w:rPr>
      <w:rFonts w:ascii="Georgia" w:eastAsia="Georgia" w:hAnsi="Georgia" w:cs="Georgia"/>
      <w:b/>
      <w:bCs/>
      <w:i w:val="0"/>
      <w:iCs w:val="0"/>
      <w:smallCaps w:val="0"/>
      <w:strike w:val="0"/>
      <w:sz w:val="16"/>
      <w:szCs w:val="16"/>
      <w:u w:val="none"/>
      <w:lang w:val="en-US" w:eastAsia="en-US" w:bidi="en-US"/>
    </w:rPr>
  </w:style>
  <w:style w:type="character" w:customStyle="1" w:styleId="aa">
    <w:name w:val="Зміст_"/>
    <w:basedOn w:val="a0"/>
    <w:link w:val="ab"/>
    <w:rPr>
      <w:rFonts w:ascii="Arial Narrow" w:eastAsia="Arial Narrow" w:hAnsi="Arial Narrow" w:cs="Arial Narrow"/>
      <w:b w:val="0"/>
      <w:bCs w:val="0"/>
      <w:i w:val="0"/>
      <w:iCs w:val="0"/>
      <w:smallCaps w:val="0"/>
      <w:strike w:val="0"/>
      <w:sz w:val="20"/>
      <w:szCs w:val="20"/>
      <w:u w:val="none"/>
    </w:rPr>
  </w:style>
  <w:style w:type="character" w:customStyle="1" w:styleId="34">
    <w:name w:val="Зміст (3)_"/>
    <w:basedOn w:val="a0"/>
    <w:link w:val="35"/>
    <w:rPr>
      <w:rFonts w:ascii="Arial Narrow" w:eastAsia="Arial Narrow" w:hAnsi="Arial Narrow" w:cs="Arial Narrow"/>
      <w:b w:val="0"/>
      <w:bCs w:val="0"/>
      <w:i w:val="0"/>
      <w:iCs w:val="0"/>
      <w:smallCaps w:val="0"/>
      <w:strike w:val="0"/>
      <w:sz w:val="22"/>
      <w:szCs w:val="22"/>
      <w:u w:val="none"/>
    </w:rPr>
  </w:style>
  <w:style w:type="character" w:customStyle="1" w:styleId="36">
    <w:name w:val="Зміст (3) + Курсив"/>
    <w:basedOn w:val="34"/>
    <w:rPr>
      <w:rFonts w:ascii="Arial Narrow" w:eastAsia="Arial Narrow" w:hAnsi="Arial Narrow" w:cs="Arial Narrow"/>
      <w:b w:val="0"/>
      <w:bCs w:val="0"/>
      <w:i/>
      <w:iCs/>
      <w:smallCaps w:val="0"/>
      <w:strike w:val="0"/>
      <w:color w:val="000000"/>
      <w:spacing w:val="0"/>
      <w:w w:val="100"/>
      <w:position w:val="0"/>
      <w:sz w:val="22"/>
      <w:szCs w:val="22"/>
      <w:u w:val="none"/>
      <w:lang w:val="uk-UA" w:eastAsia="uk-UA" w:bidi="uk-UA"/>
    </w:rPr>
  </w:style>
  <w:style w:type="character" w:customStyle="1" w:styleId="4">
    <w:name w:val="Зміст (4)_"/>
    <w:basedOn w:val="a0"/>
    <w:link w:val="40"/>
    <w:rPr>
      <w:rFonts w:ascii="Georgia" w:eastAsia="Georgia" w:hAnsi="Georgia" w:cs="Georgia"/>
      <w:b/>
      <w:bCs/>
      <w:i w:val="0"/>
      <w:iCs w:val="0"/>
      <w:smallCaps w:val="0"/>
      <w:strike w:val="0"/>
      <w:sz w:val="11"/>
      <w:szCs w:val="11"/>
      <w:u w:val="none"/>
    </w:rPr>
  </w:style>
  <w:style w:type="character" w:customStyle="1" w:styleId="51">
    <w:name w:val="Зміст (5)_"/>
    <w:basedOn w:val="a0"/>
    <w:link w:val="52"/>
    <w:rPr>
      <w:rFonts w:ascii="Franklin Gothic Medium" w:eastAsia="Franklin Gothic Medium" w:hAnsi="Franklin Gothic Medium" w:cs="Franklin Gothic Medium"/>
      <w:b w:val="0"/>
      <w:bCs w:val="0"/>
      <w:i w:val="0"/>
      <w:iCs w:val="0"/>
      <w:smallCaps w:val="0"/>
      <w:strike w:val="0"/>
      <w:sz w:val="32"/>
      <w:szCs w:val="32"/>
      <w:u w:val="none"/>
    </w:rPr>
  </w:style>
  <w:style w:type="character" w:customStyle="1" w:styleId="5TrebuchetMS7pt">
    <w:name w:val="Зміст (5) + Trebuchet MS;7 pt;Напівжирний;Курсив"/>
    <w:basedOn w:val="51"/>
    <w:rPr>
      <w:rFonts w:ascii="Trebuchet MS" w:eastAsia="Trebuchet MS" w:hAnsi="Trebuchet MS" w:cs="Trebuchet MS"/>
      <w:b/>
      <w:bCs/>
      <w:i/>
      <w:iCs/>
      <w:smallCaps w:val="0"/>
      <w:strike w:val="0"/>
      <w:color w:val="000000"/>
      <w:spacing w:val="0"/>
      <w:w w:val="100"/>
      <w:position w:val="0"/>
      <w:sz w:val="14"/>
      <w:szCs w:val="14"/>
      <w:u w:val="none"/>
      <w:lang w:val="uk-UA" w:eastAsia="uk-UA" w:bidi="uk-UA"/>
    </w:rPr>
  </w:style>
  <w:style w:type="character" w:customStyle="1" w:styleId="5ArialNarrow10pt">
    <w:name w:val="Зміст (5) + Arial Narrow;10 pt"/>
    <w:basedOn w:val="51"/>
    <w:rPr>
      <w:rFonts w:ascii="Arial Narrow" w:eastAsia="Arial Narrow" w:hAnsi="Arial Narrow" w:cs="Arial Narrow"/>
      <w:b w:val="0"/>
      <w:bCs w:val="0"/>
      <w:i w:val="0"/>
      <w:iCs w:val="0"/>
      <w:smallCaps w:val="0"/>
      <w:strike w:val="0"/>
      <w:color w:val="000000"/>
      <w:spacing w:val="0"/>
      <w:w w:val="100"/>
      <w:position w:val="0"/>
      <w:sz w:val="20"/>
      <w:szCs w:val="20"/>
      <w:u w:val="none"/>
      <w:lang w:val="en-US" w:eastAsia="en-US" w:bidi="en-US"/>
    </w:rPr>
  </w:style>
  <w:style w:type="character" w:customStyle="1" w:styleId="191">
    <w:name w:val="Основний текст (19) + Курсив"/>
    <w:basedOn w:val="19"/>
    <w:rPr>
      <w:rFonts w:ascii="Georgia" w:eastAsia="Georgia" w:hAnsi="Georgia" w:cs="Georgia"/>
      <w:b w:val="0"/>
      <w:bCs w:val="0"/>
      <w:i/>
      <w:iCs/>
      <w:smallCaps w:val="0"/>
      <w:strike w:val="0"/>
      <w:color w:val="000000"/>
      <w:spacing w:val="0"/>
      <w:w w:val="100"/>
      <w:position w:val="0"/>
      <w:sz w:val="20"/>
      <w:szCs w:val="20"/>
      <w:u w:val="none"/>
      <w:lang w:val="uk-UA" w:eastAsia="uk-UA" w:bidi="uk-UA"/>
    </w:rPr>
  </w:style>
  <w:style w:type="character" w:customStyle="1" w:styleId="2Impact105pt">
    <w:name w:val="Основний текст (2) + Impact;10;5 pt"/>
    <w:basedOn w:val="2"/>
    <w:rPr>
      <w:rFonts w:ascii="Impact" w:eastAsia="Impact" w:hAnsi="Impact" w:cs="Impact"/>
      <w:b w:val="0"/>
      <w:bCs w:val="0"/>
      <w:i w:val="0"/>
      <w:iCs w:val="0"/>
      <w:smallCaps w:val="0"/>
      <w:strike w:val="0"/>
      <w:color w:val="000000"/>
      <w:spacing w:val="0"/>
      <w:w w:val="100"/>
      <w:position w:val="0"/>
      <w:sz w:val="21"/>
      <w:szCs w:val="21"/>
      <w:u w:val="none"/>
      <w:lang w:val="uk-UA" w:eastAsia="uk-UA" w:bidi="uk-UA"/>
    </w:rPr>
  </w:style>
  <w:style w:type="character" w:customStyle="1" w:styleId="15">
    <w:name w:val="Основний текст (15)_"/>
    <w:basedOn w:val="a0"/>
    <w:link w:val="150"/>
    <w:rPr>
      <w:rFonts w:ascii="Courier New" w:eastAsia="Courier New" w:hAnsi="Courier New" w:cs="Courier New"/>
      <w:b w:val="0"/>
      <w:bCs w:val="0"/>
      <w:i w:val="0"/>
      <w:iCs w:val="0"/>
      <w:smallCaps w:val="0"/>
      <w:strike w:val="0"/>
      <w:sz w:val="14"/>
      <w:szCs w:val="14"/>
      <w:u w:val="none"/>
    </w:rPr>
  </w:style>
  <w:style w:type="character" w:customStyle="1" w:styleId="16">
    <w:name w:val="Основний текст (16)_"/>
    <w:basedOn w:val="a0"/>
    <w:link w:val="160"/>
    <w:rPr>
      <w:rFonts w:ascii="Impact" w:eastAsia="Impact" w:hAnsi="Impact" w:cs="Impact"/>
      <w:b w:val="0"/>
      <w:bCs w:val="0"/>
      <w:i/>
      <w:iCs/>
      <w:smallCaps w:val="0"/>
      <w:strike w:val="0"/>
      <w:w w:val="100"/>
      <w:sz w:val="38"/>
      <w:szCs w:val="38"/>
      <w:u w:val="none"/>
      <w:lang w:val="en-US" w:eastAsia="en-US" w:bidi="en-US"/>
    </w:rPr>
  </w:style>
  <w:style w:type="character" w:customStyle="1" w:styleId="16ArialNarrow24pt">
    <w:name w:val="Основний текст (16) + Arial Narrow;24 pt;Не курсив"/>
    <w:basedOn w:val="16"/>
    <w:rPr>
      <w:rFonts w:ascii="Arial Narrow" w:eastAsia="Arial Narrow" w:hAnsi="Arial Narrow" w:cs="Arial Narrow"/>
      <w:b w:val="0"/>
      <w:bCs w:val="0"/>
      <w:i/>
      <w:iCs/>
      <w:smallCaps w:val="0"/>
      <w:strike w:val="0"/>
      <w:color w:val="000000"/>
      <w:spacing w:val="0"/>
      <w:w w:val="100"/>
      <w:position w:val="0"/>
      <w:sz w:val="48"/>
      <w:szCs w:val="48"/>
      <w:u w:val="none"/>
      <w:lang w:val="en-US" w:eastAsia="en-US" w:bidi="en-US"/>
    </w:rPr>
  </w:style>
  <w:style w:type="character" w:customStyle="1" w:styleId="210pt">
    <w:name w:val="Основний текст (2) + 10 pt"/>
    <w:basedOn w:val="2"/>
    <w:rPr>
      <w:rFonts w:ascii="Arial Narrow" w:eastAsia="Arial Narrow" w:hAnsi="Arial Narrow" w:cs="Arial Narrow"/>
      <w:b w:val="0"/>
      <w:bCs w:val="0"/>
      <w:i w:val="0"/>
      <w:iCs w:val="0"/>
      <w:smallCaps w:val="0"/>
      <w:strike w:val="0"/>
      <w:color w:val="000000"/>
      <w:spacing w:val="0"/>
      <w:w w:val="100"/>
      <w:position w:val="0"/>
      <w:sz w:val="20"/>
      <w:szCs w:val="20"/>
      <w:u w:val="none"/>
      <w:lang w:val="uk-UA" w:eastAsia="uk-UA" w:bidi="uk-UA"/>
    </w:rPr>
  </w:style>
  <w:style w:type="paragraph" w:customStyle="1" w:styleId="10">
    <w:name w:val="Заголовок №1"/>
    <w:basedOn w:val="a"/>
    <w:link w:val="1"/>
    <w:pPr>
      <w:shd w:val="clear" w:color="auto" w:fill="FFFFFF"/>
      <w:spacing w:after="60" w:line="420" w:lineRule="exact"/>
      <w:outlineLvl w:val="0"/>
    </w:pPr>
    <w:rPr>
      <w:rFonts w:ascii="Arial Narrow" w:eastAsia="Arial Narrow" w:hAnsi="Arial Narrow" w:cs="Arial Narrow"/>
      <w:b/>
      <w:bCs/>
      <w:sz w:val="28"/>
      <w:szCs w:val="28"/>
    </w:rPr>
  </w:style>
  <w:style w:type="paragraph" w:customStyle="1" w:styleId="20">
    <w:name w:val="Основний текст (2)"/>
    <w:basedOn w:val="a"/>
    <w:link w:val="2"/>
    <w:pPr>
      <w:shd w:val="clear" w:color="auto" w:fill="FFFFFF"/>
      <w:spacing w:before="60" w:after="180" w:line="278" w:lineRule="exact"/>
      <w:ind w:hanging="400"/>
      <w:jc w:val="both"/>
    </w:pPr>
    <w:rPr>
      <w:rFonts w:ascii="Arial Narrow" w:eastAsia="Arial Narrow" w:hAnsi="Arial Narrow" w:cs="Arial Narrow"/>
      <w:sz w:val="22"/>
      <w:szCs w:val="22"/>
    </w:rPr>
  </w:style>
  <w:style w:type="paragraph" w:customStyle="1" w:styleId="30">
    <w:name w:val="Основний текст (3)"/>
    <w:basedOn w:val="a"/>
    <w:link w:val="3"/>
    <w:pPr>
      <w:shd w:val="clear" w:color="auto" w:fill="FFFFFF"/>
      <w:spacing w:before="180" w:after="300" w:line="0" w:lineRule="atLeast"/>
      <w:jc w:val="both"/>
    </w:pPr>
    <w:rPr>
      <w:rFonts w:ascii="Arial Narrow" w:eastAsia="Arial Narrow" w:hAnsi="Arial Narrow" w:cs="Arial Narrow"/>
      <w:b/>
      <w:bCs/>
      <w:sz w:val="22"/>
      <w:szCs w:val="22"/>
    </w:rPr>
  </w:style>
  <w:style w:type="paragraph" w:customStyle="1" w:styleId="a5">
    <w:name w:val="Виноска"/>
    <w:basedOn w:val="a"/>
    <w:link w:val="a4"/>
    <w:pPr>
      <w:shd w:val="clear" w:color="auto" w:fill="FFFFFF"/>
      <w:spacing w:line="281" w:lineRule="exact"/>
      <w:jc w:val="both"/>
    </w:pPr>
    <w:rPr>
      <w:rFonts w:ascii="Arial Narrow" w:eastAsia="Arial Narrow" w:hAnsi="Arial Narrow" w:cs="Arial Narrow"/>
      <w:sz w:val="22"/>
      <w:szCs w:val="22"/>
    </w:rPr>
  </w:style>
  <w:style w:type="paragraph" w:customStyle="1" w:styleId="24">
    <w:name w:val="Виноска (2)"/>
    <w:basedOn w:val="a"/>
    <w:link w:val="23"/>
    <w:pPr>
      <w:shd w:val="clear" w:color="auto" w:fill="FFFFFF"/>
      <w:spacing w:line="281" w:lineRule="exact"/>
      <w:jc w:val="both"/>
    </w:pPr>
    <w:rPr>
      <w:rFonts w:ascii="Arial Narrow" w:eastAsia="Arial Narrow" w:hAnsi="Arial Narrow" w:cs="Arial Narrow"/>
      <w:b/>
      <w:bCs/>
      <w:sz w:val="22"/>
      <w:szCs w:val="22"/>
    </w:rPr>
  </w:style>
  <w:style w:type="paragraph" w:customStyle="1" w:styleId="a7">
    <w:name w:val="Підпис до зображення"/>
    <w:basedOn w:val="a"/>
    <w:link w:val="a6"/>
    <w:pPr>
      <w:shd w:val="clear" w:color="auto" w:fill="FFFFFF"/>
      <w:spacing w:line="0" w:lineRule="atLeast"/>
    </w:pPr>
    <w:rPr>
      <w:rFonts w:ascii="Arial Narrow" w:eastAsia="Arial Narrow" w:hAnsi="Arial Narrow" w:cs="Arial Narrow"/>
      <w:sz w:val="21"/>
      <w:szCs w:val="21"/>
    </w:rPr>
  </w:style>
  <w:style w:type="paragraph" w:customStyle="1" w:styleId="50">
    <w:name w:val="Основний текст (5)"/>
    <w:basedOn w:val="a"/>
    <w:link w:val="5"/>
    <w:pPr>
      <w:shd w:val="clear" w:color="auto" w:fill="FFFFFF"/>
      <w:spacing w:after="60" w:line="278" w:lineRule="exact"/>
      <w:jc w:val="both"/>
    </w:pPr>
    <w:rPr>
      <w:rFonts w:ascii="Arial Narrow" w:eastAsia="Arial Narrow" w:hAnsi="Arial Narrow" w:cs="Arial Narrow"/>
      <w:b/>
      <w:bCs/>
      <w:i/>
      <w:iCs/>
      <w:sz w:val="32"/>
      <w:szCs w:val="32"/>
      <w:lang w:val="en-US" w:eastAsia="en-US" w:bidi="en-US"/>
    </w:rPr>
  </w:style>
  <w:style w:type="paragraph" w:customStyle="1" w:styleId="180">
    <w:name w:val="Основний текст (18)"/>
    <w:basedOn w:val="a"/>
    <w:link w:val="18"/>
    <w:pPr>
      <w:shd w:val="clear" w:color="auto" w:fill="FFFFFF"/>
      <w:spacing w:after="180" w:line="0" w:lineRule="atLeast"/>
      <w:jc w:val="both"/>
    </w:pPr>
    <w:rPr>
      <w:rFonts w:ascii="Arial Narrow" w:eastAsia="Arial Narrow" w:hAnsi="Arial Narrow" w:cs="Arial Narrow"/>
      <w:i/>
      <w:iCs/>
      <w:sz w:val="20"/>
      <w:szCs w:val="20"/>
    </w:rPr>
  </w:style>
  <w:style w:type="paragraph" w:customStyle="1" w:styleId="120">
    <w:name w:val="Заголовок №1 (2)"/>
    <w:basedOn w:val="a"/>
    <w:link w:val="12"/>
    <w:pPr>
      <w:shd w:val="clear" w:color="auto" w:fill="FFFFFF"/>
      <w:spacing w:after="180" w:line="0" w:lineRule="atLeast"/>
      <w:jc w:val="both"/>
      <w:outlineLvl w:val="0"/>
    </w:pPr>
    <w:rPr>
      <w:rFonts w:ascii="Franklin Gothic Medium" w:eastAsia="Franklin Gothic Medium" w:hAnsi="Franklin Gothic Medium" w:cs="Franklin Gothic Medium"/>
      <w:sz w:val="40"/>
      <w:szCs w:val="40"/>
    </w:rPr>
  </w:style>
  <w:style w:type="paragraph" w:customStyle="1" w:styleId="70">
    <w:name w:val="Основний текст (7)"/>
    <w:basedOn w:val="a"/>
    <w:link w:val="7"/>
    <w:pPr>
      <w:shd w:val="clear" w:color="auto" w:fill="FFFFFF"/>
      <w:spacing w:line="0" w:lineRule="atLeast"/>
      <w:jc w:val="both"/>
    </w:pPr>
    <w:rPr>
      <w:rFonts w:ascii="Consolas" w:eastAsia="Consolas" w:hAnsi="Consolas" w:cs="Consolas"/>
      <w:b/>
      <w:bCs/>
      <w:sz w:val="38"/>
      <w:szCs w:val="38"/>
    </w:rPr>
  </w:style>
  <w:style w:type="paragraph" w:customStyle="1" w:styleId="190">
    <w:name w:val="Основний текст (19)"/>
    <w:basedOn w:val="a"/>
    <w:link w:val="19"/>
    <w:pPr>
      <w:shd w:val="clear" w:color="auto" w:fill="FFFFFF"/>
      <w:spacing w:after="180" w:line="0" w:lineRule="atLeast"/>
      <w:jc w:val="both"/>
    </w:pPr>
    <w:rPr>
      <w:rFonts w:ascii="Georgia" w:eastAsia="Georgia" w:hAnsi="Georgia" w:cs="Georgia"/>
      <w:sz w:val="20"/>
      <w:szCs w:val="20"/>
    </w:rPr>
  </w:style>
  <w:style w:type="paragraph" w:customStyle="1" w:styleId="80">
    <w:name w:val="Основний текст (8)"/>
    <w:basedOn w:val="a"/>
    <w:link w:val="8"/>
    <w:pPr>
      <w:shd w:val="clear" w:color="auto" w:fill="FFFFFF"/>
      <w:spacing w:after="180" w:line="0" w:lineRule="atLeast"/>
      <w:jc w:val="both"/>
    </w:pPr>
    <w:rPr>
      <w:rFonts w:ascii="Arial Narrow" w:eastAsia="Arial Narrow" w:hAnsi="Arial Narrow" w:cs="Arial Narrow"/>
      <w:sz w:val="20"/>
      <w:szCs w:val="20"/>
    </w:rPr>
  </w:style>
  <w:style w:type="paragraph" w:customStyle="1" w:styleId="33">
    <w:name w:val="Підпис до зображення (3)"/>
    <w:basedOn w:val="a"/>
    <w:link w:val="32"/>
    <w:pPr>
      <w:shd w:val="clear" w:color="auto" w:fill="FFFFFF"/>
      <w:spacing w:line="0" w:lineRule="atLeast"/>
    </w:pPr>
    <w:rPr>
      <w:rFonts w:ascii="Arial Narrow" w:eastAsia="Arial Narrow" w:hAnsi="Arial Narrow" w:cs="Arial Narrow"/>
      <w:sz w:val="22"/>
      <w:szCs w:val="22"/>
    </w:rPr>
  </w:style>
  <w:style w:type="paragraph" w:customStyle="1" w:styleId="27">
    <w:name w:val="Зміст (2)"/>
    <w:basedOn w:val="a"/>
    <w:link w:val="26"/>
    <w:pPr>
      <w:shd w:val="clear" w:color="auto" w:fill="FFFFFF"/>
      <w:spacing w:line="0" w:lineRule="atLeast"/>
      <w:jc w:val="both"/>
    </w:pPr>
    <w:rPr>
      <w:rFonts w:ascii="Georgia" w:eastAsia="Georgia" w:hAnsi="Georgia" w:cs="Georgia"/>
      <w:b/>
      <w:bCs/>
      <w:sz w:val="16"/>
      <w:szCs w:val="16"/>
      <w:lang w:val="en-US" w:eastAsia="en-US" w:bidi="en-US"/>
    </w:rPr>
  </w:style>
  <w:style w:type="paragraph" w:customStyle="1" w:styleId="ab">
    <w:name w:val="Зміст"/>
    <w:basedOn w:val="a"/>
    <w:link w:val="aa"/>
    <w:pPr>
      <w:shd w:val="clear" w:color="auto" w:fill="FFFFFF"/>
      <w:spacing w:line="0" w:lineRule="atLeast"/>
      <w:jc w:val="both"/>
    </w:pPr>
    <w:rPr>
      <w:rFonts w:ascii="Arial Narrow" w:eastAsia="Arial Narrow" w:hAnsi="Arial Narrow" w:cs="Arial Narrow"/>
      <w:sz w:val="20"/>
      <w:szCs w:val="20"/>
    </w:rPr>
  </w:style>
  <w:style w:type="paragraph" w:customStyle="1" w:styleId="35">
    <w:name w:val="Зміст (3)"/>
    <w:basedOn w:val="a"/>
    <w:link w:val="34"/>
    <w:pPr>
      <w:shd w:val="clear" w:color="auto" w:fill="FFFFFF"/>
      <w:spacing w:line="173" w:lineRule="exact"/>
      <w:jc w:val="both"/>
    </w:pPr>
    <w:rPr>
      <w:rFonts w:ascii="Arial Narrow" w:eastAsia="Arial Narrow" w:hAnsi="Arial Narrow" w:cs="Arial Narrow"/>
      <w:sz w:val="22"/>
      <w:szCs w:val="22"/>
    </w:rPr>
  </w:style>
  <w:style w:type="paragraph" w:customStyle="1" w:styleId="40">
    <w:name w:val="Зміст (4)"/>
    <w:basedOn w:val="a"/>
    <w:link w:val="4"/>
    <w:pPr>
      <w:shd w:val="clear" w:color="auto" w:fill="FFFFFF"/>
      <w:spacing w:line="0" w:lineRule="atLeast"/>
      <w:jc w:val="both"/>
    </w:pPr>
    <w:rPr>
      <w:rFonts w:ascii="Georgia" w:eastAsia="Georgia" w:hAnsi="Georgia" w:cs="Georgia"/>
      <w:b/>
      <w:bCs/>
      <w:sz w:val="11"/>
      <w:szCs w:val="11"/>
    </w:rPr>
  </w:style>
  <w:style w:type="paragraph" w:customStyle="1" w:styleId="52">
    <w:name w:val="Зміст (5)"/>
    <w:basedOn w:val="a"/>
    <w:link w:val="51"/>
    <w:pPr>
      <w:shd w:val="clear" w:color="auto" w:fill="FFFFFF"/>
      <w:spacing w:line="0" w:lineRule="atLeast"/>
      <w:jc w:val="both"/>
    </w:pPr>
    <w:rPr>
      <w:rFonts w:ascii="Franklin Gothic Medium" w:eastAsia="Franklin Gothic Medium" w:hAnsi="Franklin Gothic Medium" w:cs="Franklin Gothic Medium"/>
      <w:sz w:val="32"/>
      <w:szCs w:val="32"/>
    </w:rPr>
  </w:style>
  <w:style w:type="paragraph" w:customStyle="1" w:styleId="150">
    <w:name w:val="Основний текст (15)"/>
    <w:basedOn w:val="a"/>
    <w:link w:val="15"/>
    <w:pPr>
      <w:shd w:val="clear" w:color="auto" w:fill="FFFFFF"/>
      <w:spacing w:after="300" w:line="0" w:lineRule="atLeast"/>
    </w:pPr>
    <w:rPr>
      <w:rFonts w:ascii="Courier New" w:eastAsia="Courier New" w:hAnsi="Courier New" w:cs="Courier New"/>
      <w:sz w:val="14"/>
      <w:szCs w:val="14"/>
    </w:rPr>
  </w:style>
  <w:style w:type="paragraph" w:customStyle="1" w:styleId="160">
    <w:name w:val="Основний текст (16)"/>
    <w:basedOn w:val="a"/>
    <w:link w:val="16"/>
    <w:pPr>
      <w:shd w:val="clear" w:color="auto" w:fill="FFFFFF"/>
      <w:spacing w:before="60" w:line="0" w:lineRule="atLeast"/>
      <w:jc w:val="both"/>
    </w:pPr>
    <w:rPr>
      <w:rFonts w:ascii="Impact" w:eastAsia="Impact" w:hAnsi="Impact" w:cs="Impact"/>
      <w:i/>
      <w:iCs/>
      <w:sz w:val="38"/>
      <w:szCs w:val="38"/>
      <w:lang w:val="en-US" w:eastAsia="en-US" w:bidi="en-US"/>
    </w:rPr>
  </w:style>
  <w:style w:type="paragraph" w:styleId="ac">
    <w:name w:val="List Paragraph"/>
    <w:basedOn w:val="a"/>
    <w:uiPriority w:val="34"/>
    <w:qFormat/>
    <w:rsid w:val="0035462B"/>
    <w:pPr>
      <w:ind w:left="720"/>
      <w:contextualSpacing/>
    </w:pPr>
  </w:style>
  <w:style w:type="paragraph" w:styleId="HTML">
    <w:name w:val="HTML Preformatted"/>
    <w:basedOn w:val="a"/>
    <w:link w:val="HTML0"/>
    <w:uiPriority w:val="99"/>
    <w:unhideWhenUsed/>
    <w:rsid w:val="0005767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auto"/>
      <w:sz w:val="20"/>
      <w:szCs w:val="20"/>
      <w:lang w:bidi="ar-SA"/>
    </w:rPr>
  </w:style>
  <w:style w:type="character" w:customStyle="1" w:styleId="HTML0">
    <w:name w:val="Стандартный HTML Знак"/>
    <w:basedOn w:val="a0"/>
    <w:link w:val="HTML"/>
    <w:uiPriority w:val="99"/>
    <w:rsid w:val="00057679"/>
    <w:rPr>
      <w:rFonts w:ascii="Courier New" w:eastAsia="Times New Roman" w:hAnsi="Courier New" w:cs="Courier New"/>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450892">
      <w:bodyDiv w:val="1"/>
      <w:marLeft w:val="0"/>
      <w:marRight w:val="0"/>
      <w:marTop w:val="0"/>
      <w:marBottom w:val="0"/>
      <w:divBdr>
        <w:top w:val="none" w:sz="0" w:space="0" w:color="auto"/>
        <w:left w:val="none" w:sz="0" w:space="0" w:color="auto"/>
        <w:bottom w:val="none" w:sz="0" w:space="0" w:color="auto"/>
        <w:right w:val="none" w:sz="0" w:space="0" w:color="auto"/>
      </w:divBdr>
    </w:div>
    <w:div w:id="632557991">
      <w:bodyDiv w:val="1"/>
      <w:marLeft w:val="0"/>
      <w:marRight w:val="0"/>
      <w:marTop w:val="0"/>
      <w:marBottom w:val="0"/>
      <w:divBdr>
        <w:top w:val="none" w:sz="0" w:space="0" w:color="auto"/>
        <w:left w:val="none" w:sz="0" w:space="0" w:color="auto"/>
        <w:bottom w:val="none" w:sz="0" w:space="0" w:color="auto"/>
        <w:right w:val="none" w:sz="0" w:space="0" w:color="auto"/>
      </w:divBdr>
    </w:div>
    <w:div w:id="762192496">
      <w:bodyDiv w:val="1"/>
      <w:marLeft w:val="0"/>
      <w:marRight w:val="0"/>
      <w:marTop w:val="0"/>
      <w:marBottom w:val="0"/>
      <w:divBdr>
        <w:top w:val="none" w:sz="0" w:space="0" w:color="auto"/>
        <w:left w:val="none" w:sz="0" w:space="0" w:color="auto"/>
        <w:bottom w:val="none" w:sz="0" w:space="0" w:color="auto"/>
        <w:right w:val="none" w:sz="0" w:space="0" w:color="auto"/>
      </w:divBdr>
    </w:div>
    <w:div w:id="776483496">
      <w:bodyDiv w:val="1"/>
      <w:marLeft w:val="0"/>
      <w:marRight w:val="0"/>
      <w:marTop w:val="0"/>
      <w:marBottom w:val="0"/>
      <w:divBdr>
        <w:top w:val="none" w:sz="0" w:space="0" w:color="auto"/>
        <w:left w:val="none" w:sz="0" w:space="0" w:color="auto"/>
        <w:bottom w:val="none" w:sz="0" w:space="0" w:color="auto"/>
        <w:right w:val="none" w:sz="0" w:space="0" w:color="auto"/>
      </w:divBdr>
    </w:div>
    <w:div w:id="1173109325">
      <w:bodyDiv w:val="1"/>
      <w:marLeft w:val="0"/>
      <w:marRight w:val="0"/>
      <w:marTop w:val="0"/>
      <w:marBottom w:val="0"/>
      <w:divBdr>
        <w:top w:val="none" w:sz="0" w:space="0" w:color="auto"/>
        <w:left w:val="none" w:sz="0" w:space="0" w:color="auto"/>
        <w:bottom w:val="none" w:sz="0" w:space="0" w:color="auto"/>
        <w:right w:val="none" w:sz="0" w:space="0" w:color="auto"/>
      </w:divBdr>
    </w:div>
    <w:div w:id="1402217312">
      <w:bodyDiv w:val="1"/>
      <w:marLeft w:val="0"/>
      <w:marRight w:val="0"/>
      <w:marTop w:val="0"/>
      <w:marBottom w:val="0"/>
      <w:divBdr>
        <w:top w:val="none" w:sz="0" w:space="0" w:color="auto"/>
        <w:left w:val="none" w:sz="0" w:space="0" w:color="auto"/>
        <w:bottom w:val="none" w:sz="0" w:space="0" w:color="auto"/>
        <w:right w:val="none" w:sz="0" w:space="0" w:color="auto"/>
      </w:divBdr>
    </w:div>
    <w:div w:id="1539589714">
      <w:bodyDiv w:val="1"/>
      <w:marLeft w:val="0"/>
      <w:marRight w:val="0"/>
      <w:marTop w:val="0"/>
      <w:marBottom w:val="0"/>
      <w:divBdr>
        <w:top w:val="none" w:sz="0" w:space="0" w:color="auto"/>
        <w:left w:val="none" w:sz="0" w:space="0" w:color="auto"/>
        <w:bottom w:val="none" w:sz="0" w:space="0" w:color="auto"/>
        <w:right w:val="none" w:sz="0" w:space="0" w:color="auto"/>
      </w:divBdr>
    </w:div>
    <w:div w:id="1663847764">
      <w:bodyDiv w:val="1"/>
      <w:marLeft w:val="0"/>
      <w:marRight w:val="0"/>
      <w:marTop w:val="0"/>
      <w:marBottom w:val="0"/>
      <w:divBdr>
        <w:top w:val="none" w:sz="0" w:space="0" w:color="auto"/>
        <w:left w:val="none" w:sz="0" w:space="0" w:color="auto"/>
        <w:bottom w:val="none" w:sz="0" w:space="0" w:color="auto"/>
        <w:right w:val="none" w:sz="0" w:space="0" w:color="auto"/>
      </w:divBdr>
    </w:div>
    <w:div w:id="1697120691">
      <w:bodyDiv w:val="1"/>
      <w:marLeft w:val="0"/>
      <w:marRight w:val="0"/>
      <w:marTop w:val="0"/>
      <w:marBottom w:val="0"/>
      <w:divBdr>
        <w:top w:val="none" w:sz="0" w:space="0" w:color="auto"/>
        <w:left w:val="none" w:sz="0" w:space="0" w:color="auto"/>
        <w:bottom w:val="none" w:sz="0" w:space="0" w:color="auto"/>
        <w:right w:val="none" w:sz="0" w:space="0" w:color="auto"/>
      </w:divBdr>
    </w:div>
    <w:div w:id="18502147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228</TotalTime>
  <Pages>12</Pages>
  <Words>14642</Words>
  <Characters>8347</Characters>
  <Application>Microsoft Office Word</Application>
  <DocSecurity>0</DocSecurity>
  <Lines>69</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22944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cp:lastModifiedBy>
  <cp:revision>5</cp:revision>
  <dcterms:created xsi:type="dcterms:W3CDTF">2020-08-13T06:26:00Z</dcterms:created>
  <dcterms:modified xsi:type="dcterms:W3CDTF">2020-10-30T07:25:00Z</dcterms:modified>
</cp:coreProperties>
</file>