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408A" w:rsidRDefault="0093408A" w:rsidP="0093408A">
      <w:pPr>
        <w:pStyle w:val="2"/>
        <w:spacing w:line="249" w:lineRule="auto"/>
        <w:ind w:left="1862" w:right="121" w:hanging="1598"/>
      </w:pPr>
      <w:r>
        <w:rPr>
          <w:color w:val="0D0D0D"/>
          <w:spacing w:val="-1"/>
        </w:rPr>
        <w:t>ЗАСТОСУВАННЯ</w:t>
      </w:r>
      <w:r>
        <w:rPr>
          <w:color w:val="0D0D0D"/>
          <w:spacing w:val="-14"/>
        </w:rPr>
        <w:t xml:space="preserve"> </w:t>
      </w:r>
      <w:r>
        <w:rPr>
          <w:color w:val="0D0D0D"/>
        </w:rPr>
        <w:t>КРИМІНАЛЬНОЇ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ВІДПОВІДАЛЬНОСТІ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ДО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НЕПОВНОЛІТНІХ:</w:t>
      </w:r>
      <w:r>
        <w:rPr>
          <w:color w:val="0D0D0D"/>
          <w:spacing w:val="-57"/>
        </w:rPr>
        <w:t xml:space="preserve"> </w:t>
      </w:r>
      <w:r>
        <w:rPr>
          <w:color w:val="0D0D0D"/>
        </w:rPr>
        <w:t>ПРОБЛЕМНІ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АСПЕКТИ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ШЛЯХИ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ЇХ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ВИРІШЕННЯ</w:t>
      </w:r>
    </w:p>
    <w:p w:rsidR="0093408A" w:rsidRDefault="0093408A" w:rsidP="0093408A">
      <w:pPr>
        <w:pStyle w:val="a3"/>
        <w:spacing w:before="0"/>
        <w:ind w:left="0" w:firstLine="0"/>
        <w:jc w:val="left"/>
        <w:rPr>
          <w:b/>
          <w:sz w:val="26"/>
        </w:rPr>
      </w:pPr>
    </w:p>
    <w:p w:rsidR="0093408A" w:rsidRDefault="0093408A" w:rsidP="0093408A">
      <w:pPr>
        <w:spacing w:before="171"/>
        <w:ind w:left="72" w:right="131"/>
        <w:jc w:val="right"/>
        <w:rPr>
          <w:b/>
          <w:sz w:val="24"/>
        </w:rPr>
      </w:pPr>
      <w:r>
        <w:rPr>
          <w:b/>
          <w:color w:val="0D0D0D"/>
          <w:spacing w:val="-1"/>
          <w:sz w:val="24"/>
        </w:rPr>
        <w:t>Кравчук</w:t>
      </w:r>
      <w:r>
        <w:rPr>
          <w:b/>
          <w:color w:val="0D0D0D"/>
          <w:spacing w:val="-9"/>
          <w:sz w:val="24"/>
        </w:rPr>
        <w:t xml:space="preserve"> </w:t>
      </w:r>
      <w:r>
        <w:rPr>
          <w:b/>
          <w:color w:val="0D0D0D"/>
          <w:sz w:val="24"/>
        </w:rPr>
        <w:t>С.Й.,</w:t>
      </w:r>
    </w:p>
    <w:p w:rsidR="0093408A" w:rsidRDefault="0093408A" w:rsidP="0093408A">
      <w:pPr>
        <w:spacing w:before="16"/>
        <w:ind w:left="72" w:right="131"/>
        <w:jc w:val="right"/>
        <w:rPr>
          <w:i/>
          <w:sz w:val="24"/>
        </w:rPr>
      </w:pPr>
      <w:r>
        <w:rPr>
          <w:i/>
          <w:color w:val="0D0D0D"/>
          <w:sz w:val="24"/>
        </w:rPr>
        <w:t>кандидат</w:t>
      </w:r>
      <w:r>
        <w:rPr>
          <w:i/>
          <w:color w:val="0D0D0D"/>
          <w:spacing w:val="-3"/>
          <w:sz w:val="24"/>
        </w:rPr>
        <w:t xml:space="preserve"> </w:t>
      </w:r>
      <w:r>
        <w:rPr>
          <w:i/>
          <w:color w:val="0D0D0D"/>
          <w:sz w:val="24"/>
        </w:rPr>
        <w:t>юридичних</w:t>
      </w:r>
      <w:r>
        <w:rPr>
          <w:i/>
          <w:color w:val="0D0D0D"/>
          <w:spacing w:val="-4"/>
          <w:sz w:val="24"/>
        </w:rPr>
        <w:t xml:space="preserve"> </w:t>
      </w:r>
      <w:r>
        <w:rPr>
          <w:i/>
          <w:color w:val="0D0D0D"/>
          <w:sz w:val="24"/>
        </w:rPr>
        <w:t>наук,</w:t>
      </w:r>
      <w:r>
        <w:rPr>
          <w:i/>
          <w:color w:val="0D0D0D"/>
          <w:spacing w:val="-2"/>
          <w:sz w:val="24"/>
        </w:rPr>
        <w:t xml:space="preserve"> </w:t>
      </w:r>
      <w:r>
        <w:rPr>
          <w:i/>
          <w:color w:val="0D0D0D"/>
          <w:sz w:val="24"/>
        </w:rPr>
        <w:t>доцент,</w:t>
      </w:r>
    </w:p>
    <w:p w:rsidR="0093408A" w:rsidRDefault="0093408A" w:rsidP="0093408A">
      <w:pPr>
        <w:spacing w:before="16" w:line="254" w:lineRule="auto"/>
        <w:ind w:left="5261" w:right="131" w:firstLine="2163"/>
        <w:jc w:val="right"/>
        <w:rPr>
          <w:i/>
          <w:sz w:val="24"/>
        </w:rPr>
      </w:pPr>
      <w:r>
        <w:rPr>
          <w:i/>
          <w:color w:val="0D0D0D"/>
          <w:sz w:val="24"/>
        </w:rPr>
        <w:t>доцент</w:t>
      </w:r>
      <w:r>
        <w:rPr>
          <w:i/>
          <w:color w:val="0D0D0D"/>
          <w:spacing w:val="-11"/>
          <w:sz w:val="24"/>
        </w:rPr>
        <w:t xml:space="preserve"> </w:t>
      </w:r>
      <w:r>
        <w:rPr>
          <w:i/>
          <w:color w:val="0D0D0D"/>
          <w:sz w:val="24"/>
        </w:rPr>
        <w:t>кафедри</w:t>
      </w:r>
      <w:r>
        <w:rPr>
          <w:i/>
          <w:color w:val="0D0D0D"/>
          <w:spacing w:val="-10"/>
          <w:sz w:val="24"/>
        </w:rPr>
        <w:t xml:space="preserve"> </w:t>
      </w:r>
      <w:r>
        <w:rPr>
          <w:i/>
          <w:color w:val="0D0D0D"/>
          <w:sz w:val="24"/>
        </w:rPr>
        <w:t>права</w:t>
      </w:r>
      <w:r>
        <w:rPr>
          <w:i/>
          <w:color w:val="0D0D0D"/>
          <w:spacing w:val="-57"/>
          <w:sz w:val="24"/>
        </w:rPr>
        <w:t xml:space="preserve"> </w:t>
      </w:r>
      <w:r>
        <w:rPr>
          <w:i/>
          <w:color w:val="0D0D0D"/>
          <w:spacing w:val="-1"/>
          <w:sz w:val="24"/>
        </w:rPr>
        <w:t>Хмельницького</w:t>
      </w:r>
      <w:r>
        <w:rPr>
          <w:i/>
          <w:color w:val="0D0D0D"/>
          <w:spacing w:val="-13"/>
          <w:sz w:val="24"/>
        </w:rPr>
        <w:t xml:space="preserve"> </w:t>
      </w:r>
      <w:r>
        <w:rPr>
          <w:i/>
          <w:color w:val="0D0D0D"/>
          <w:sz w:val="24"/>
        </w:rPr>
        <w:t>національного</w:t>
      </w:r>
      <w:r>
        <w:rPr>
          <w:i/>
          <w:color w:val="0D0D0D"/>
          <w:spacing w:val="-13"/>
          <w:sz w:val="24"/>
        </w:rPr>
        <w:t xml:space="preserve"> </w:t>
      </w:r>
      <w:r>
        <w:rPr>
          <w:i/>
          <w:color w:val="0D0D0D"/>
          <w:sz w:val="24"/>
        </w:rPr>
        <w:t>університету</w:t>
      </w:r>
    </w:p>
    <w:p w:rsidR="0093408A" w:rsidRDefault="0093408A" w:rsidP="0093408A">
      <w:pPr>
        <w:pStyle w:val="a3"/>
        <w:spacing w:before="0"/>
        <w:ind w:left="0" w:firstLine="0"/>
        <w:jc w:val="left"/>
        <w:rPr>
          <w:i/>
          <w:sz w:val="26"/>
        </w:rPr>
      </w:pPr>
    </w:p>
    <w:p w:rsidR="0093408A" w:rsidRDefault="0093408A" w:rsidP="0093408A">
      <w:pPr>
        <w:pStyle w:val="a3"/>
        <w:spacing w:before="1"/>
        <w:ind w:left="0" w:firstLine="0"/>
        <w:jc w:val="left"/>
        <w:rPr>
          <w:i/>
          <w:sz w:val="25"/>
        </w:rPr>
      </w:pPr>
    </w:p>
    <w:p w:rsidR="0093408A" w:rsidRDefault="0093408A" w:rsidP="0093408A">
      <w:pPr>
        <w:pStyle w:val="5"/>
        <w:spacing w:line="249" w:lineRule="auto"/>
        <w:ind w:left="113" w:right="132" w:firstLine="283"/>
      </w:pPr>
      <w:bookmarkStart w:id="0" w:name="_TOC_250009"/>
      <w:r>
        <w:rPr>
          <w:color w:val="231F20"/>
        </w:rPr>
        <w:t>Кравчук С.Й. Застосування кримінальної відповідальності до неповнолітніх: проблемні аспекти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шляхи</w:t>
      </w:r>
      <w:r>
        <w:rPr>
          <w:color w:val="231F20"/>
          <w:spacing w:val="-1"/>
        </w:rPr>
        <w:t xml:space="preserve"> </w:t>
      </w:r>
      <w:bookmarkEnd w:id="0"/>
      <w:r>
        <w:rPr>
          <w:color w:val="231F20"/>
        </w:rPr>
        <w:t>їх вирішення</w:t>
      </w:r>
    </w:p>
    <w:p w:rsidR="0093408A" w:rsidRDefault="0093408A" w:rsidP="0093408A">
      <w:pPr>
        <w:pStyle w:val="a3"/>
        <w:spacing w:line="249" w:lineRule="auto"/>
        <w:ind w:right="130"/>
      </w:pPr>
      <w:r>
        <w:rPr>
          <w:color w:val="231F20"/>
        </w:rPr>
        <w:t>В статті висвітлюється питання порядку застосування кримінальної відповідальності до неповнолітніх.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Автором, на основі аналізу відповідності положень чинного КК України міжнародним стандартам у сфері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охорони прав неповнолітніх, визначені шляхи удосконалення чинних правових норм щодо її застосування.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Зокрема,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визначаються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підстави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пом’якшення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залежність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тяжкості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вчиненого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злочину.</w:t>
      </w:r>
    </w:p>
    <w:p w:rsidR="0093408A" w:rsidRDefault="0093408A" w:rsidP="0093408A">
      <w:pPr>
        <w:pStyle w:val="a3"/>
        <w:spacing w:before="3" w:line="249" w:lineRule="auto"/>
        <w:ind w:right="131"/>
      </w:pPr>
      <w:r>
        <w:rPr>
          <w:color w:val="231F20"/>
        </w:rPr>
        <w:t>Покарання повинно відповідати вчиненому злочину. А найкращий спосіб співрозмірити покарання зі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злочином є той, коли саме покарання виводиться зі злочину, його природи. Застосування штрафу буде до-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сить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ефективним,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оскільки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робить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вчинений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злочин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ніби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невигідним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самого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засудженого.</w:t>
      </w:r>
    </w:p>
    <w:p w:rsidR="0093408A" w:rsidRDefault="0093408A" w:rsidP="0093408A">
      <w:pPr>
        <w:pStyle w:val="a3"/>
        <w:spacing w:before="3" w:line="249" w:lineRule="auto"/>
        <w:ind w:right="131"/>
      </w:pPr>
      <w:r>
        <w:rPr>
          <w:color w:val="231F20"/>
          <w:spacing w:val="-1"/>
        </w:rPr>
        <w:t>Одним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із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видів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покарання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Кримінальний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кодекс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України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передбачає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застосування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неповноліт-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ніх.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Проте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ст.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99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КК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України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встановлено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мінімального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розміру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штрафу,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бути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застосовано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неповнолітніх.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відсутності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спеціальних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норм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щодо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мають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застосовуватися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загальні,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тобто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мінімальний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розмір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дорослих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однаковий.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Доцільно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було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б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КК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України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скоро-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тити мінімальний розмір штрафу щодо неповнолітніх. На думку автора, єдиною гарантією сплати штрафу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бути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наявність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засудженого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самостійного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майна,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яке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бути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звернене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стягнення.</w:t>
      </w:r>
    </w:p>
    <w:p w:rsidR="0093408A" w:rsidRDefault="0093408A" w:rsidP="0093408A">
      <w:pPr>
        <w:pStyle w:val="a3"/>
        <w:spacing w:before="5" w:line="249" w:lineRule="auto"/>
        <w:ind w:right="130"/>
      </w:pPr>
      <w:r>
        <w:rPr>
          <w:color w:val="231F20"/>
        </w:rPr>
        <w:t>Важливим видом покарання є застосування до неповнолітніх виправних робіти. Проте не встановлено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особливих умов його застосування до неповнолітніх. Одним з основних засобів впливу на засудженого до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виправних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робіт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праця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виховний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вплив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трудового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колективу,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сьогодні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неможливо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забезпечити.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Адже,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немає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правового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механізму,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би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забезпечував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виконання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трудовим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колективом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обов’язків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пе-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ревихованню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засудженого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проведенню з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ним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виховної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роботи.</w:t>
      </w:r>
    </w:p>
    <w:p w:rsidR="0093408A" w:rsidRDefault="0093408A" w:rsidP="0093408A">
      <w:pPr>
        <w:pStyle w:val="a3"/>
        <w:spacing w:before="4" w:line="249" w:lineRule="auto"/>
        <w:ind w:right="131"/>
      </w:pPr>
      <w:r>
        <w:rPr>
          <w:color w:val="231F20"/>
        </w:rPr>
        <w:t>Ст. 98 КК України серед видів покарань, що можуть бути застосовані до неповнолітнього передбачає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такий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вид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покарання, як арешт.</w:t>
      </w:r>
    </w:p>
    <w:p w:rsidR="0093408A" w:rsidRDefault="0093408A" w:rsidP="0093408A">
      <w:pPr>
        <w:pStyle w:val="a3"/>
        <w:spacing w:line="249" w:lineRule="auto"/>
        <w:ind w:right="130"/>
      </w:pPr>
      <w:r>
        <w:rPr>
          <w:color w:val="231F20"/>
        </w:rPr>
        <w:t>До недоліків КК України 2001 року можна віднести те, що в переліку покарань арешт вважається більш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м’яким видом покарання ніж обмеження волі. Разом з тим, до неповнолітніх, починаючи з 14-річного віку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пропонується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введення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також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так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званого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молодіжного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арешту,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тобто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відбування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цього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вихідні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святкові дні.</w:t>
      </w:r>
    </w:p>
    <w:p w:rsidR="0093408A" w:rsidRDefault="0093408A" w:rsidP="0093408A">
      <w:pPr>
        <w:pStyle w:val="a3"/>
        <w:spacing w:before="3" w:line="249" w:lineRule="auto"/>
        <w:ind w:right="130"/>
      </w:pPr>
      <w:r>
        <w:rPr>
          <w:color w:val="231F20"/>
        </w:rPr>
        <w:t>Проведеним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статті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аналізом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системи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покарань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вчинені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злочини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встановлено,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вона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не завжди дозволяє обрати покарання у відповідності із вчиненим діянням. Тому автором запропоновано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доповнити закріплену законодавцем систему покарань новими видами, як покладення на неповнолітнього,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обов’язку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усунути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заподіяну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шкоду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виконати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користь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потерпілої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сторони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певні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роботи,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метою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ком-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пенсації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заподіяної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шкоди,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позбавлення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права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займатися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певною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діяльністю,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направлення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неповнолітнього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спеціальної виховної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установи закритого типу.</w:t>
      </w:r>
    </w:p>
    <w:p w:rsidR="0093408A" w:rsidRDefault="0093408A" w:rsidP="0093408A">
      <w:pPr>
        <w:pStyle w:val="a3"/>
        <w:spacing w:before="5" w:line="249" w:lineRule="auto"/>
        <w:ind w:right="131"/>
      </w:pPr>
      <w:r>
        <w:rPr>
          <w:color w:val="231F20"/>
        </w:rPr>
        <w:t>Ключові слова: неповнолітні, злочини, кримінальна відповідальність, система покарань, штрафи, ви-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правні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роботи,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арешт,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компенсація заподіянної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шкоди.</w:t>
      </w:r>
    </w:p>
    <w:p w:rsidR="0093408A" w:rsidRDefault="0093408A" w:rsidP="0093408A">
      <w:pPr>
        <w:pStyle w:val="a3"/>
        <w:spacing w:before="1"/>
        <w:ind w:left="0" w:firstLine="0"/>
        <w:jc w:val="left"/>
        <w:rPr>
          <w:sz w:val="22"/>
        </w:rPr>
      </w:pPr>
    </w:p>
    <w:p w:rsidR="0093408A" w:rsidRDefault="0093408A" w:rsidP="0093408A">
      <w:pPr>
        <w:pStyle w:val="5"/>
      </w:pPr>
      <w:r>
        <w:rPr>
          <w:color w:val="231F20"/>
        </w:rPr>
        <w:t>Kravchuk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Imposing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criminal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liability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juveniles: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problem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issues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address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them</w:t>
      </w:r>
    </w:p>
    <w:p w:rsidR="0093408A" w:rsidRDefault="0093408A" w:rsidP="0093408A">
      <w:pPr>
        <w:pStyle w:val="a3"/>
        <w:spacing w:before="11" w:line="249" w:lineRule="auto"/>
        <w:ind w:right="131"/>
      </w:pP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article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highlights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issues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impose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criminal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liability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juveniles.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Based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analysis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consis-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tency between the effective Criminal Code of Ukraine and the international standards of juvenile rights protection,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author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outlined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improve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existing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legal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standards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imposing.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specifically,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grounds for punishment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mitigation have been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determined depending 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 gravity 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offence.</w:t>
      </w:r>
    </w:p>
    <w:p w:rsidR="0093408A" w:rsidRDefault="0093408A" w:rsidP="0093408A">
      <w:pPr>
        <w:spacing w:line="249" w:lineRule="auto"/>
        <w:sectPr w:rsidR="0093408A">
          <w:pgSz w:w="11910" w:h="16840"/>
          <w:pgMar w:top="700" w:right="1000" w:bottom="1080" w:left="1020" w:header="0" w:footer="882" w:gutter="0"/>
          <w:cols w:space="720"/>
        </w:sectPr>
      </w:pPr>
    </w:p>
    <w:p w:rsidR="0093408A" w:rsidRDefault="0093408A" w:rsidP="0093408A">
      <w:pPr>
        <w:spacing w:before="65"/>
        <w:ind w:left="3445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9264" behindDoc="1" locked="0" layoutInCell="1" allowOverlap="1" wp14:anchorId="0D6F7C48" wp14:editId="08FF9B05">
                <wp:simplePos x="0" y="0"/>
                <wp:positionH relativeFrom="page">
                  <wp:posOffset>712470</wp:posOffset>
                </wp:positionH>
                <wp:positionV relativeFrom="paragraph">
                  <wp:posOffset>234315</wp:posOffset>
                </wp:positionV>
                <wp:extent cx="6135370" cy="31115"/>
                <wp:effectExtent l="0" t="0" r="0" b="0"/>
                <wp:wrapTopAndBottom/>
                <wp:docPr id="233" name="Group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5370" cy="31115"/>
                          <a:chOff x="1122" y="369"/>
                          <a:chExt cx="9662" cy="49"/>
                        </a:xfrm>
                      </wpg:grpSpPr>
                      <wps:wsp>
                        <wps:cNvPr id="234" name="Line 235"/>
                        <wps:cNvCnPr>
                          <a:cxnSpLocks noChangeShapeType="1"/>
                        </wps:cNvCnPr>
                        <wps:spPr bwMode="auto">
                          <a:xfrm>
                            <a:off x="1122" y="394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5" name="Freeform 234"/>
                        <wps:cNvSpPr>
                          <a:spLocks/>
                        </wps:cNvSpPr>
                        <wps:spPr bwMode="auto">
                          <a:xfrm>
                            <a:off x="10735" y="369"/>
                            <a:ext cx="49" cy="49"/>
                          </a:xfrm>
                          <a:custGeom>
                            <a:avLst/>
                            <a:gdLst>
                              <a:gd name="T0" fmla="+- 0 10760 10736"/>
                              <a:gd name="T1" fmla="*/ T0 w 49"/>
                              <a:gd name="T2" fmla="+- 0 369 369"/>
                              <a:gd name="T3" fmla="*/ 369 h 49"/>
                              <a:gd name="T4" fmla="+- 0 10736 10736"/>
                              <a:gd name="T5" fmla="*/ T4 w 49"/>
                              <a:gd name="T6" fmla="+- 0 393 369"/>
                              <a:gd name="T7" fmla="*/ 393 h 49"/>
                              <a:gd name="T8" fmla="+- 0 10760 10736"/>
                              <a:gd name="T9" fmla="*/ T8 w 49"/>
                              <a:gd name="T10" fmla="+- 0 417 369"/>
                              <a:gd name="T11" fmla="*/ 417 h 49"/>
                              <a:gd name="T12" fmla="+- 0 10784 10736"/>
                              <a:gd name="T13" fmla="*/ T12 w 49"/>
                              <a:gd name="T14" fmla="+- 0 393 369"/>
                              <a:gd name="T15" fmla="*/ 393 h 49"/>
                              <a:gd name="T16" fmla="+- 0 10760 10736"/>
                              <a:gd name="T17" fmla="*/ T16 w 49"/>
                              <a:gd name="T18" fmla="+- 0 369 369"/>
                              <a:gd name="T19" fmla="*/ 369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9" h="49">
                                <a:moveTo>
                                  <a:pt x="24" y="0"/>
                                </a:moveTo>
                                <a:lnTo>
                                  <a:pt x="0" y="24"/>
                                </a:lnTo>
                                <a:lnTo>
                                  <a:pt x="24" y="48"/>
                                </a:lnTo>
                                <a:lnTo>
                                  <a:pt x="48" y="24"/>
                                </a:lnTo>
                                <a:lnTo>
                                  <a:pt x="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1C8ABA" id="Group 233" o:spid="_x0000_s1026" style="position:absolute;margin-left:56.1pt;margin-top:18.45pt;width:483.1pt;height:2.45pt;z-index:-251657216;mso-wrap-distance-left:0;mso-wrap-distance-right:0;mso-position-horizontal-relative:page" coordorigin="1122,369" coordsize="9662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">
                <v:line id="Line 235" o:spid="_x0000_s1027" style="position:absolute;visibility:visible;mso-wrap-style:square" from="1122,394" to="10760,3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" strokecolor="#231f20" strokeweight="1pt"/>
                <v:shape id="Freeform 234" o:spid="_x0000_s1028" style="position:absolute;left:10735;top:369;width:49;height:49;visibility:visible;mso-wrap-style:square;v-text-anchor:top" coordsize="49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" path="m24,l,24,24,48,48,24,24,xe" fillcolor="#231f20" stroked="f">
                  <v:path arrowok="t" o:connecttype="custom" o:connectlocs="24,369;0,393;24,417;48,393;24,369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  <w:spacing w:val="-2"/>
        </w:rPr>
        <w:t>Науковий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вісник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Ужгородського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Національного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Університету,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2021</w:t>
      </w:r>
    </w:p>
    <w:p w:rsidR="0093408A" w:rsidRDefault="0093408A" w:rsidP="0093408A">
      <w:pPr>
        <w:pStyle w:val="a3"/>
        <w:spacing w:before="10"/>
        <w:ind w:left="0" w:firstLine="0"/>
        <w:jc w:val="left"/>
        <w:rPr>
          <w:sz w:val="18"/>
        </w:rPr>
      </w:pPr>
    </w:p>
    <w:p w:rsidR="0093408A" w:rsidRDefault="0093408A" w:rsidP="0093408A">
      <w:pPr>
        <w:pStyle w:val="a3"/>
        <w:spacing w:before="91" w:line="249" w:lineRule="auto"/>
        <w:ind w:right="131"/>
      </w:pPr>
      <w:r>
        <w:rPr>
          <w:color w:val="231F20"/>
        </w:rPr>
        <w:t>The punishment should be consistent with the offence committed. And the best way to match the punishment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and the offence is when the punishment derives from the offence itself, from its nature. A fine will be a good enough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response,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because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it makes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committed offence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kind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 unprofitable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 convicted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individual.</w:t>
      </w:r>
    </w:p>
    <w:p w:rsidR="0093408A" w:rsidRDefault="0093408A" w:rsidP="0093408A">
      <w:pPr>
        <w:pStyle w:val="a3"/>
        <w:spacing w:before="3" w:line="249" w:lineRule="auto"/>
        <w:ind w:right="129"/>
      </w:pPr>
      <w:r>
        <w:rPr>
          <w:color w:val="231F20"/>
        </w:rPr>
        <w:t>One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punishments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Criminal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Code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Ukraine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anticipates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juveniles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fine.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Arti-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 xml:space="preserve">cle 99 of the Criminal </w:t>
      </w:r>
      <w:r>
        <w:rPr>
          <w:color w:val="231F20"/>
        </w:rPr>
        <w:t>Code of Ukraine mentions no minimum fine amount allowed for juveniles. As these specific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standards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absent,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juveniles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should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subject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general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standards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available,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i.e.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minimum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fine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amount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equal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juveniles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adults.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reasonable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decrease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minimum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fine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amount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juveniles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Criminal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Code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Ukraine.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author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believes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guarantee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fine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paid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standalone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property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owned by the convicted individual, which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could be foreclosed.</w:t>
      </w:r>
    </w:p>
    <w:p w:rsidR="0093408A" w:rsidRDefault="0093408A" w:rsidP="0093408A">
      <w:pPr>
        <w:pStyle w:val="a3"/>
        <w:spacing w:before="5" w:line="249" w:lineRule="auto"/>
        <w:ind w:right="128"/>
      </w:pPr>
      <w:r>
        <w:rPr>
          <w:color w:val="231F20"/>
        </w:rPr>
        <w:t>An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type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punishment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juveniles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correction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works.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specific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conditions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impos-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juveniles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exist.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individual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convicted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correction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works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labor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disciplinary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impact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labor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collective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(employees),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unfeasible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today.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fact,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legal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pattern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exists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ensure that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 employees will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fulfill their obligations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 rehabilitate 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convicted individuals.</w:t>
      </w:r>
    </w:p>
    <w:p w:rsidR="0093408A" w:rsidRDefault="0093408A" w:rsidP="0093408A">
      <w:pPr>
        <w:pStyle w:val="a3"/>
        <w:spacing w:before="4" w:line="249" w:lineRule="auto"/>
        <w:ind w:right="130"/>
        <w:jc w:val="right"/>
      </w:pPr>
      <w:r>
        <w:rPr>
          <w:color w:val="231F20"/>
          <w:spacing w:val="-1"/>
        </w:rPr>
        <w:t>Yet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another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type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punishment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that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1"/>
        </w:rPr>
        <w:t>Article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98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Criminal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Ukraine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anticipates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juveniles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arrest.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arrest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considered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milder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type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punishment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punishment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list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than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restraint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deemed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dis-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advantage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Criminal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Code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Ukraine,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2001.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same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time,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proposed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impose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so-called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“youth</w:t>
      </w:r>
    </w:p>
    <w:p w:rsidR="0093408A" w:rsidRDefault="0093408A" w:rsidP="0093408A">
      <w:pPr>
        <w:pStyle w:val="a3"/>
        <w:ind w:firstLine="0"/>
      </w:pPr>
      <w:r>
        <w:rPr>
          <w:color w:val="231F20"/>
        </w:rPr>
        <w:t>arrest”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juveniles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fourteen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older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ones,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i.e.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service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punishment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days-off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holidays.</w:t>
      </w:r>
    </w:p>
    <w:p w:rsidR="0093408A" w:rsidRDefault="0093408A" w:rsidP="0093408A">
      <w:pPr>
        <w:pStyle w:val="a3"/>
        <w:spacing w:before="11" w:line="249" w:lineRule="auto"/>
        <w:ind w:right="129"/>
      </w:pPr>
      <w:r>
        <w:rPr>
          <w:color w:val="231F20"/>
        </w:rPr>
        <w:t>The analysis of the system of punishments imposed on juveniles for the committed offences, which has been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made in this article, shows that this system not always makes it possible to select the punishment consistent 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action committed. That is why the author has proposed to add new types of punishment to the already existing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statutory system of punishments, such as obligating a juvenile to recover the caused damage or to execute certain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works in favor of the affected party to compensate it for the damage caused; depriving a juvenile of the right to 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engaged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 certain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activities; sending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 juvenile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 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special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custodial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rehabilitation center.</w:t>
      </w:r>
    </w:p>
    <w:p w:rsidR="0093408A" w:rsidRDefault="0093408A" w:rsidP="0093408A">
      <w:pPr>
        <w:pStyle w:val="a3"/>
        <w:spacing w:before="5" w:line="249" w:lineRule="auto"/>
        <w:ind w:right="130"/>
      </w:pPr>
      <w:r>
        <w:rPr>
          <w:b/>
          <w:color w:val="231F20"/>
        </w:rPr>
        <w:t>Key</w:t>
      </w:r>
      <w:r>
        <w:rPr>
          <w:b/>
          <w:color w:val="231F20"/>
          <w:spacing w:val="-12"/>
        </w:rPr>
        <w:t xml:space="preserve"> </w:t>
      </w:r>
      <w:r>
        <w:rPr>
          <w:b/>
          <w:color w:val="231F20"/>
        </w:rPr>
        <w:t>words:</w:t>
      </w:r>
      <w:r>
        <w:rPr>
          <w:b/>
          <w:color w:val="231F20"/>
          <w:spacing w:val="-11"/>
        </w:rPr>
        <w:t xml:space="preserve"> </w:t>
      </w:r>
      <w:r>
        <w:rPr>
          <w:color w:val="231F20"/>
        </w:rPr>
        <w:t>juveniles,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offences,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criminal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liability,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system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punishments,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fines,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correction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works,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arrest,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caused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damage compensation.</w:t>
      </w:r>
    </w:p>
    <w:p w:rsidR="0093408A" w:rsidRDefault="0093408A" w:rsidP="0093408A">
      <w:pPr>
        <w:pStyle w:val="a3"/>
        <w:spacing w:before="0"/>
        <w:ind w:left="0" w:firstLine="0"/>
        <w:jc w:val="left"/>
        <w:rPr>
          <w:sz w:val="22"/>
        </w:rPr>
      </w:pPr>
    </w:p>
    <w:p w:rsidR="0093408A" w:rsidRDefault="0093408A" w:rsidP="0093408A">
      <w:pPr>
        <w:pStyle w:val="a3"/>
        <w:spacing w:before="1" w:line="249" w:lineRule="auto"/>
        <w:ind w:right="131"/>
      </w:pPr>
      <w:r>
        <w:rPr>
          <w:b/>
          <w:color w:val="231F20"/>
        </w:rPr>
        <w:t>Постановка</w:t>
      </w:r>
      <w:r>
        <w:rPr>
          <w:b/>
          <w:color w:val="231F20"/>
          <w:spacing w:val="-12"/>
        </w:rPr>
        <w:t xml:space="preserve"> </w:t>
      </w:r>
      <w:r>
        <w:rPr>
          <w:b/>
          <w:color w:val="231F20"/>
        </w:rPr>
        <w:t>проблеми.</w:t>
      </w:r>
      <w:r>
        <w:rPr>
          <w:b/>
          <w:color w:val="231F20"/>
          <w:spacing w:val="-12"/>
        </w:rPr>
        <w:t xml:space="preserve"> </w:t>
      </w:r>
      <w:r>
        <w:rPr>
          <w:color w:val="231F20"/>
        </w:rPr>
        <w:t>Здійснення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судочинства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відношенню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кожним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роком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набу-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ває все більшої актуальності, оскільки правники обґрунтовують необхідність особливого вирішення справ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 участю неповнолітніх. Проте вони не в змозі однозначно визначити доцільність, мету, завдання, струк-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туру системи особливого вирішення проблеми удосконалення норм законодавства щодо кримінальної від-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повідальності неповнолітніх. Очевидним є те, що система кримінально-правового впливу на неповнолітніх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правопорушників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потребує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компромісного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вирішення.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Адже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тут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входять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між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собою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колізію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одного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боку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інтереси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суспільства,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які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потребують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захисту,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іншого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інтереси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охорони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молодого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покоління.</w:t>
      </w:r>
    </w:p>
    <w:p w:rsidR="0093408A" w:rsidRDefault="0093408A" w:rsidP="0093408A">
      <w:pPr>
        <w:pStyle w:val="a3"/>
        <w:spacing w:before="6" w:line="249" w:lineRule="auto"/>
        <w:ind w:right="131"/>
        <w:jc w:val="right"/>
      </w:pPr>
      <w:r>
        <w:rPr>
          <w:b/>
          <w:color w:val="231F20"/>
        </w:rPr>
        <w:t>Стан</w:t>
      </w:r>
      <w:r>
        <w:rPr>
          <w:b/>
          <w:color w:val="231F20"/>
          <w:spacing w:val="30"/>
        </w:rPr>
        <w:t xml:space="preserve"> </w:t>
      </w:r>
      <w:r>
        <w:rPr>
          <w:b/>
          <w:color w:val="231F20"/>
        </w:rPr>
        <w:t>дослідження</w:t>
      </w:r>
      <w:r>
        <w:rPr>
          <w:color w:val="231F20"/>
        </w:rPr>
        <w:t>.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Незважаючи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те,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питанням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кримінальної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відповідальності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юридичній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літературі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було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присвячено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достатньо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уваги,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окремі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проблеми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так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залишились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спірними,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інші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недостатньо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дослідженими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недослідженими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взагалі.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Значний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внесок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сьогодні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вирішення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проблем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удосконалення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законодавчої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системи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щодо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кримінальної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відповідальності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зробили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своїх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працях такі вчені як В.М. Бурдін, В.І. Мороз, С.В. Бородін, H.A. Носкова, З.А. Астеміров, та інші науковці.</w:t>
      </w:r>
      <w:r>
        <w:rPr>
          <w:color w:val="231F20"/>
          <w:spacing w:val="-51"/>
        </w:rPr>
        <w:t xml:space="preserve"> </w:t>
      </w:r>
      <w:r>
        <w:rPr>
          <w:b/>
          <w:color w:val="231F20"/>
        </w:rPr>
        <w:t>Стан</w:t>
      </w:r>
      <w:r>
        <w:rPr>
          <w:b/>
          <w:color w:val="231F20"/>
          <w:spacing w:val="13"/>
        </w:rPr>
        <w:t xml:space="preserve"> </w:t>
      </w:r>
      <w:r>
        <w:rPr>
          <w:b/>
          <w:color w:val="231F20"/>
        </w:rPr>
        <w:t>дослідження</w:t>
      </w:r>
      <w:r>
        <w:rPr>
          <w:color w:val="231F20"/>
        </w:rPr>
        <w:t>.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Дослідження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цієї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проблеми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невичерпним,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тому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науковою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новизною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цієї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статті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вирішення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цієї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проблеми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основі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аналізу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відповідності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положень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чинного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КК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України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міжнародним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стан-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дартам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сфері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охорони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визначені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шляхи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удосконалення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чинних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правових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норм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щодо</w:t>
      </w:r>
    </w:p>
    <w:p w:rsidR="0093408A" w:rsidRDefault="0093408A" w:rsidP="0093408A">
      <w:pPr>
        <w:pStyle w:val="a3"/>
        <w:spacing w:before="7"/>
        <w:ind w:firstLine="0"/>
      </w:pPr>
      <w:r>
        <w:rPr>
          <w:color w:val="231F20"/>
        </w:rPr>
        <w:t>застосування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кримінальної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відповідальності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неповнолітніх.</w:t>
      </w:r>
    </w:p>
    <w:p w:rsidR="0093408A" w:rsidRDefault="0093408A" w:rsidP="0093408A">
      <w:pPr>
        <w:pStyle w:val="a3"/>
        <w:spacing w:before="10" w:line="249" w:lineRule="auto"/>
        <w:ind w:right="130" w:firstLine="353"/>
      </w:pPr>
      <w:r>
        <w:rPr>
          <w:b/>
          <w:color w:val="231F20"/>
        </w:rPr>
        <w:t>Виклад основного матеріалу</w:t>
      </w:r>
      <w:r>
        <w:rPr>
          <w:color w:val="231F20"/>
        </w:rPr>
        <w:t>. Чинний Кримінальний кодекс України, виділяючи окремий розділ про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особливості кримінальної відповідальності неповнолітніх, передбачає в межах цього розділу особливості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застосування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кримінальних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покарань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правопорушників.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Незважаючи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багаторічні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дослі-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дження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поняття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«покарання»,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науковцям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так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вдалося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сформулювати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єдиного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загальновизнаного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визна-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чення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терміну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«покарання».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Законодавець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лише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вказує,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заходом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примусу,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застосовується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імені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держави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вироком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суду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особи,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визнаної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винною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вчинені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злочину,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полягає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передбаченому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законом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обмеженні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свобод засудженого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(ст.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50)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[5].</w:t>
      </w:r>
    </w:p>
    <w:p w:rsidR="0093408A" w:rsidRDefault="0093408A" w:rsidP="0093408A">
      <w:pPr>
        <w:pStyle w:val="a3"/>
        <w:spacing w:before="6" w:line="249" w:lineRule="auto"/>
        <w:ind w:right="130"/>
      </w:pPr>
      <w:r>
        <w:rPr>
          <w:color w:val="231F20"/>
        </w:rPr>
        <w:t>Кримінальний кодекс УРСР 1960 р. в ст. 39 визначав загальні засади призначення покарання, проте не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робив жодних доповнень у випадку їх застосування до неповнолітніх. Кримінальний кодекс України 2001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р. в ст. 65 також виділяє загальні засади призначення покарання, але, стосовно неповнолітніх законодавець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доповнює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іншими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обставинами,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які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повинен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дослідити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суд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призначенні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їм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покарання.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Так,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відповідно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до ч.1 ст.103 КК України, суд повинен врахувати також умови життя та виховання, вплив дорослих, рівень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розвитку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та інші особливості особи неповнолітнього.</w:t>
      </w:r>
    </w:p>
    <w:p w:rsidR="0093408A" w:rsidRDefault="0093408A" w:rsidP="0093408A">
      <w:pPr>
        <w:spacing w:line="249" w:lineRule="auto"/>
        <w:sectPr w:rsidR="0093408A">
          <w:pgSz w:w="11910" w:h="16840"/>
          <w:pgMar w:top="700" w:right="1000" w:bottom="1080" w:left="1020" w:header="0" w:footer="882" w:gutter="0"/>
          <w:cols w:space="720"/>
        </w:sectPr>
      </w:pPr>
    </w:p>
    <w:p w:rsidR="0093408A" w:rsidRDefault="0093408A" w:rsidP="0093408A">
      <w:pPr>
        <w:pStyle w:val="4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0288" behindDoc="1" locked="0" layoutInCell="1" allowOverlap="1" wp14:anchorId="50EABF85" wp14:editId="58C22DB4">
                <wp:simplePos x="0" y="0"/>
                <wp:positionH relativeFrom="page">
                  <wp:posOffset>712470</wp:posOffset>
                </wp:positionH>
                <wp:positionV relativeFrom="paragraph">
                  <wp:posOffset>234950</wp:posOffset>
                </wp:positionV>
                <wp:extent cx="6135370" cy="31115"/>
                <wp:effectExtent l="0" t="0" r="0" b="0"/>
                <wp:wrapTopAndBottom/>
                <wp:docPr id="230" name="Group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5370" cy="31115"/>
                          <a:chOff x="1122" y="370"/>
                          <a:chExt cx="9662" cy="49"/>
                        </a:xfrm>
                      </wpg:grpSpPr>
                      <wps:wsp>
                        <wps:cNvPr id="231" name="Line 232"/>
                        <wps:cNvCnPr>
                          <a:cxnSpLocks noChangeShapeType="1"/>
                        </wps:cNvCnPr>
                        <wps:spPr bwMode="auto">
                          <a:xfrm>
                            <a:off x="1146" y="394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2" name="Freeform 231"/>
                        <wps:cNvSpPr>
                          <a:spLocks/>
                        </wps:cNvSpPr>
                        <wps:spPr bwMode="auto">
                          <a:xfrm>
                            <a:off x="1121" y="370"/>
                            <a:ext cx="49" cy="49"/>
                          </a:xfrm>
                          <a:custGeom>
                            <a:avLst/>
                            <a:gdLst>
                              <a:gd name="T0" fmla="+- 0 1146 1122"/>
                              <a:gd name="T1" fmla="*/ T0 w 49"/>
                              <a:gd name="T2" fmla="+- 0 370 370"/>
                              <a:gd name="T3" fmla="*/ 370 h 49"/>
                              <a:gd name="T4" fmla="+- 0 1122 1122"/>
                              <a:gd name="T5" fmla="*/ T4 w 49"/>
                              <a:gd name="T6" fmla="+- 0 394 370"/>
                              <a:gd name="T7" fmla="*/ 394 h 49"/>
                              <a:gd name="T8" fmla="+- 0 1146 1122"/>
                              <a:gd name="T9" fmla="*/ T8 w 49"/>
                              <a:gd name="T10" fmla="+- 0 418 370"/>
                              <a:gd name="T11" fmla="*/ 418 h 49"/>
                              <a:gd name="T12" fmla="+- 0 1170 1122"/>
                              <a:gd name="T13" fmla="*/ T12 w 49"/>
                              <a:gd name="T14" fmla="+- 0 394 370"/>
                              <a:gd name="T15" fmla="*/ 394 h 49"/>
                              <a:gd name="T16" fmla="+- 0 1146 1122"/>
                              <a:gd name="T17" fmla="*/ T16 w 49"/>
                              <a:gd name="T18" fmla="+- 0 370 370"/>
                              <a:gd name="T19" fmla="*/ 370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9" h="49">
                                <a:moveTo>
                                  <a:pt x="24" y="0"/>
                                </a:moveTo>
                                <a:lnTo>
                                  <a:pt x="0" y="24"/>
                                </a:lnTo>
                                <a:lnTo>
                                  <a:pt x="24" y="48"/>
                                </a:lnTo>
                                <a:lnTo>
                                  <a:pt x="48" y="24"/>
                                </a:lnTo>
                                <a:lnTo>
                                  <a:pt x="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D4F831" id="Group 230" o:spid="_x0000_s1026" style="position:absolute;margin-left:56.1pt;margin-top:18.5pt;width:483.1pt;height:2.45pt;z-index:-251656192;mso-wrap-distance-left:0;mso-wrap-distance-right:0;mso-position-horizontal-relative:page" coordorigin="1122,370" coordsize="9662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">
                <v:line id="Line 232" o:spid="_x0000_s1027" style="position:absolute;visibility:visible;mso-wrap-style:square" from="1146,394" to="10784,3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" strokecolor="#231f20" strokeweight="1pt"/>
                <v:shape id="Freeform 231" o:spid="_x0000_s1028" style="position:absolute;left:1121;top:370;width:49;height:49;visibility:visible;mso-wrap-style:square;v-text-anchor:top" coordsize="49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" path="m24,l,24,24,48,48,24,24,xe" fillcolor="#231f20" stroked="f">
                  <v:path arrowok="t" o:connecttype="custom" o:connectlocs="24,370;0,394;24,418;48,394;24,370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</w:rPr>
        <w:t>Серія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ПРАВО.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Випуск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66</w:t>
      </w:r>
    </w:p>
    <w:p w:rsidR="0093408A" w:rsidRDefault="0093408A" w:rsidP="0093408A">
      <w:pPr>
        <w:pStyle w:val="a3"/>
        <w:spacing w:before="9"/>
        <w:ind w:left="0" w:firstLine="0"/>
        <w:jc w:val="left"/>
        <w:rPr>
          <w:sz w:val="18"/>
        </w:rPr>
      </w:pPr>
    </w:p>
    <w:p w:rsidR="0093408A" w:rsidRDefault="0093408A" w:rsidP="0093408A">
      <w:pPr>
        <w:pStyle w:val="a3"/>
        <w:spacing w:before="91" w:line="249" w:lineRule="auto"/>
        <w:ind w:right="131"/>
      </w:pPr>
      <w:r>
        <w:rPr>
          <w:color w:val="231F20"/>
        </w:rPr>
        <w:t>Законодавець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випадково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акцентує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увагу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саме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цих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обставинах.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Адже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справах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вони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зустрічаються досить часто. Крім того, їх дослідження може суттєво вплинути на форму та міру відпові-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дальності.</w:t>
      </w:r>
    </w:p>
    <w:p w:rsidR="0093408A" w:rsidRDefault="0093408A" w:rsidP="0093408A">
      <w:pPr>
        <w:pStyle w:val="a3"/>
        <w:spacing w:before="3" w:line="249" w:lineRule="auto"/>
        <w:ind w:right="130"/>
      </w:pPr>
      <w:r>
        <w:rPr>
          <w:color w:val="231F20"/>
          <w:spacing w:val="-1"/>
        </w:rPr>
        <w:t>Так,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враховуючи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соціально-психологічні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особливості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особи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неповнолітнього,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конкретні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умови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його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жит-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виховання,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суд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прийти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висновку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суттєву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невідповідність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суспільної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небезпеки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вчиненого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діяння особі неповнолітнього, визнати причинами вчиненого злочину брак виховання та злиденні умови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життя. У літературі звертається увага на те, що збіг тяжких особистих або сімейних обставин, особливо у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неповнолітніх,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утруднює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реалізацію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соціально-позитивних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форм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життєдіяльності,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стимулює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формування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прояв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негативної поведінки [6, с.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112].</w:t>
      </w:r>
    </w:p>
    <w:p w:rsidR="0093408A" w:rsidRDefault="0093408A" w:rsidP="0093408A">
      <w:pPr>
        <w:pStyle w:val="a3"/>
        <w:spacing w:before="5" w:line="249" w:lineRule="auto"/>
        <w:ind w:right="130"/>
      </w:pPr>
      <w:r>
        <w:rPr>
          <w:color w:val="231F20"/>
          <w:spacing w:val="-1"/>
        </w:rPr>
        <w:t>Наводячи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перелік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покарань,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чинний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Кримінальний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кодекс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України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включає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відмінні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положення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попе-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реднього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кримінального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закону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1960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року,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де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перелік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покарань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було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подано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найтяжчого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найлегшого.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 чинному Кримінальному кодексі України покарання розташовані навпаки. Видається, що законодавець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не випадково перевернув його. Цим підкреслюється проведення в кримінальне законодавство принципів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гуманізму та економії кримінальної репресії. Вірно в цьому відношенні зазначає В.О. Попелюшко, що осо-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бливе значення реалізація цих принципів набуває при призначенні покарання неповнолітнім злочинцям.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Адже саме щодо них їх реалізація забезпечує охоронну функцію кримінального права [10, с. 6]. Хоча, слід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зазначити, що в літературі немає єдності думок з приводу питання про те, чи у всіх випадках неповноліття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злочинця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повинно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пом’якшувати відповідальність.</w:t>
      </w:r>
    </w:p>
    <w:p w:rsidR="0093408A" w:rsidRDefault="0093408A" w:rsidP="0093408A">
      <w:pPr>
        <w:pStyle w:val="a3"/>
        <w:spacing w:before="8" w:line="249" w:lineRule="auto"/>
        <w:ind w:right="130"/>
      </w:pPr>
      <w:r>
        <w:rPr>
          <w:color w:val="231F20"/>
        </w:rPr>
        <w:t>Більшість вчених дають позитивну відповідь на це запитання. Визнається, що за інших рівних умов,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неповнолітні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завжди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повинні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притягуватись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кримінальної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відповідальності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більш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м’якій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формі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чи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мірі,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ніж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дорослі кримінальні правопорушники[6, с. 104].</w:t>
      </w:r>
    </w:p>
    <w:p w:rsidR="0093408A" w:rsidRDefault="0093408A" w:rsidP="0093408A">
      <w:pPr>
        <w:pStyle w:val="a3"/>
        <w:spacing w:line="249" w:lineRule="auto"/>
        <w:ind w:right="131"/>
      </w:pPr>
      <w:r>
        <w:rPr>
          <w:color w:val="231F20"/>
        </w:rPr>
        <w:t>Проте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інші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точки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зору.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Так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Гуляков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вважає,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неповноліття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правопорушника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повинно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визнава-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тись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пом’якшуючою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обставиною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випадку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вчинення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тяжкого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кримінального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правопорушника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[3,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153].</w:t>
      </w:r>
    </w:p>
    <w:p w:rsidR="0093408A" w:rsidRDefault="0093408A" w:rsidP="0093408A">
      <w:pPr>
        <w:pStyle w:val="a3"/>
        <w:spacing w:line="249" w:lineRule="auto"/>
        <w:ind w:right="131"/>
      </w:pPr>
      <w:r>
        <w:rPr>
          <w:color w:val="231F20"/>
        </w:rPr>
        <w:t>Дійсно, позиція тих вчених, які вважають, що неповноліття не у всіх випадках повинно пом’якшувати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відповідальність, прямо суперечить закону, адже закон не ставить врахування обставин, що пом’якшують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відповідальність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(покарання)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залежність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тяжкості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вчиненого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правопорушення.</w:t>
      </w:r>
    </w:p>
    <w:p w:rsidR="0093408A" w:rsidRDefault="0093408A" w:rsidP="0093408A">
      <w:pPr>
        <w:pStyle w:val="a3"/>
        <w:spacing w:before="3" w:line="249" w:lineRule="auto"/>
        <w:ind w:right="131"/>
      </w:pPr>
      <w:r>
        <w:rPr>
          <w:color w:val="231F20"/>
        </w:rPr>
        <w:t>В будь-якому випадку, призначення покарання неповнолітнім злочинцям є одним з найважливіших пи-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тань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у кримінальному праві.</w:t>
      </w:r>
    </w:p>
    <w:p w:rsidR="0093408A" w:rsidRDefault="0093408A" w:rsidP="0093408A">
      <w:pPr>
        <w:pStyle w:val="a3"/>
        <w:spacing w:before="1" w:line="249" w:lineRule="auto"/>
        <w:ind w:right="131"/>
      </w:pPr>
      <w:r>
        <w:rPr>
          <w:color w:val="231F20"/>
        </w:rPr>
        <w:t>До неповнолітніх, визнаних винними у вчиненні злочину, судом можуть бути застосовані такі основні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види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покарань: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штраф;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громадські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роботи;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виправні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роботи,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арешт;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позбавлення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волі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певний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строк.</w:t>
      </w:r>
    </w:p>
    <w:p w:rsidR="0093408A" w:rsidRDefault="0093408A" w:rsidP="0093408A">
      <w:pPr>
        <w:pStyle w:val="a3"/>
        <w:spacing w:line="249" w:lineRule="auto"/>
        <w:ind w:right="131"/>
      </w:pPr>
      <w:r>
        <w:rPr>
          <w:color w:val="231F20"/>
        </w:rPr>
        <w:t>Як додаткові покарання до неповнолітніх можуть бути застосовані покарання у виді штрафу та позбав-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лення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права обіймати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певні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посади або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займатися певною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діяльністю.</w:t>
      </w:r>
    </w:p>
    <w:p w:rsidR="0093408A" w:rsidRDefault="0093408A" w:rsidP="0093408A">
      <w:pPr>
        <w:pStyle w:val="a3"/>
        <w:spacing w:line="249" w:lineRule="auto"/>
        <w:ind w:right="131"/>
      </w:pPr>
      <w:r>
        <w:rPr>
          <w:color w:val="231F20"/>
        </w:rPr>
        <w:t>Так, проаналізуємо кримінальні покарання, що можуть застосовуватися до неповнолітніх, нові підходи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до цих покарань згідно з чинним Кримінальним кодексом України, а також запропонуємо власне бачення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окремих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проблем та їх вирішення.</w:t>
      </w:r>
    </w:p>
    <w:p w:rsidR="0093408A" w:rsidRDefault="0093408A" w:rsidP="0093408A">
      <w:pPr>
        <w:pStyle w:val="a3"/>
        <w:spacing w:line="249" w:lineRule="auto"/>
        <w:ind w:right="130"/>
      </w:pPr>
      <w:r>
        <w:rPr>
          <w:color w:val="231F20"/>
        </w:rPr>
        <w:t>В кримінальний літературі справедливо визнається, що у випадку вчинення майнових та корисливих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правопорушень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винні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переслідують,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правило,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мету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матеріального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збагачення,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тому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судам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цих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випадках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доцільно призначати саме майнові покарання, зокрема штраф. Покарання повинно відповідати вчиненому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правопорушенню. А найкращий спосіб співрозмірити покарання з кримінальним правопорушенням є той,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коли саме покарання виводиться зі злочину, його природи. Застосування штрафу буде досить ефективним,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оскільки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робить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вчинений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злочин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ніби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невигідним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самого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засудженого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[4,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49].</w:t>
      </w:r>
    </w:p>
    <w:p w:rsidR="0093408A" w:rsidRDefault="0093408A" w:rsidP="0093408A">
      <w:pPr>
        <w:pStyle w:val="a3"/>
        <w:spacing w:before="6" w:line="249" w:lineRule="auto"/>
        <w:ind w:right="130"/>
      </w:pPr>
      <w:r>
        <w:rPr>
          <w:color w:val="231F20"/>
          <w:spacing w:val="-4"/>
        </w:rPr>
        <w:t>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ст.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53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КК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України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встановлено,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що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4"/>
        </w:rPr>
        <w:t>штраф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-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це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грошове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стягнення,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що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накладається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судом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випадках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ме-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4"/>
        </w:rPr>
        <w:t>жах,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встановлених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Особливою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частиною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КК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України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[5].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Штраф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може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призначатися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як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основне,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так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і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додаткове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5"/>
        </w:rPr>
        <w:t>покарання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5"/>
        </w:rPr>
        <w:t>лише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5"/>
        </w:rPr>
        <w:t>у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5"/>
        </w:rPr>
        <w:t>випадках,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5"/>
        </w:rPr>
        <w:t>коли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його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4"/>
        </w:rPr>
        <w:t>передбачено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у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санкції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відповідної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статті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4"/>
        </w:rPr>
        <w:t>Кримінального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кодексу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України,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"/>
        </w:rPr>
        <w:t>за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якою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кваліфіковано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правопорушення.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Слід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зазначити,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що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штраф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відрізняється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своєю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при-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4"/>
        </w:rPr>
        <w:t xml:space="preserve">родою від штрафу, який застосовується як захід адміністративного впливу. </w:t>
      </w:r>
      <w:r>
        <w:rPr>
          <w:color w:val="231F20"/>
          <w:spacing w:val="-3"/>
        </w:rPr>
        <w:t>Штраф як покарання призначається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лише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вироком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суду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тільки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вчинення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правопорушення.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Крім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того,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відповідно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5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ст.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89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КК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України,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3"/>
        </w:rPr>
        <w:t>штраф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тягне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за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собою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судимість.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Конкретний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розмір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штрафу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встановлюється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судом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залежно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від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тяжкості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вчи-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неного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кримінального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правопорушення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та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з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урахуванням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майнового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становища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винного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[9,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с.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287].</w:t>
      </w:r>
    </w:p>
    <w:p w:rsidR="0093408A" w:rsidRDefault="0093408A" w:rsidP="0093408A">
      <w:pPr>
        <w:pStyle w:val="a3"/>
        <w:spacing w:before="6" w:line="249" w:lineRule="auto"/>
        <w:ind w:right="130"/>
      </w:pPr>
      <w:r>
        <w:rPr>
          <w:color w:val="231F20"/>
        </w:rPr>
        <w:t>Кримінальний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кодекс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України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передбачає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особливості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застосування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неповнолітніх.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Так,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ст.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99 встановлює, що штраф застосовується лише до тих неповнолітніх, які мають самостійний доход, власні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кошти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майно,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яке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бути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звернене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стягнення.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Максимальний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розмір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щодо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неповнолітніх,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 порівнянні з дорослими, зменшено наполовину. Проте в цій статті не встановлено мінімального розміру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штрафу,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який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може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бути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застосовано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неповнолітніх.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Така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позиція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законодавця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незрозумілою.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Якщо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цим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хотіли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зазначити,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мінімальний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розмір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встановлюється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рівні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однієї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гривні,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саме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так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треба</w:t>
      </w:r>
    </w:p>
    <w:p w:rsidR="0093408A" w:rsidRDefault="0093408A" w:rsidP="0093408A">
      <w:pPr>
        <w:spacing w:line="249" w:lineRule="auto"/>
        <w:sectPr w:rsidR="0093408A">
          <w:pgSz w:w="11910" w:h="16840"/>
          <w:pgMar w:top="700" w:right="1000" w:bottom="1080" w:left="1020" w:header="0" w:footer="882" w:gutter="0"/>
          <w:cols w:space="720"/>
        </w:sectPr>
      </w:pPr>
    </w:p>
    <w:p w:rsidR="0093408A" w:rsidRDefault="0093408A" w:rsidP="0093408A">
      <w:pPr>
        <w:pStyle w:val="4"/>
        <w:ind w:left="3445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1312" behindDoc="1" locked="0" layoutInCell="1" allowOverlap="1" wp14:anchorId="2C602ACF" wp14:editId="00570791">
                <wp:simplePos x="0" y="0"/>
                <wp:positionH relativeFrom="page">
                  <wp:posOffset>712470</wp:posOffset>
                </wp:positionH>
                <wp:positionV relativeFrom="paragraph">
                  <wp:posOffset>234315</wp:posOffset>
                </wp:positionV>
                <wp:extent cx="6135370" cy="31115"/>
                <wp:effectExtent l="0" t="0" r="0" b="0"/>
                <wp:wrapTopAndBottom/>
                <wp:docPr id="227" name="Group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5370" cy="31115"/>
                          <a:chOff x="1122" y="369"/>
                          <a:chExt cx="9662" cy="49"/>
                        </a:xfrm>
                      </wpg:grpSpPr>
                      <wps:wsp>
                        <wps:cNvPr id="228" name="Line 229"/>
                        <wps:cNvCnPr>
                          <a:cxnSpLocks noChangeShapeType="1"/>
                        </wps:cNvCnPr>
                        <wps:spPr bwMode="auto">
                          <a:xfrm>
                            <a:off x="1122" y="394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9" name="Freeform 228"/>
                        <wps:cNvSpPr>
                          <a:spLocks/>
                        </wps:cNvSpPr>
                        <wps:spPr bwMode="auto">
                          <a:xfrm>
                            <a:off x="10735" y="369"/>
                            <a:ext cx="49" cy="49"/>
                          </a:xfrm>
                          <a:custGeom>
                            <a:avLst/>
                            <a:gdLst>
                              <a:gd name="T0" fmla="+- 0 10760 10736"/>
                              <a:gd name="T1" fmla="*/ T0 w 49"/>
                              <a:gd name="T2" fmla="+- 0 369 369"/>
                              <a:gd name="T3" fmla="*/ 369 h 49"/>
                              <a:gd name="T4" fmla="+- 0 10736 10736"/>
                              <a:gd name="T5" fmla="*/ T4 w 49"/>
                              <a:gd name="T6" fmla="+- 0 393 369"/>
                              <a:gd name="T7" fmla="*/ 393 h 49"/>
                              <a:gd name="T8" fmla="+- 0 10760 10736"/>
                              <a:gd name="T9" fmla="*/ T8 w 49"/>
                              <a:gd name="T10" fmla="+- 0 417 369"/>
                              <a:gd name="T11" fmla="*/ 417 h 49"/>
                              <a:gd name="T12" fmla="+- 0 10784 10736"/>
                              <a:gd name="T13" fmla="*/ T12 w 49"/>
                              <a:gd name="T14" fmla="+- 0 393 369"/>
                              <a:gd name="T15" fmla="*/ 393 h 49"/>
                              <a:gd name="T16" fmla="+- 0 10760 10736"/>
                              <a:gd name="T17" fmla="*/ T16 w 49"/>
                              <a:gd name="T18" fmla="+- 0 369 369"/>
                              <a:gd name="T19" fmla="*/ 369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9" h="49">
                                <a:moveTo>
                                  <a:pt x="24" y="0"/>
                                </a:moveTo>
                                <a:lnTo>
                                  <a:pt x="0" y="24"/>
                                </a:lnTo>
                                <a:lnTo>
                                  <a:pt x="24" y="48"/>
                                </a:lnTo>
                                <a:lnTo>
                                  <a:pt x="48" y="24"/>
                                </a:lnTo>
                                <a:lnTo>
                                  <a:pt x="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5DDFBA" id="Group 227" o:spid="_x0000_s1026" style="position:absolute;margin-left:56.1pt;margin-top:18.45pt;width:483.1pt;height:2.45pt;z-index:-251655168;mso-wrap-distance-left:0;mso-wrap-distance-right:0;mso-position-horizontal-relative:page" coordorigin="1122,369" coordsize="9662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">
                <v:line id="Line 229" o:spid="_x0000_s1027" style="position:absolute;visibility:visible;mso-wrap-style:square" from="1122,394" to="10760,3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" strokecolor="#231f20" strokeweight="1pt"/>
                <v:shape id="Freeform 228" o:spid="_x0000_s1028" style="position:absolute;left:10735;top:369;width:49;height:49;visibility:visible;mso-wrap-style:square;v-text-anchor:top" coordsize="49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" path="m24,l,24,24,48,48,24,24,xe" fillcolor="#231f20" stroked="f">
                  <v:path arrowok="t" o:connecttype="custom" o:connectlocs="24,369;0,393;24,417;48,393;24,369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  <w:spacing w:val="-2"/>
        </w:rPr>
        <w:t>Науковий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вісник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Ужгородського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Національного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Університету,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2021</w:t>
      </w:r>
    </w:p>
    <w:p w:rsidR="0093408A" w:rsidRDefault="0093408A" w:rsidP="0093408A">
      <w:pPr>
        <w:pStyle w:val="a3"/>
        <w:spacing w:before="10"/>
        <w:ind w:left="0" w:firstLine="0"/>
        <w:jc w:val="left"/>
        <w:rPr>
          <w:sz w:val="18"/>
        </w:rPr>
      </w:pPr>
    </w:p>
    <w:p w:rsidR="0093408A" w:rsidRDefault="0093408A" w:rsidP="0093408A">
      <w:pPr>
        <w:pStyle w:val="a3"/>
        <w:spacing w:before="91" w:line="249" w:lineRule="auto"/>
        <w:ind w:right="130" w:firstLine="0"/>
      </w:pPr>
      <w:r>
        <w:rPr>
          <w:color w:val="231F20"/>
        </w:rPr>
        <w:t>було написати [1, с. 164]. За відсутності спеціальних норм щодо неповнолітніх мають застосовуватися за-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гальні.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Таким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чином,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мінімальний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розмір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неповнолітніх,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дорослих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однаковий.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Доцільно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2"/>
        </w:rPr>
        <w:t>було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б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Кримінальному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кодексі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України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скоротити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мінімальний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розмір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штрафу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щодо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неповнолітніх.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Суд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винен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ретельно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дослідити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чи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неповнолітнього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власні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кошти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майно,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щоб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виконання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цього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було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перенесено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його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батьків.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думку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автора,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єдиною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гарантією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сплати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бути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наявність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засудженого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самостійного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майна,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яке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може бути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звернене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стягнення.</w:t>
      </w:r>
    </w:p>
    <w:p w:rsidR="0093408A" w:rsidRDefault="0093408A" w:rsidP="0093408A">
      <w:pPr>
        <w:pStyle w:val="a3"/>
        <w:spacing w:before="6" w:line="249" w:lineRule="auto"/>
        <w:ind w:right="131"/>
      </w:pPr>
      <w:r>
        <w:rPr>
          <w:color w:val="231F20"/>
        </w:rPr>
        <w:t>Особливістю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цього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щодо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неповнолітніх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могла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бути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вказівка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законі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обов’язок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неповно-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літнього, який сплатив штраф, прозвітуватись перед судом про джерело отриманих грошей. Такою вказів-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кою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буде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виключена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можливість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сплати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неповнолітнього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іншими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особами.</w:t>
      </w:r>
    </w:p>
    <w:p w:rsidR="0093408A" w:rsidRDefault="0093408A" w:rsidP="0093408A">
      <w:pPr>
        <w:pStyle w:val="a3"/>
        <w:spacing w:line="249" w:lineRule="auto"/>
        <w:ind w:right="130"/>
      </w:pPr>
      <w:r>
        <w:rPr>
          <w:color w:val="231F20"/>
          <w:spacing w:val="-1"/>
        </w:rPr>
        <w:t>Таким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чином,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враховуючи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норми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статей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53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99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Кримінального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кодексу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України,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особливості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покарання до неповнолітніх полягають в тому, що штраф має особистісний характер; застосовується лише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неповнолітніх,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мають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самостійний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дохід,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власні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кошти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майно,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яке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бути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звернене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стягнен-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ня;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максимальний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розмір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штрафу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неповнолітнього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визначається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санкцією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ст.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99.</w:t>
      </w:r>
    </w:p>
    <w:p w:rsidR="0093408A" w:rsidRDefault="0093408A" w:rsidP="0093408A">
      <w:pPr>
        <w:pStyle w:val="a3"/>
        <w:spacing w:before="4" w:line="249" w:lineRule="auto"/>
        <w:ind w:right="130"/>
      </w:pPr>
      <w:r>
        <w:rPr>
          <w:color w:val="231F20"/>
          <w:spacing w:val="-1"/>
        </w:rPr>
        <w:t>Важливими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положеннями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Кримінального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кодексу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України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встановлення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відповідальності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вчинені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правопорущення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громадських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робіт,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які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полягають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виконанні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неповнолітнім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вільний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роботи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чи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нав-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чання час безоплатних суспільно корисних робіт, вид яких визначають органи місцевого самоврядування;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громадські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роботи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можуть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призначатися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лише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неповнолітнім,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які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досягли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16-річного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віку;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тривалість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вико-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нання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неповнолітніми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громадських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робіт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перевищувати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двох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годин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день;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ухилення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неповноліт-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ніх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відбування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громадських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робіт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утворює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самостійний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злочин,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відповідальність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передбачено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 ч. 2 ст.389 Кримінального кодексу України. В такому випадку неповнолітньому може бути призначено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виді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арешту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(з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урахуванням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положень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ст.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101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Кримінального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кодексу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України).</w:t>
      </w:r>
    </w:p>
    <w:p w:rsidR="0093408A" w:rsidRDefault="0093408A" w:rsidP="0093408A">
      <w:pPr>
        <w:pStyle w:val="a3"/>
        <w:spacing w:before="7" w:line="249" w:lineRule="auto"/>
        <w:ind w:right="130"/>
      </w:pPr>
      <w:r>
        <w:rPr>
          <w:color w:val="231F20"/>
        </w:rPr>
        <w:t>Кримінальний кодекс УРСР 1960 р. передбачав такий вид покарання як виправні роботи. Проте не було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встановлено особливих умов його застосування до неповнолітніх. Окремі особливості випливали з інших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законодавчих актів, зокрема законодавства про працю. На сьогодні особливості застосування даного виду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передбачені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статті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100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Кримінального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кодексу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України.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Так,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ч.2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цієї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статті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встановлює,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правні роботи застосовуються до неповнолітніх у віці від 16 до 18 років. Одним з основних засобів впливу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на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засудженого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виправних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робіт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є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праця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виховний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вплив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трудового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колективу,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який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на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сьогодні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немож-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ливо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забезпечити.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Адже,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немає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правового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механізму,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забезпечував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виконання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трудовим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колективом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обов’язків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перевихованню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засудженого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проведенню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ним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виховної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роботи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[7,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287].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Поряд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цим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од-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ним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основних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обмежень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також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майнове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стягнення.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цій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частині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виправні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роботи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подібні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таким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видом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покарання як штраф. З огляду на це можна погодитись з В.М. Хомичем, який вважає, що правообмеження,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які входять до цього покарання, можуть бути успішно включені до змісту інших більш ефективних на сьо-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годні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покарань.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Правообмеження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частині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майнового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стягнення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цілком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входять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такого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виду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покарання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штраф. Елементи ж трудової ресоціалізації можуть увійти в покарання у вигляді залучення до безоплатних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суспільно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корисних робіт [14, с. 24].</w:t>
      </w:r>
    </w:p>
    <w:p w:rsidR="0093408A" w:rsidRDefault="0093408A" w:rsidP="0093408A">
      <w:pPr>
        <w:pStyle w:val="a3"/>
        <w:spacing w:before="12" w:line="249" w:lineRule="auto"/>
        <w:ind w:right="130"/>
      </w:pPr>
      <w:r>
        <w:rPr>
          <w:color w:val="231F20"/>
        </w:rPr>
        <w:t>Таким чином, відповідно до частин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 та 3 100 Кримінального кодексу України можна виділити особли-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вості щодо застосування виправних робіт до неповнолітніх осіб. Зокрема: виправні роботи призначаються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неповнолітньому,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момент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призначення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дотриманням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відповідних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вимог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законодавства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працю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прийнятий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роботу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трудовим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договором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(контрактом)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постійно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чи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тимчасово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строк,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відповідає принаймні тривалості призначеного покарання; виправні роботи призначаються неповнолітнім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на строк від двох місяців до одного року; із заробітку неповнолітнього, засудженого до виправних робіт,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здійснюється відрахування в дохід держави в розмірі, встановленому вироком суду, в межах від п’яти до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десяти відсотків (ч. 3 ст. 100 Кримінального кодексу України); ухилення неповнолітніх від відбування ви-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правних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робіт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утворює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самостійний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злочин,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відповідальність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передбачено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ч.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2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ст.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389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цього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Кодексу.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такому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випадку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неповнолітньому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може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бути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призначено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покарання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виді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арешту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врахуванням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положень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ст.101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Кримінального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кодексу України.</w:t>
      </w:r>
    </w:p>
    <w:p w:rsidR="0093408A" w:rsidRDefault="0093408A" w:rsidP="0093408A">
      <w:pPr>
        <w:pStyle w:val="a3"/>
        <w:spacing w:before="9" w:line="249" w:lineRule="auto"/>
        <w:ind w:right="131"/>
      </w:pPr>
      <w:r>
        <w:rPr>
          <w:color w:val="231F20"/>
        </w:rPr>
        <w:t>Ст.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98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Кримінального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кодексу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України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серед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видів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покарань,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можуть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бути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застосовані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неповноліт-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нього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передбачає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такий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вид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покарання,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арешт.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ст.60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Кодексу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передбачено,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виді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арешту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полягає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триманні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засудженого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умовах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ізоляції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встановлюється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строк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одного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шести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місяців.</w:t>
      </w:r>
    </w:p>
    <w:p w:rsidR="0093408A" w:rsidRDefault="0093408A" w:rsidP="0093408A">
      <w:pPr>
        <w:pStyle w:val="a3"/>
        <w:spacing w:before="3" w:line="249" w:lineRule="auto"/>
        <w:ind w:right="131"/>
      </w:pPr>
      <w:r>
        <w:rPr>
          <w:color w:val="231F20"/>
          <w:spacing w:val="-1"/>
        </w:rPr>
        <w:t>Щодо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неповнолітніх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ст.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101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Кримінального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кодексу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України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встановлено,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арешт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бути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застосо-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вано тільки до тих неповнолітніх, які на момент постановления вироку досягли 16-річного віку, і полягає у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триманні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умовах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ізоляції в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спеціально пристосованих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установах на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строк від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15 до 45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діб [8].</w:t>
      </w:r>
    </w:p>
    <w:p w:rsidR="0093408A" w:rsidRDefault="0093408A" w:rsidP="0093408A">
      <w:pPr>
        <w:pStyle w:val="a3"/>
        <w:spacing w:line="249" w:lineRule="auto"/>
        <w:ind w:right="131"/>
      </w:pPr>
      <w:r>
        <w:rPr>
          <w:color w:val="231F20"/>
        </w:rPr>
        <w:t>Взагалі таке формулювання арешту є не досить вдалим, оскільки не розмежовано, чим же він відрізня-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ється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короткострокового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позбавлення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волі.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Більш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вдалим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визначення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цього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покарання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кримінальних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кодексах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Республіки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Білорусь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Російської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Федерації,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де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передбачено,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арешт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полягає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триманні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засу-</w:t>
      </w:r>
    </w:p>
    <w:p w:rsidR="0093408A" w:rsidRDefault="0093408A" w:rsidP="0093408A">
      <w:pPr>
        <w:spacing w:line="249" w:lineRule="auto"/>
        <w:sectPr w:rsidR="0093408A">
          <w:pgSz w:w="11910" w:h="16840"/>
          <w:pgMar w:top="700" w:right="1000" w:bottom="1080" w:left="1020" w:header="0" w:footer="882" w:gutter="0"/>
          <w:cols w:space="720"/>
        </w:sectPr>
      </w:pPr>
    </w:p>
    <w:p w:rsidR="0093408A" w:rsidRDefault="0093408A" w:rsidP="0093408A">
      <w:pPr>
        <w:pStyle w:val="4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2336" behindDoc="1" locked="0" layoutInCell="1" allowOverlap="1" wp14:anchorId="25C9FA47" wp14:editId="50933CE7">
                <wp:simplePos x="0" y="0"/>
                <wp:positionH relativeFrom="page">
                  <wp:posOffset>712470</wp:posOffset>
                </wp:positionH>
                <wp:positionV relativeFrom="paragraph">
                  <wp:posOffset>234950</wp:posOffset>
                </wp:positionV>
                <wp:extent cx="6135370" cy="31115"/>
                <wp:effectExtent l="0" t="0" r="0" b="0"/>
                <wp:wrapTopAndBottom/>
                <wp:docPr id="224" name="Group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5370" cy="31115"/>
                          <a:chOff x="1122" y="370"/>
                          <a:chExt cx="9662" cy="49"/>
                        </a:xfrm>
                      </wpg:grpSpPr>
                      <wps:wsp>
                        <wps:cNvPr id="225" name="Line 226"/>
                        <wps:cNvCnPr>
                          <a:cxnSpLocks noChangeShapeType="1"/>
                        </wps:cNvCnPr>
                        <wps:spPr bwMode="auto">
                          <a:xfrm>
                            <a:off x="1146" y="394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" name="Freeform 225"/>
                        <wps:cNvSpPr>
                          <a:spLocks/>
                        </wps:cNvSpPr>
                        <wps:spPr bwMode="auto">
                          <a:xfrm>
                            <a:off x="1121" y="370"/>
                            <a:ext cx="49" cy="49"/>
                          </a:xfrm>
                          <a:custGeom>
                            <a:avLst/>
                            <a:gdLst>
                              <a:gd name="T0" fmla="+- 0 1146 1122"/>
                              <a:gd name="T1" fmla="*/ T0 w 49"/>
                              <a:gd name="T2" fmla="+- 0 370 370"/>
                              <a:gd name="T3" fmla="*/ 370 h 49"/>
                              <a:gd name="T4" fmla="+- 0 1122 1122"/>
                              <a:gd name="T5" fmla="*/ T4 w 49"/>
                              <a:gd name="T6" fmla="+- 0 394 370"/>
                              <a:gd name="T7" fmla="*/ 394 h 49"/>
                              <a:gd name="T8" fmla="+- 0 1146 1122"/>
                              <a:gd name="T9" fmla="*/ T8 w 49"/>
                              <a:gd name="T10" fmla="+- 0 418 370"/>
                              <a:gd name="T11" fmla="*/ 418 h 49"/>
                              <a:gd name="T12" fmla="+- 0 1170 1122"/>
                              <a:gd name="T13" fmla="*/ T12 w 49"/>
                              <a:gd name="T14" fmla="+- 0 394 370"/>
                              <a:gd name="T15" fmla="*/ 394 h 49"/>
                              <a:gd name="T16" fmla="+- 0 1146 1122"/>
                              <a:gd name="T17" fmla="*/ T16 w 49"/>
                              <a:gd name="T18" fmla="+- 0 370 370"/>
                              <a:gd name="T19" fmla="*/ 370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9" h="49">
                                <a:moveTo>
                                  <a:pt x="24" y="0"/>
                                </a:moveTo>
                                <a:lnTo>
                                  <a:pt x="0" y="24"/>
                                </a:lnTo>
                                <a:lnTo>
                                  <a:pt x="24" y="48"/>
                                </a:lnTo>
                                <a:lnTo>
                                  <a:pt x="48" y="24"/>
                                </a:lnTo>
                                <a:lnTo>
                                  <a:pt x="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49A7EA" id="Group 224" o:spid="_x0000_s1026" style="position:absolute;margin-left:56.1pt;margin-top:18.5pt;width:483.1pt;height:2.45pt;z-index:-251654144;mso-wrap-distance-left:0;mso-wrap-distance-right:0;mso-position-horizontal-relative:page" coordorigin="1122,370" coordsize="9662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">
                <v:line id="Line 226" o:spid="_x0000_s1027" style="position:absolute;visibility:visible;mso-wrap-style:square" from="1146,394" to="10784,3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" strokecolor="#231f20" strokeweight="1pt"/>
                <v:shape id="Freeform 225" o:spid="_x0000_s1028" style="position:absolute;left:1121;top:370;width:49;height:49;visibility:visible;mso-wrap-style:square;v-text-anchor:top" coordsize="49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" path="m24,l,24,24,48,48,24,24,xe" fillcolor="#231f20" stroked="f">
                  <v:path arrowok="t" o:connecttype="custom" o:connectlocs="24,370;0,394;24,418;48,394;24,370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</w:rPr>
        <w:t>Серія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ПРАВО.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Випуск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66</w:t>
      </w:r>
    </w:p>
    <w:p w:rsidR="0093408A" w:rsidRDefault="0093408A" w:rsidP="0093408A">
      <w:pPr>
        <w:pStyle w:val="a3"/>
        <w:spacing w:before="9"/>
        <w:ind w:left="0" w:firstLine="0"/>
        <w:jc w:val="left"/>
        <w:rPr>
          <w:sz w:val="18"/>
        </w:rPr>
      </w:pPr>
    </w:p>
    <w:p w:rsidR="0093408A" w:rsidRDefault="0093408A" w:rsidP="0093408A">
      <w:pPr>
        <w:pStyle w:val="a3"/>
        <w:spacing w:before="91" w:line="249" w:lineRule="auto"/>
        <w:ind w:right="131" w:firstLine="0"/>
      </w:pPr>
      <w:r>
        <w:rPr>
          <w:color w:val="231F20"/>
        </w:rPr>
        <w:t>дженого в умовах суворої ізоляції. Цим підкреслюється особливість режиму цього виду покарання, який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відрізняється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режиму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відбування позбавлення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волі [12;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13].</w:t>
      </w:r>
    </w:p>
    <w:p w:rsidR="0093408A" w:rsidRDefault="0093408A" w:rsidP="0093408A">
      <w:pPr>
        <w:pStyle w:val="a3"/>
        <w:spacing w:line="249" w:lineRule="auto"/>
        <w:ind w:right="130"/>
      </w:pPr>
      <w:r>
        <w:rPr>
          <w:color w:val="231F20"/>
          <w:spacing w:val="-3"/>
        </w:rPr>
        <w:t>До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недоліків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чинного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Кримінального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кодексу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України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доцільно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віднести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те,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що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в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переліку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покарань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арешт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вважається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більш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м’яким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видом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покарання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ніж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обмеження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волі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(ст.51).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Таке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положення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є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нелогічним,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оскіль-</w:t>
      </w:r>
      <w:r>
        <w:rPr>
          <w:color w:val="231F20"/>
        </w:rPr>
        <w:t xml:space="preserve"> ки відповідно до ст.61 цього Кодексу обмеження волі полягає у триманні особи в кримінально-виконавчих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установах відкритого типу без ізоляції від суспільства, арешт же є видом позбавлення волі. Те, що арешт є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більш суворим покаранням, випливає й з правил складання покарань, передбачених в ст.72 Кримінального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2"/>
        </w:rPr>
        <w:t>кодексу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України.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До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неповнолітніх,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починаючи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з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14-річного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віку,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окремими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вченими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пропонується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введення</w:t>
      </w:r>
      <w:r>
        <w:rPr>
          <w:color w:val="231F20"/>
        </w:rPr>
        <w:t xml:space="preserve"> </w:t>
      </w:r>
      <w:r>
        <w:rPr>
          <w:color w:val="231F20"/>
          <w:spacing w:val="-3"/>
        </w:rPr>
        <w:t>також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так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званого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молодіжного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арешту,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тобто</w:t>
      </w:r>
      <w:r>
        <w:rPr>
          <w:color w:val="231F20"/>
          <w:spacing w:val="33"/>
        </w:rPr>
        <w:t xml:space="preserve"> </w:t>
      </w:r>
      <w:r>
        <w:rPr>
          <w:color w:val="231F20"/>
          <w:spacing w:val="-2"/>
        </w:rPr>
        <w:t>відбування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цього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покарання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вихідні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або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святкові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дні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[2,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с.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51].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В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ст.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33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Кримінального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кодексу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Іспанії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ця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форма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арешту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застосовується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до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дорослих.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Крім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того,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пропонува-</w:t>
      </w:r>
      <w:r>
        <w:rPr>
          <w:color w:val="231F20"/>
        </w:rPr>
        <w:t xml:space="preserve"> </w:t>
      </w:r>
      <w:r>
        <w:rPr>
          <w:color w:val="231F20"/>
          <w:spacing w:val="-2"/>
        </w:rPr>
        <w:t>лося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встановити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можливість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відбування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неповнолітніми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арешту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протягом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певного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часу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доби,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що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інакше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буде</w:t>
      </w:r>
      <w:r>
        <w:rPr>
          <w:color w:val="231F20"/>
        </w:rPr>
        <w:t xml:space="preserve"> сприйматись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неповнолітнім,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ніж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тоді,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коли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він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буде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ізольований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протягом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безперервного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часу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[11]..</w:t>
      </w:r>
    </w:p>
    <w:p w:rsidR="0093408A" w:rsidRDefault="0093408A" w:rsidP="0093408A">
      <w:pPr>
        <w:pStyle w:val="a3"/>
        <w:spacing w:before="9" w:line="249" w:lineRule="auto"/>
        <w:ind w:right="130"/>
      </w:pPr>
      <w:r>
        <w:rPr>
          <w:b/>
          <w:color w:val="231F20"/>
          <w:spacing w:val="-1"/>
        </w:rPr>
        <w:t>Висновки</w:t>
      </w:r>
      <w:r>
        <w:rPr>
          <w:color w:val="231F20"/>
          <w:spacing w:val="-1"/>
        </w:rPr>
        <w:t>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Проаналізувавши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діючу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систему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покарань,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передбачену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Кримінальним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кодексом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України,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може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бути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застосована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до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неповнолітніх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осіб,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ми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дійшли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висновку,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вона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завжди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дозволяє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обрати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пока-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рання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відповідності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із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вчиненим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діянням.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зв’язку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цим,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пропонуємо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внести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зміни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ст.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98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КК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України,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та,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доповнити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закріплену законодавцем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систему покарань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новими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видами,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як:</w:t>
      </w:r>
    </w:p>
    <w:p w:rsidR="0093408A" w:rsidRDefault="0093408A" w:rsidP="0093408A">
      <w:pPr>
        <w:pStyle w:val="a7"/>
        <w:numPr>
          <w:ilvl w:val="0"/>
          <w:numId w:val="2"/>
        </w:numPr>
        <w:tabs>
          <w:tab w:val="left" w:pos="625"/>
        </w:tabs>
        <w:spacing w:before="3" w:line="249" w:lineRule="auto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0D0D0D"/>
          <w:sz w:val="21"/>
        </w:rPr>
        <w:t>покладення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на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неповнолітнього,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який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досяг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15-річного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віку,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з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урахуванням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його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майнового</w:t>
      </w:r>
      <w:r>
        <w:rPr>
          <w:rFonts w:ascii="Times New Roman" w:hAnsi="Times New Roman"/>
          <w:color w:val="0D0D0D"/>
          <w:spacing w:val="-1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становища</w:t>
      </w:r>
      <w:r>
        <w:rPr>
          <w:rFonts w:ascii="Times New Roman" w:hAnsi="Times New Roman"/>
          <w:color w:val="0D0D0D"/>
          <w:spacing w:val="-50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або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наявності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відповідних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трудових</w:t>
      </w:r>
      <w:r>
        <w:rPr>
          <w:rFonts w:ascii="Times New Roman" w:hAnsi="Times New Roman"/>
          <w:color w:val="0D0D0D"/>
          <w:spacing w:val="-4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навичок,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обов’язку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усунути</w:t>
      </w:r>
      <w:r>
        <w:rPr>
          <w:rFonts w:ascii="Times New Roman" w:hAnsi="Times New Roman"/>
          <w:color w:val="0D0D0D"/>
          <w:spacing w:val="-4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заподіяну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шкоду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або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виконати</w:t>
      </w:r>
      <w:r>
        <w:rPr>
          <w:rFonts w:ascii="Times New Roman" w:hAnsi="Times New Roman"/>
          <w:color w:val="0D0D0D"/>
          <w:spacing w:val="-4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на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ко-</w:t>
      </w:r>
      <w:r>
        <w:rPr>
          <w:rFonts w:ascii="Times New Roman" w:hAnsi="Times New Roman"/>
          <w:color w:val="0D0D0D"/>
          <w:spacing w:val="-50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ристь</w:t>
      </w:r>
      <w:r>
        <w:rPr>
          <w:rFonts w:ascii="Times New Roman" w:hAnsi="Times New Roman"/>
          <w:color w:val="0D0D0D"/>
          <w:spacing w:val="-2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потерпілої</w:t>
      </w:r>
      <w:r>
        <w:rPr>
          <w:rFonts w:ascii="Times New Roman" w:hAnsi="Times New Roman"/>
          <w:color w:val="0D0D0D"/>
          <w:spacing w:val="-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сторони</w:t>
      </w:r>
      <w:r>
        <w:rPr>
          <w:rFonts w:ascii="Times New Roman" w:hAnsi="Times New Roman"/>
          <w:color w:val="0D0D0D"/>
          <w:spacing w:val="-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певні</w:t>
      </w:r>
      <w:r>
        <w:rPr>
          <w:rFonts w:ascii="Times New Roman" w:hAnsi="Times New Roman"/>
          <w:color w:val="0D0D0D"/>
          <w:spacing w:val="-2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роботи,</w:t>
      </w:r>
      <w:r>
        <w:rPr>
          <w:rFonts w:ascii="Times New Roman" w:hAnsi="Times New Roman"/>
          <w:color w:val="0D0D0D"/>
          <w:spacing w:val="-2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з</w:t>
      </w:r>
      <w:r>
        <w:rPr>
          <w:rFonts w:ascii="Times New Roman" w:hAnsi="Times New Roman"/>
          <w:color w:val="0D0D0D"/>
          <w:spacing w:val="-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метою</w:t>
      </w:r>
      <w:r>
        <w:rPr>
          <w:rFonts w:ascii="Times New Roman" w:hAnsi="Times New Roman"/>
          <w:color w:val="0D0D0D"/>
          <w:spacing w:val="-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компенсації</w:t>
      </w:r>
      <w:r>
        <w:rPr>
          <w:rFonts w:ascii="Times New Roman" w:hAnsi="Times New Roman"/>
          <w:color w:val="0D0D0D"/>
          <w:spacing w:val="-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заподіяної</w:t>
      </w:r>
      <w:r>
        <w:rPr>
          <w:rFonts w:ascii="Times New Roman" w:hAnsi="Times New Roman"/>
          <w:color w:val="0D0D0D"/>
          <w:spacing w:val="-1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шкоди.</w:t>
      </w:r>
    </w:p>
    <w:p w:rsidR="0093408A" w:rsidRDefault="0093408A" w:rsidP="0093408A">
      <w:pPr>
        <w:pStyle w:val="a7"/>
        <w:numPr>
          <w:ilvl w:val="0"/>
          <w:numId w:val="2"/>
        </w:numPr>
        <w:tabs>
          <w:tab w:val="left" w:pos="625"/>
        </w:tabs>
        <w:spacing w:before="3"/>
        <w:ind w:right="0" w:hanging="228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0D0D0D"/>
          <w:sz w:val="21"/>
        </w:rPr>
        <w:t>позбавлення</w:t>
      </w:r>
      <w:r>
        <w:rPr>
          <w:rFonts w:ascii="Times New Roman" w:hAnsi="Times New Roman"/>
          <w:color w:val="0D0D0D"/>
          <w:spacing w:val="-6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права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займатися</w:t>
      </w:r>
      <w:r>
        <w:rPr>
          <w:rFonts w:ascii="Times New Roman" w:hAnsi="Times New Roman"/>
          <w:color w:val="0D0D0D"/>
          <w:spacing w:val="-5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певною</w:t>
      </w:r>
      <w:r>
        <w:rPr>
          <w:rFonts w:ascii="Times New Roman" w:hAnsi="Times New Roman"/>
          <w:color w:val="0D0D0D"/>
          <w:spacing w:val="-6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діяльністю.</w:t>
      </w:r>
    </w:p>
    <w:p w:rsidR="0093408A" w:rsidRDefault="0093408A" w:rsidP="0093408A">
      <w:pPr>
        <w:pStyle w:val="a7"/>
        <w:numPr>
          <w:ilvl w:val="0"/>
          <w:numId w:val="2"/>
        </w:numPr>
        <w:tabs>
          <w:tab w:val="left" w:pos="625"/>
        </w:tabs>
        <w:spacing w:before="10"/>
        <w:ind w:right="0" w:hanging="228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0D0D0D"/>
          <w:sz w:val="21"/>
        </w:rPr>
        <w:t>направлення</w:t>
      </w:r>
      <w:r>
        <w:rPr>
          <w:rFonts w:ascii="Times New Roman" w:hAnsi="Times New Roman"/>
          <w:color w:val="0D0D0D"/>
          <w:spacing w:val="-8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неповнолітнього</w:t>
      </w:r>
      <w:r>
        <w:rPr>
          <w:rFonts w:ascii="Times New Roman" w:hAnsi="Times New Roman"/>
          <w:color w:val="0D0D0D"/>
          <w:spacing w:val="-7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до</w:t>
      </w:r>
      <w:r>
        <w:rPr>
          <w:rFonts w:ascii="Times New Roman" w:hAnsi="Times New Roman"/>
          <w:color w:val="0D0D0D"/>
          <w:spacing w:val="-8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спеціальної</w:t>
      </w:r>
      <w:r>
        <w:rPr>
          <w:rFonts w:ascii="Times New Roman" w:hAnsi="Times New Roman"/>
          <w:color w:val="0D0D0D"/>
          <w:spacing w:val="-7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виховної</w:t>
      </w:r>
      <w:r>
        <w:rPr>
          <w:rFonts w:ascii="Times New Roman" w:hAnsi="Times New Roman"/>
          <w:color w:val="0D0D0D"/>
          <w:spacing w:val="-8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установи</w:t>
      </w:r>
      <w:r>
        <w:rPr>
          <w:rFonts w:ascii="Times New Roman" w:hAnsi="Times New Roman"/>
          <w:color w:val="0D0D0D"/>
          <w:spacing w:val="-7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закритого</w:t>
      </w:r>
      <w:r>
        <w:rPr>
          <w:rFonts w:ascii="Times New Roman" w:hAnsi="Times New Roman"/>
          <w:color w:val="0D0D0D"/>
          <w:spacing w:val="-8"/>
          <w:sz w:val="21"/>
        </w:rPr>
        <w:t xml:space="preserve"> </w:t>
      </w:r>
      <w:r>
        <w:rPr>
          <w:rFonts w:ascii="Times New Roman" w:hAnsi="Times New Roman"/>
          <w:color w:val="0D0D0D"/>
          <w:sz w:val="21"/>
        </w:rPr>
        <w:t>типу.</w:t>
      </w:r>
    </w:p>
    <w:p w:rsidR="0093408A" w:rsidRDefault="0093408A" w:rsidP="0093408A">
      <w:pPr>
        <w:pStyle w:val="a3"/>
        <w:spacing w:before="11" w:line="249" w:lineRule="auto"/>
        <w:ind w:right="129"/>
      </w:pPr>
      <w:r>
        <w:rPr>
          <w:color w:val="0D0D0D"/>
          <w:spacing w:val="-1"/>
        </w:rPr>
        <w:t>Крім</w:t>
      </w:r>
      <w:r>
        <w:rPr>
          <w:color w:val="0D0D0D"/>
          <w:spacing w:val="-13"/>
        </w:rPr>
        <w:t xml:space="preserve"> </w:t>
      </w:r>
      <w:r>
        <w:rPr>
          <w:color w:val="0D0D0D"/>
          <w:spacing w:val="-1"/>
        </w:rPr>
        <w:t>того,</w:t>
      </w:r>
      <w:r>
        <w:rPr>
          <w:color w:val="0D0D0D"/>
          <w:spacing w:val="-12"/>
        </w:rPr>
        <w:t xml:space="preserve"> </w:t>
      </w:r>
      <w:r>
        <w:rPr>
          <w:color w:val="0D0D0D"/>
          <w:spacing w:val="-1"/>
        </w:rPr>
        <w:t>на</w:t>
      </w:r>
      <w:r>
        <w:rPr>
          <w:color w:val="0D0D0D"/>
          <w:spacing w:val="-12"/>
        </w:rPr>
        <w:t xml:space="preserve"> </w:t>
      </w:r>
      <w:r>
        <w:rPr>
          <w:color w:val="0D0D0D"/>
          <w:spacing w:val="-1"/>
        </w:rPr>
        <w:t>сьогодні</w:t>
      </w:r>
      <w:r>
        <w:rPr>
          <w:color w:val="0D0D0D"/>
          <w:spacing w:val="-12"/>
        </w:rPr>
        <w:t xml:space="preserve"> </w:t>
      </w:r>
      <w:r>
        <w:rPr>
          <w:color w:val="0D0D0D"/>
          <w:spacing w:val="-1"/>
        </w:rPr>
        <w:t>доцільним</w:t>
      </w:r>
      <w:r>
        <w:rPr>
          <w:color w:val="0D0D0D"/>
          <w:spacing w:val="-12"/>
        </w:rPr>
        <w:t xml:space="preserve"> </w:t>
      </w:r>
      <w:r>
        <w:rPr>
          <w:color w:val="0D0D0D"/>
          <w:spacing w:val="-1"/>
        </w:rPr>
        <w:t>є</w:t>
      </w:r>
      <w:r>
        <w:rPr>
          <w:color w:val="0D0D0D"/>
          <w:spacing w:val="-12"/>
        </w:rPr>
        <w:t xml:space="preserve"> </w:t>
      </w:r>
      <w:r>
        <w:rPr>
          <w:color w:val="0D0D0D"/>
          <w:spacing w:val="-1"/>
        </w:rPr>
        <w:t>зміна</w:t>
      </w:r>
      <w:r>
        <w:rPr>
          <w:color w:val="0D0D0D"/>
          <w:spacing w:val="-12"/>
        </w:rPr>
        <w:t xml:space="preserve"> </w:t>
      </w:r>
      <w:r>
        <w:rPr>
          <w:color w:val="0D0D0D"/>
          <w:spacing w:val="-1"/>
        </w:rPr>
        <w:t>редакції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статті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100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КК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України,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зменшивши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вік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неповнолітнього</w:t>
      </w:r>
      <w:r>
        <w:rPr>
          <w:color w:val="0D0D0D"/>
          <w:spacing w:val="-50"/>
        </w:rPr>
        <w:t xml:space="preserve"> </w:t>
      </w:r>
      <w:r>
        <w:rPr>
          <w:color w:val="0D0D0D"/>
        </w:rPr>
        <w:t>до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якого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можуть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застосовуватися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громадські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роботи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з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16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років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–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до</w:t>
      </w:r>
      <w:r>
        <w:rPr>
          <w:color w:val="0D0D0D"/>
          <w:spacing w:val="-7"/>
        </w:rPr>
        <w:t xml:space="preserve"> </w:t>
      </w:r>
      <w:r>
        <w:rPr>
          <w:color w:val="0D0D0D"/>
        </w:rPr>
        <w:t>14;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статті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99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КК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України,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передбачив-</w:t>
      </w:r>
      <w:r>
        <w:rPr>
          <w:color w:val="0D0D0D"/>
          <w:spacing w:val="-50"/>
        </w:rPr>
        <w:t xml:space="preserve"> </w:t>
      </w:r>
      <w:r>
        <w:rPr>
          <w:color w:val="0D0D0D"/>
        </w:rPr>
        <w:t>ши мінімальний розмір застосування штрафу до неповнолітніх у розмірі 15 неоподатковуваних мінімумів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доходів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громадян.</w:t>
      </w:r>
    </w:p>
    <w:p w:rsidR="0093408A" w:rsidRDefault="0093408A" w:rsidP="0093408A">
      <w:pPr>
        <w:pStyle w:val="a3"/>
        <w:spacing w:before="0"/>
        <w:ind w:left="0" w:firstLine="0"/>
        <w:jc w:val="left"/>
        <w:rPr>
          <w:sz w:val="22"/>
        </w:rPr>
      </w:pPr>
    </w:p>
    <w:p w:rsidR="0093408A" w:rsidRDefault="0093408A" w:rsidP="0093408A">
      <w:pPr>
        <w:pStyle w:val="a3"/>
        <w:spacing w:before="0"/>
        <w:ind w:left="0" w:firstLine="0"/>
        <w:jc w:val="left"/>
        <w:rPr>
          <w:sz w:val="22"/>
        </w:rPr>
      </w:pPr>
    </w:p>
    <w:p w:rsidR="0093408A" w:rsidRDefault="0093408A" w:rsidP="0093408A">
      <w:pPr>
        <w:pStyle w:val="5"/>
        <w:ind w:left="652" w:right="670"/>
        <w:jc w:val="center"/>
        <w:rPr>
          <w:rFonts w:ascii="Arial" w:hAnsi="Arial"/>
        </w:rPr>
      </w:pPr>
      <w:r>
        <w:rPr>
          <w:rFonts w:ascii="Arial" w:hAnsi="Arial"/>
          <w:color w:val="0D0D0D"/>
        </w:rPr>
        <w:t>Список</w:t>
      </w:r>
      <w:r>
        <w:rPr>
          <w:rFonts w:ascii="Arial" w:hAnsi="Arial"/>
          <w:color w:val="0D0D0D"/>
          <w:spacing w:val="-6"/>
        </w:rPr>
        <w:t xml:space="preserve"> </w:t>
      </w:r>
      <w:r>
        <w:rPr>
          <w:rFonts w:ascii="Arial" w:hAnsi="Arial"/>
          <w:color w:val="0D0D0D"/>
        </w:rPr>
        <w:t>використаних</w:t>
      </w:r>
      <w:r>
        <w:rPr>
          <w:rFonts w:ascii="Arial" w:hAnsi="Arial"/>
          <w:color w:val="0D0D0D"/>
          <w:spacing w:val="-5"/>
        </w:rPr>
        <w:t xml:space="preserve"> </w:t>
      </w:r>
      <w:r>
        <w:rPr>
          <w:rFonts w:ascii="Arial" w:hAnsi="Arial"/>
          <w:color w:val="0D0D0D"/>
        </w:rPr>
        <w:t>джерел:</w:t>
      </w:r>
    </w:p>
    <w:p w:rsidR="0093408A" w:rsidRDefault="0093408A" w:rsidP="0093408A">
      <w:pPr>
        <w:pStyle w:val="a3"/>
        <w:spacing w:before="3"/>
        <w:ind w:left="0" w:firstLine="0"/>
        <w:jc w:val="left"/>
        <w:rPr>
          <w:rFonts w:ascii="Arial"/>
          <w:b/>
          <w:sz w:val="25"/>
        </w:rPr>
      </w:pP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right="132" w:firstLine="283"/>
        <w:rPr>
          <w:sz w:val="18"/>
        </w:rPr>
      </w:pPr>
      <w:r>
        <w:rPr>
          <w:color w:val="0D0D0D"/>
          <w:w w:val="50"/>
          <w:sz w:val="18"/>
        </w:rPr>
        <w:t>Бурдін</w:t>
      </w:r>
      <w:r>
        <w:rPr>
          <w:color w:val="0D0D0D"/>
          <w:spacing w:val="13"/>
          <w:sz w:val="18"/>
        </w:rPr>
        <w:t xml:space="preserve"> </w:t>
      </w:r>
      <w:r>
        <w:rPr>
          <w:color w:val="0D0D0D"/>
          <w:w w:val="50"/>
          <w:sz w:val="18"/>
        </w:rPr>
        <w:t>В.М.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w w:val="50"/>
          <w:sz w:val="18"/>
        </w:rPr>
        <w:t>Особливості</w:t>
      </w:r>
      <w:r>
        <w:rPr>
          <w:color w:val="0D0D0D"/>
          <w:spacing w:val="36"/>
          <w:sz w:val="18"/>
        </w:rPr>
        <w:t xml:space="preserve"> </w:t>
      </w:r>
      <w:r>
        <w:rPr>
          <w:color w:val="0D0D0D"/>
          <w:w w:val="50"/>
          <w:sz w:val="18"/>
        </w:rPr>
        <w:t>кримінальної</w:t>
      </w:r>
      <w:r>
        <w:rPr>
          <w:color w:val="0D0D0D"/>
          <w:spacing w:val="32"/>
          <w:sz w:val="18"/>
        </w:rPr>
        <w:t xml:space="preserve"> </w:t>
      </w:r>
      <w:r>
        <w:rPr>
          <w:color w:val="0D0D0D"/>
          <w:w w:val="50"/>
          <w:sz w:val="18"/>
        </w:rPr>
        <w:t>відповідальності</w:t>
      </w:r>
      <w:r>
        <w:rPr>
          <w:color w:val="0D0D0D"/>
          <w:spacing w:val="48"/>
          <w:sz w:val="18"/>
        </w:rPr>
        <w:t xml:space="preserve"> </w:t>
      </w:r>
      <w:r>
        <w:rPr>
          <w:color w:val="0D0D0D"/>
          <w:w w:val="50"/>
          <w:sz w:val="18"/>
        </w:rPr>
        <w:t>неповнолітніх</w:t>
      </w:r>
      <w:r>
        <w:rPr>
          <w:color w:val="0D0D0D"/>
          <w:spacing w:val="37"/>
          <w:sz w:val="18"/>
        </w:rPr>
        <w:t xml:space="preserve"> </w:t>
      </w:r>
      <w:r>
        <w:rPr>
          <w:color w:val="0D0D0D"/>
          <w:w w:val="50"/>
          <w:sz w:val="18"/>
        </w:rPr>
        <w:t>в</w:t>
      </w:r>
      <w:r>
        <w:rPr>
          <w:color w:val="0D0D0D"/>
          <w:spacing w:val="34"/>
          <w:sz w:val="18"/>
        </w:rPr>
        <w:t xml:space="preserve"> </w:t>
      </w:r>
      <w:r>
        <w:rPr>
          <w:color w:val="0D0D0D"/>
          <w:w w:val="50"/>
          <w:sz w:val="18"/>
        </w:rPr>
        <w:t>Україні:</w:t>
      </w:r>
      <w:r>
        <w:rPr>
          <w:color w:val="0D0D0D"/>
          <w:spacing w:val="35"/>
          <w:sz w:val="18"/>
        </w:rPr>
        <w:t xml:space="preserve"> </w:t>
      </w:r>
      <w:r>
        <w:rPr>
          <w:color w:val="0D0D0D"/>
          <w:w w:val="50"/>
          <w:sz w:val="18"/>
        </w:rPr>
        <w:t>монографія.</w:t>
      </w:r>
      <w:r>
        <w:rPr>
          <w:color w:val="0D0D0D"/>
          <w:spacing w:val="32"/>
          <w:sz w:val="18"/>
        </w:rPr>
        <w:t xml:space="preserve"> </w:t>
      </w:r>
      <w:r>
        <w:rPr>
          <w:color w:val="0D0D0D"/>
          <w:w w:val="50"/>
          <w:sz w:val="18"/>
        </w:rPr>
        <w:t>К.:</w:t>
      </w:r>
      <w:r>
        <w:rPr>
          <w:color w:val="0D0D0D"/>
          <w:spacing w:val="35"/>
          <w:sz w:val="18"/>
        </w:rPr>
        <w:t xml:space="preserve"> </w:t>
      </w:r>
      <w:r>
        <w:rPr>
          <w:color w:val="0D0D0D"/>
          <w:w w:val="50"/>
          <w:sz w:val="18"/>
        </w:rPr>
        <w:t>Атіка,</w:t>
      </w:r>
      <w:r>
        <w:rPr>
          <w:color w:val="0D0D0D"/>
          <w:spacing w:val="34"/>
          <w:sz w:val="18"/>
        </w:rPr>
        <w:t xml:space="preserve"> </w:t>
      </w:r>
      <w:r>
        <w:rPr>
          <w:color w:val="0D0D0D"/>
          <w:w w:val="50"/>
          <w:sz w:val="18"/>
        </w:rPr>
        <w:t>2004.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80"/>
          <w:sz w:val="18"/>
        </w:rPr>
        <w:t>240</w:t>
      </w:r>
      <w:r>
        <w:rPr>
          <w:color w:val="0D0D0D"/>
          <w:spacing w:val="10"/>
          <w:w w:val="80"/>
          <w:sz w:val="18"/>
        </w:rPr>
        <w:t xml:space="preserve"> </w:t>
      </w:r>
      <w:r>
        <w:rPr>
          <w:color w:val="0D0D0D"/>
          <w:w w:val="70"/>
          <w:sz w:val="18"/>
        </w:rPr>
        <w:t>с.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right="132" w:firstLine="283"/>
        <w:rPr>
          <w:sz w:val="18"/>
        </w:rPr>
      </w:pPr>
      <w:r>
        <w:rPr>
          <w:color w:val="0D0D0D"/>
          <w:w w:val="50"/>
          <w:sz w:val="18"/>
        </w:rPr>
        <w:t>Вишневська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І.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Особливості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кримінальної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відповідальності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та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покарання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неповнолітніх.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Вісник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Національної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65"/>
          <w:sz w:val="18"/>
        </w:rPr>
        <w:t>академії</w:t>
      </w:r>
      <w:r>
        <w:rPr>
          <w:color w:val="0D0D0D"/>
          <w:spacing w:val="5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державної</w:t>
      </w:r>
      <w:r>
        <w:rPr>
          <w:color w:val="0D0D0D"/>
          <w:spacing w:val="5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прикордонної</w:t>
      </w:r>
      <w:r>
        <w:rPr>
          <w:color w:val="0D0D0D"/>
          <w:spacing w:val="5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служби.</w:t>
      </w:r>
      <w:r>
        <w:rPr>
          <w:color w:val="0D0D0D"/>
          <w:spacing w:val="6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Юридичні</w:t>
      </w:r>
      <w:r>
        <w:rPr>
          <w:color w:val="0D0D0D"/>
          <w:spacing w:val="5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науки.</w:t>
      </w:r>
      <w:r>
        <w:rPr>
          <w:color w:val="0D0D0D"/>
          <w:spacing w:val="6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Випуск</w:t>
      </w:r>
      <w:r>
        <w:rPr>
          <w:color w:val="0D0D0D"/>
          <w:spacing w:val="6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1.</w:t>
      </w:r>
      <w:r>
        <w:rPr>
          <w:color w:val="0D0D0D"/>
          <w:spacing w:val="6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2017.</w:t>
      </w:r>
      <w:r>
        <w:rPr>
          <w:color w:val="0D0D0D"/>
          <w:spacing w:val="5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С.</w:t>
      </w:r>
      <w:r>
        <w:rPr>
          <w:color w:val="0D0D0D"/>
          <w:spacing w:val="6"/>
          <w:w w:val="65"/>
          <w:sz w:val="18"/>
        </w:rPr>
        <w:t xml:space="preserve"> </w:t>
      </w:r>
      <w:r>
        <w:rPr>
          <w:color w:val="0D0D0D"/>
          <w:w w:val="65"/>
          <w:sz w:val="18"/>
        </w:rPr>
        <w:t>56-66.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firstLine="283"/>
        <w:rPr>
          <w:sz w:val="18"/>
        </w:rPr>
      </w:pPr>
      <w:r>
        <w:rPr>
          <w:color w:val="0D0D0D"/>
          <w:spacing w:val="-13"/>
          <w:w w:val="54"/>
          <w:sz w:val="18"/>
        </w:rPr>
        <w:t>Г</w:t>
      </w:r>
      <w:r>
        <w:rPr>
          <w:color w:val="0D0D0D"/>
          <w:spacing w:val="-4"/>
          <w:w w:val="50"/>
          <w:sz w:val="18"/>
        </w:rPr>
        <w:t>у</w:t>
      </w:r>
      <w:r>
        <w:rPr>
          <w:color w:val="0D0D0D"/>
          <w:spacing w:val="-1"/>
          <w:w w:val="52"/>
          <w:sz w:val="18"/>
        </w:rPr>
        <w:t>ля</w:t>
      </w:r>
      <w:r>
        <w:rPr>
          <w:color w:val="0D0D0D"/>
          <w:spacing w:val="1"/>
          <w:w w:val="52"/>
          <w:sz w:val="18"/>
        </w:rPr>
        <w:t>к</w:t>
      </w:r>
      <w:r>
        <w:rPr>
          <w:color w:val="0D0D0D"/>
          <w:spacing w:val="-1"/>
          <w:w w:val="54"/>
          <w:sz w:val="18"/>
        </w:rPr>
        <w:t>о</w:t>
      </w:r>
      <w:r>
        <w:rPr>
          <w:color w:val="0D0D0D"/>
          <w:w w:val="54"/>
          <w:sz w:val="18"/>
        </w:rPr>
        <w:t>в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w w:val="67"/>
          <w:sz w:val="18"/>
        </w:rPr>
        <w:t>К.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w w:val="59"/>
          <w:sz w:val="18"/>
        </w:rPr>
        <w:t>З</w:t>
      </w:r>
      <w:r>
        <w:rPr>
          <w:color w:val="0D0D0D"/>
          <w:spacing w:val="2"/>
          <w:w w:val="59"/>
          <w:sz w:val="18"/>
        </w:rPr>
        <w:t>л</w:t>
      </w:r>
      <w:r>
        <w:rPr>
          <w:color w:val="0D0D0D"/>
          <w:spacing w:val="-4"/>
          <w:w w:val="55"/>
          <w:sz w:val="18"/>
        </w:rPr>
        <w:t>о</w:t>
      </w:r>
      <w:r>
        <w:rPr>
          <w:color w:val="0D0D0D"/>
          <w:w w:val="54"/>
          <w:sz w:val="18"/>
        </w:rPr>
        <w:t>чини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w w:val="55"/>
          <w:sz w:val="18"/>
        </w:rPr>
        <w:t>пр</w:t>
      </w:r>
      <w:r>
        <w:rPr>
          <w:color w:val="0D0D0D"/>
          <w:spacing w:val="-4"/>
          <w:w w:val="55"/>
          <w:sz w:val="18"/>
        </w:rPr>
        <w:t>о</w:t>
      </w:r>
      <w:r>
        <w:rPr>
          <w:color w:val="0D0D0D"/>
          <w:w w:val="50"/>
          <w:sz w:val="18"/>
        </w:rPr>
        <w:t>ти</w:t>
      </w:r>
      <w:r>
        <w:rPr>
          <w:color w:val="0D0D0D"/>
          <w:spacing w:val="9"/>
          <w:sz w:val="18"/>
        </w:rPr>
        <w:t xml:space="preserve"> </w:t>
      </w:r>
      <w:r>
        <w:rPr>
          <w:color w:val="0D0D0D"/>
          <w:w w:val="68"/>
          <w:sz w:val="18"/>
        </w:rPr>
        <w:t>м</w:t>
      </w:r>
      <w:r>
        <w:rPr>
          <w:color w:val="0D0D0D"/>
          <w:spacing w:val="-1"/>
          <w:w w:val="51"/>
          <w:sz w:val="18"/>
        </w:rPr>
        <w:t>оральності</w:t>
      </w:r>
      <w:r>
        <w:rPr>
          <w:color w:val="0D0D0D"/>
          <w:w w:val="51"/>
          <w:sz w:val="18"/>
        </w:rPr>
        <w:t>: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spacing w:val="-1"/>
          <w:w w:val="53"/>
          <w:sz w:val="18"/>
        </w:rPr>
        <w:t>визн</w:t>
      </w:r>
      <w:r>
        <w:rPr>
          <w:color w:val="0D0D0D"/>
          <w:spacing w:val="-4"/>
          <w:w w:val="53"/>
          <w:sz w:val="18"/>
        </w:rPr>
        <w:t>а</w:t>
      </w:r>
      <w:r>
        <w:rPr>
          <w:color w:val="0D0D0D"/>
          <w:w w:val="54"/>
          <w:sz w:val="18"/>
        </w:rPr>
        <w:t>чення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р</w:t>
      </w:r>
      <w:r>
        <w:rPr>
          <w:color w:val="0D0D0D"/>
          <w:spacing w:val="-4"/>
          <w:w w:val="55"/>
          <w:sz w:val="18"/>
        </w:rPr>
        <w:t>о</w:t>
      </w:r>
      <w:r>
        <w:rPr>
          <w:color w:val="0D0D0D"/>
          <w:spacing w:val="-1"/>
          <w:w w:val="55"/>
          <w:sz w:val="18"/>
        </w:rPr>
        <w:t>до</w:t>
      </w:r>
      <w:r>
        <w:rPr>
          <w:color w:val="0D0D0D"/>
          <w:spacing w:val="-2"/>
          <w:w w:val="55"/>
          <w:sz w:val="18"/>
        </w:rPr>
        <w:t>в</w:t>
      </w:r>
      <w:r>
        <w:rPr>
          <w:color w:val="0D0D0D"/>
          <w:spacing w:val="-1"/>
          <w:w w:val="46"/>
          <w:sz w:val="18"/>
        </w:rPr>
        <w:t>о</w:t>
      </w:r>
      <w:r>
        <w:rPr>
          <w:color w:val="0D0D0D"/>
          <w:spacing w:val="-5"/>
          <w:w w:val="46"/>
          <w:sz w:val="18"/>
        </w:rPr>
        <w:t>г</w:t>
      </w:r>
      <w:r>
        <w:rPr>
          <w:color w:val="0D0D0D"/>
          <w:w w:val="55"/>
          <w:sz w:val="18"/>
        </w:rPr>
        <w:t>о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spacing w:val="-1"/>
          <w:w w:val="54"/>
          <w:sz w:val="18"/>
        </w:rPr>
        <w:t>об’є</w:t>
      </w:r>
      <w:r>
        <w:rPr>
          <w:color w:val="0D0D0D"/>
          <w:spacing w:val="1"/>
          <w:w w:val="54"/>
          <w:sz w:val="18"/>
        </w:rPr>
        <w:t>к</w:t>
      </w:r>
      <w:r>
        <w:rPr>
          <w:color w:val="0D0D0D"/>
          <w:spacing w:val="2"/>
          <w:w w:val="45"/>
          <w:sz w:val="18"/>
        </w:rPr>
        <w:t>т</w:t>
      </w:r>
      <w:r>
        <w:rPr>
          <w:color w:val="0D0D0D"/>
          <w:spacing w:val="-19"/>
          <w:w w:val="50"/>
          <w:sz w:val="18"/>
        </w:rPr>
        <w:t>у</w:t>
      </w:r>
      <w:r>
        <w:rPr>
          <w:color w:val="0D0D0D"/>
          <w:sz w:val="18"/>
        </w:rPr>
        <w:t>.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spacing w:val="-1"/>
          <w:w w:val="60"/>
          <w:sz w:val="18"/>
        </w:rPr>
        <w:t>Юридични</w:t>
      </w:r>
      <w:r>
        <w:rPr>
          <w:color w:val="0D0D0D"/>
          <w:w w:val="60"/>
          <w:sz w:val="18"/>
        </w:rPr>
        <w:t>й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spacing w:val="-1"/>
          <w:w w:val="49"/>
          <w:sz w:val="18"/>
        </w:rPr>
        <w:t>вісник</w:t>
      </w:r>
      <w:r>
        <w:rPr>
          <w:color w:val="0D0D0D"/>
          <w:w w:val="49"/>
          <w:sz w:val="18"/>
        </w:rPr>
        <w:t>.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spacing w:val="-1"/>
          <w:sz w:val="18"/>
        </w:rPr>
        <w:t>2019</w:t>
      </w:r>
      <w:r>
        <w:rPr>
          <w:color w:val="0D0D0D"/>
          <w:sz w:val="18"/>
        </w:rPr>
        <w:t>.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w w:val="103"/>
          <w:sz w:val="18"/>
        </w:rPr>
        <w:t>№3.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spacing w:val="-1"/>
          <w:w w:val="78"/>
          <w:sz w:val="18"/>
        </w:rPr>
        <w:t>С</w:t>
      </w:r>
      <w:r>
        <w:rPr>
          <w:color w:val="0D0D0D"/>
          <w:w w:val="78"/>
          <w:sz w:val="18"/>
        </w:rPr>
        <w:t>.</w:t>
      </w:r>
      <w:r>
        <w:rPr>
          <w:color w:val="0D0D0D"/>
          <w:spacing w:val="10"/>
          <w:sz w:val="18"/>
        </w:rPr>
        <w:t xml:space="preserve"> </w:t>
      </w:r>
      <w:r>
        <w:rPr>
          <w:color w:val="0D0D0D"/>
          <w:spacing w:val="-1"/>
          <w:sz w:val="18"/>
        </w:rPr>
        <w:t xml:space="preserve">151- </w:t>
      </w:r>
      <w:r>
        <w:rPr>
          <w:color w:val="0D0D0D"/>
          <w:w w:val="90"/>
          <w:sz w:val="18"/>
        </w:rPr>
        <w:t>154.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firstLine="283"/>
        <w:rPr>
          <w:sz w:val="18"/>
        </w:rPr>
      </w:pPr>
      <w:r>
        <w:rPr>
          <w:color w:val="0D0D0D"/>
          <w:spacing w:val="-1"/>
          <w:w w:val="55"/>
          <w:sz w:val="18"/>
        </w:rPr>
        <w:t>Демидова</w:t>
      </w:r>
      <w:r>
        <w:rPr>
          <w:color w:val="0D0D0D"/>
          <w:spacing w:val="21"/>
          <w:w w:val="55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Л.М.</w:t>
      </w:r>
      <w:r>
        <w:rPr>
          <w:color w:val="0D0D0D"/>
          <w:spacing w:val="20"/>
          <w:w w:val="55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Проблеми</w:t>
      </w:r>
      <w:r>
        <w:rPr>
          <w:color w:val="0D0D0D"/>
          <w:spacing w:val="20"/>
          <w:w w:val="55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кримінально-правової</w:t>
      </w:r>
      <w:r>
        <w:rPr>
          <w:color w:val="0D0D0D"/>
          <w:spacing w:val="20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відповідальності</w:t>
      </w:r>
      <w:r>
        <w:rPr>
          <w:color w:val="0D0D0D"/>
          <w:spacing w:val="2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за</w:t>
      </w:r>
      <w:r>
        <w:rPr>
          <w:color w:val="0D0D0D"/>
          <w:spacing w:val="2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заподіяння</w:t>
      </w:r>
      <w:r>
        <w:rPr>
          <w:color w:val="0D0D0D"/>
          <w:spacing w:val="2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майнової</w:t>
      </w:r>
      <w:r>
        <w:rPr>
          <w:color w:val="0D0D0D"/>
          <w:spacing w:val="20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шкоди</w:t>
      </w:r>
      <w:r>
        <w:rPr>
          <w:color w:val="0D0D0D"/>
          <w:spacing w:val="20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в</w:t>
      </w:r>
      <w:r>
        <w:rPr>
          <w:color w:val="0D0D0D"/>
          <w:spacing w:val="2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Україні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60"/>
          <w:sz w:val="18"/>
        </w:rPr>
        <w:t>(майнова</w:t>
      </w:r>
      <w:r>
        <w:rPr>
          <w:color w:val="0D0D0D"/>
          <w:spacing w:val="1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шкода</w:t>
      </w:r>
      <w:r>
        <w:rPr>
          <w:color w:val="0D0D0D"/>
          <w:spacing w:val="11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як</w:t>
      </w:r>
      <w:r>
        <w:rPr>
          <w:color w:val="0D0D0D"/>
          <w:spacing w:val="13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злочинний</w:t>
      </w:r>
      <w:r>
        <w:rPr>
          <w:color w:val="0D0D0D"/>
          <w:spacing w:val="1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наслідок):</w:t>
      </w:r>
      <w:r>
        <w:rPr>
          <w:color w:val="0D0D0D"/>
          <w:spacing w:val="1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теорія,</w:t>
      </w:r>
      <w:r>
        <w:rPr>
          <w:color w:val="0D0D0D"/>
          <w:spacing w:val="1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закон,</w:t>
      </w:r>
      <w:r>
        <w:rPr>
          <w:color w:val="0D0D0D"/>
          <w:spacing w:val="1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практика:</w:t>
      </w:r>
      <w:r>
        <w:rPr>
          <w:color w:val="0D0D0D"/>
          <w:spacing w:val="13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монографія.</w:t>
      </w:r>
      <w:r>
        <w:rPr>
          <w:color w:val="0D0D0D"/>
          <w:spacing w:val="1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Х.:</w:t>
      </w:r>
      <w:r>
        <w:rPr>
          <w:color w:val="0D0D0D"/>
          <w:spacing w:val="1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Право,</w:t>
      </w:r>
      <w:r>
        <w:rPr>
          <w:color w:val="0D0D0D"/>
          <w:spacing w:val="13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2013.</w:t>
      </w:r>
      <w:r>
        <w:rPr>
          <w:color w:val="0D0D0D"/>
          <w:spacing w:val="1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752</w:t>
      </w:r>
      <w:r>
        <w:rPr>
          <w:color w:val="0D0D0D"/>
          <w:spacing w:val="1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с.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25"/>
        </w:tabs>
        <w:spacing w:line="292" w:lineRule="auto"/>
        <w:ind w:firstLine="283"/>
        <w:rPr>
          <w:sz w:val="18"/>
        </w:rPr>
      </w:pPr>
      <w:r>
        <w:rPr>
          <w:color w:val="0D0D0D"/>
          <w:w w:val="60"/>
          <w:sz w:val="18"/>
        </w:rPr>
        <w:t>Кримінальний</w:t>
      </w:r>
      <w:r>
        <w:rPr>
          <w:color w:val="0D0D0D"/>
          <w:spacing w:val="21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кодекс</w:t>
      </w:r>
      <w:r>
        <w:rPr>
          <w:color w:val="0D0D0D"/>
          <w:spacing w:val="2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України</w:t>
      </w:r>
      <w:r>
        <w:rPr>
          <w:color w:val="0D0D0D"/>
          <w:spacing w:val="21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2001</w:t>
      </w:r>
      <w:r>
        <w:rPr>
          <w:color w:val="0D0D0D"/>
          <w:spacing w:val="21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року</w:t>
      </w:r>
      <w:r>
        <w:rPr>
          <w:color w:val="0D0D0D"/>
          <w:spacing w:val="21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(із</w:t>
      </w:r>
      <w:r>
        <w:rPr>
          <w:color w:val="0D0D0D"/>
          <w:spacing w:val="2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змінами</w:t>
      </w:r>
      <w:r>
        <w:rPr>
          <w:color w:val="0D0D0D"/>
          <w:spacing w:val="2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та</w:t>
      </w:r>
      <w:r>
        <w:rPr>
          <w:color w:val="0D0D0D"/>
          <w:spacing w:val="21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доповненнями</w:t>
      </w:r>
      <w:r>
        <w:rPr>
          <w:color w:val="0D0D0D"/>
          <w:spacing w:val="2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станом</w:t>
      </w:r>
      <w:r>
        <w:rPr>
          <w:color w:val="0D0D0D"/>
          <w:spacing w:val="21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на</w:t>
      </w:r>
      <w:r>
        <w:rPr>
          <w:color w:val="0D0D0D"/>
          <w:spacing w:val="21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16.01.2020р.):</w:t>
      </w:r>
      <w:r>
        <w:rPr>
          <w:color w:val="0D0D0D"/>
          <w:spacing w:val="2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Офіційний</w:t>
      </w:r>
      <w:r>
        <w:rPr>
          <w:color w:val="0D0D0D"/>
          <w:spacing w:val="1"/>
          <w:w w:val="60"/>
          <w:sz w:val="18"/>
        </w:rPr>
        <w:t xml:space="preserve"> </w:t>
      </w:r>
      <w:r>
        <w:rPr>
          <w:color w:val="0D0D0D"/>
          <w:spacing w:val="-3"/>
          <w:w w:val="45"/>
          <w:sz w:val="18"/>
        </w:rPr>
        <w:t>т</w:t>
      </w:r>
      <w:r>
        <w:rPr>
          <w:color w:val="0D0D0D"/>
          <w:spacing w:val="-1"/>
          <w:w w:val="49"/>
          <w:sz w:val="18"/>
        </w:rPr>
        <w:t>е</w:t>
      </w:r>
      <w:r>
        <w:rPr>
          <w:color w:val="0D0D0D"/>
          <w:spacing w:val="1"/>
          <w:w w:val="49"/>
          <w:sz w:val="18"/>
        </w:rPr>
        <w:t>к</w:t>
      </w:r>
      <w:r>
        <w:rPr>
          <w:color w:val="0D0D0D"/>
          <w:w w:val="47"/>
          <w:sz w:val="18"/>
        </w:rPr>
        <w:t>с</w:t>
      </w:r>
      <w:r>
        <w:rPr>
          <w:color w:val="0D0D0D"/>
          <w:spacing w:val="-20"/>
          <w:w w:val="47"/>
          <w:sz w:val="18"/>
        </w:rPr>
        <w:t>т</w:t>
      </w:r>
      <w:r>
        <w:rPr>
          <w:color w:val="0D0D0D"/>
          <w:sz w:val="18"/>
        </w:rPr>
        <w:t xml:space="preserve">. </w:t>
      </w:r>
      <w:r>
        <w:rPr>
          <w:color w:val="0D0D0D"/>
          <w:spacing w:val="-1"/>
          <w:sz w:val="18"/>
        </w:rPr>
        <w:t>URL</w:t>
      </w:r>
      <w:r>
        <w:rPr>
          <w:color w:val="0D0D0D"/>
          <w:sz w:val="18"/>
        </w:rPr>
        <w:t xml:space="preserve">: </w:t>
      </w:r>
      <w:r>
        <w:rPr>
          <w:color w:val="0D0D0D"/>
          <w:spacing w:val="-1"/>
          <w:sz w:val="18"/>
        </w:rPr>
        <w:t>https://zakon.rada.go</w:t>
      </w:r>
      <w:r>
        <w:rPr>
          <w:color w:val="0D0D0D"/>
          <w:spacing w:val="-14"/>
          <w:sz w:val="18"/>
        </w:rPr>
        <w:t>v</w:t>
      </w:r>
      <w:r>
        <w:rPr>
          <w:color w:val="0D0D0D"/>
          <w:sz w:val="18"/>
        </w:rPr>
        <w:t xml:space="preserve">.ua/laws/show/2341-14 </w:t>
      </w:r>
      <w:r>
        <w:rPr>
          <w:color w:val="0D0D0D"/>
          <w:w w:val="63"/>
          <w:sz w:val="18"/>
        </w:rPr>
        <w:t>(д</w:t>
      </w:r>
      <w:r>
        <w:rPr>
          <w:color w:val="0D0D0D"/>
          <w:spacing w:val="-4"/>
          <w:w w:val="63"/>
          <w:sz w:val="18"/>
        </w:rPr>
        <w:t>а</w:t>
      </w:r>
      <w:r>
        <w:rPr>
          <w:color w:val="0D0D0D"/>
          <w:spacing w:val="-3"/>
          <w:w w:val="45"/>
          <w:sz w:val="18"/>
        </w:rPr>
        <w:t>т</w:t>
      </w:r>
      <w:r>
        <w:rPr>
          <w:color w:val="0D0D0D"/>
          <w:w w:val="55"/>
          <w:sz w:val="18"/>
        </w:rPr>
        <w:t>а</w:t>
      </w:r>
      <w:r>
        <w:rPr>
          <w:color w:val="0D0D0D"/>
          <w:sz w:val="18"/>
        </w:rPr>
        <w:t xml:space="preserve"> </w:t>
      </w:r>
      <w:r>
        <w:rPr>
          <w:color w:val="0D0D0D"/>
          <w:spacing w:val="-1"/>
          <w:w w:val="49"/>
          <w:sz w:val="18"/>
        </w:rPr>
        <w:t>з</w:t>
      </w:r>
      <w:r>
        <w:rPr>
          <w:color w:val="0D0D0D"/>
          <w:spacing w:val="-2"/>
          <w:w w:val="49"/>
          <w:sz w:val="18"/>
        </w:rPr>
        <w:t>в</w:t>
      </w:r>
      <w:r>
        <w:rPr>
          <w:color w:val="0D0D0D"/>
          <w:spacing w:val="-1"/>
          <w:w w:val="55"/>
          <w:sz w:val="18"/>
        </w:rPr>
        <w:t>ерненн</w:t>
      </w:r>
      <w:r>
        <w:rPr>
          <w:color w:val="0D0D0D"/>
          <w:w w:val="55"/>
          <w:sz w:val="18"/>
        </w:rPr>
        <w:t>я</w:t>
      </w:r>
      <w:r>
        <w:rPr>
          <w:color w:val="0D0D0D"/>
          <w:sz w:val="18"/>
        </w:rPr>
        <w:t xml:space="preserve"> </w:t>
      </w:r>
      <w:r>
        <w:rPr>
          <w:color w:val="0D0D0D"/>
          <w:spacing w:val="-1"/>
          <w:sz w:val="18"/>
        </w:rPr>
        <w:t>08.02.202</w:t>
      </w:r>
      <w:r>
        <w:rPr>
          <w:color w:val="0D0D0D"/>
          <w:sz w:val="18"/>
        </w:rPr>
        <w:t xml:space="preserve">0 </w:t>
      </w:r>
      <w:r>
        <w:rPr>
          <w:color w:val="0D0D0D"/>
          <w:spacing w:val="-1"/>
          <w:w w:val="76"/>
          <w:sz w:val="18"/>
        </w:rPr>
        <w:t>р.).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06" w:lineRule="exact"/>
        <w:ind w:left="680" w:right="0"/>
        <w:rPr>
          <w:sz w:val="18"/>
        </w:rPr>
      </w:pPr>
      <w:r>
        <w:rPr>
          <w:color w:val="0D0D0D"/>
          <w:w w:val="55"/>
          <w:sz w:val="18"/>
        </w:rPr>
        <w:t>Миньковський</w:t>
      </w:r>
      <w:r>
        <w:rPr>
          <w:color w:val="0D0D0D"/>
          <w:spacing w:val="18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Г.М.</w:t>
      </w:r>
      <w:r>
        <w:rPr>
          <w:color w:val="0D0D0D"/>
          <w:spacing w:val="22"/>
          <w:sz w:val="18"/>
        </w:rPr>
        <w:t xml:space="preserve"> </w:t>
      </w:r>
      <w:r>
        <w:rPr>
          <w:color w:val="0D0D0D"/>
          <w:w w:val="55"/>
          <w:sz w:val="18"/>
        </w:rPr>
        <w:t>Профілактика</w:t>
      </w:r>
      <w:r>
        <w:rPr>
          <w:color w:val="0D0D0D"/>
          <w:spacing w:val="23"/>
          <w:sz w:val="18"/>
        </w:rPr>
        <w:t xml:space="preserve"> </w:t>
      </w:r>
      <w:r>
        <w:rPr>
          <w:color w:val="0D0D0D"/>
          <w:w w:val="55"/>
          <w:sz w:val="18"/>
        </w:rPr>
        <w:t>правопорушень</w:t>
      </w:r>
      <w:r>
        <w:rPr>
          <w:color w:val="0D0D0D"/>
          <w:spacing w:val="23"/>
          <w:sz w:val="18"/>
        </w:rPr>
        <w:t xml:space="preserve"> </w:t>
      </w:r>
      <w:r>
        <w:rPr>
          <w:color w:val="0D0D0D"/>
          <w:w w:val="55"/>
          <w:sz w:val="18"/>
        </w:rPr>
        <w:t>серед</w:t>
      </w:r>
      <w:r>
        <w:rPr>
          <w:color w:val="0D0D0D"/>
          <w:spacing w:val="22"/>
          <w:sz w:val="18"/>
        </w:rPr>
        <w:t xml:space="preserve"> </w:t>
      </w:r>
      <w:r>
        <w:rPr>
          <w:color w:val="0D0D0D"/>
          <w:w w:val="55"/>
          <w:sz w:val="18"/>
        </w:rPr>
        <w:t>неповнолітніх.</w:t>
      </w:r>
      <w:r>
        <w:rPr>
          <w:color w:val="0D0D0D"/>
          <w:spacing w:val="21"/>
          <w:sz w:val="18"/>
        </w:rPr>
        <w:t xml:space="preserve"> </w:t>
      </w:r>
      <w:r>
        <w:rPr>
          <w:color w:val="0D0D0D"/>
          <w:w w:val="55"/>
          <w:sz w:val="18"/>
        </w:rPr>
        <w:t>К.</w:t>
      </w:r>
      <w:r>
        <w:rPr>
          <w:color w:val="0D0D0D"/>
          <w:spacing w:val="23"/>
          <w:sz w:val="18"/>
        </w:rPr>
        <w:t xml:space="preserve"> </w:t>
      </w:r>
      <w:r>
        <w:rPr>
          <w:color w:val="0D0D0D"/>
          <w:w w:val="55"/>
          <w:sz w:val="18"/>
        </w:rPr>
        <w:t>:</w:t>
      </w:r>
      <w:r>
        <w:rPr>
          <w:color w:val="0D0D0D"/>
          <w:spacing w:val="23"/>
          <w:sz w:val="18"/>
        </w:rPr>
        <w:t xml:space="preserve"> </w:t>
      </w:r>
      <w:r>
        <w:rPr>
          <w:color w:val="0D0D0D"/>
          <w:w w:val="55"/>
          <w:sz w:val="18"/>
        </w:rPr>
        <w:t>Атіка,</w:t>
      </w:r>
      <w:r>
        <w:rPr>
          <w:color w:val="0D0D0D"/>
          <w:spacing w:val="23"/>
          <w:sz w:val="18"/>
        </w:rPr>
        <w:t xml:space="preserve"> </w:t>
      </w:r>
      <w:r>
        <w:rPr>
          <w:color w:val="0D0D0D"/>
          <w:w w:val="55"/>
          <w:sz w:val="18"/>
        </w:rPr>
        <w:t>2007.</w:t>
      </w:r>
      <w:r>
        <w:rPr>
          <w:color w:val="0D0D0D"/>
          <w:spacing w:val="23"/>
          <w:sz w:val="18"/>
        </w:rPr>
        <w:t xml:space="preserve"> </w:t>
      </w:r>
      <w:r>
        <w:rPr>
          <w:color w:val="0D0D0D"/>
          <w:w w:val="55"/>
          <w:sz w:val="18"/>
        </w:rPr>
        <w:t>152</w:t>
      </w:r>
      <w:r>
        <w:rPr>
          <w:color w:val="0D0D0D"/>
          <w:spacing w:val="23"/>
          <w:sz w:val="18"/>
        </w:rPr>
        <w:t xml:space="preserve"> </w:t>
      </w:r>
      <w:r>
        <w:rPr>
          <w:color w:val="0D0D0D"/>
          <w:w w:val="55"/>
          <w:sz w:val="18"/>
        </w:rPr>
        <w:t>с.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before="41" w:line="292" w:lineRule="auto"/>
        <w:ind w:right="132" w:firstLine="283"/>
        <w:rPr>
          <w:sz w:val="18"/>
        </w:rPr>
      </w:pPr>
      <w:r>
        <w:rPr>
          <w:color w:val="0D0D0D"/>
          <w:w w:val="50"/>
          <w:sz w:val="18"/>
        </w:rPr>
        <w:t>Михайліченко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Т.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Кримінальні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проступки: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особливості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правового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регулювання.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Підприємництво,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господарство,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75"/>
          <w:sz w:val="18"/>
        </w:rPr>
        <w:t>право.</w:t>
      </w:r>
      <w:r>
        <w:rPr>
          <w:color w:val="0D0D0D"/>
          <w:spacing w:val="11"/>
          <w:w w:val="75"/>
          <w:sz w:val="18"/>
        </w:rPr>
        <w:t xml:space="preserve"> </w:t>
      </w:r>
      <w:r>
        <w:rPr>
          <w:color w:val="0D0D0D"/>
          <w:w w:val="95"/>
          <w:sz w:val="18"/>
        </w:rPr>
        <w:t>2020.</w:t>
      </w:r>
      <w:r>
        <w:rPr>
          <w:color w:val="0D0D0D"/>
          <w:spacing w:val="2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№</w:t>
      </w:r>
      <w:r>
        <w:rPr>
          <w:color w:val="0D0D0D"/>
          <w:spacing w:val="2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7.</w:t>
      </w:r>
      <w:r>
        <w:rPr>
          <w:color w:val="0D0D0D"/>
          <w:spacing w:val="2"/>
          <w:w w:val="95"/>
          <w:sz w:val="18"/>
        </w:rPr>
        <w:t xml:space="preserve"> </w:t>
      </w:r>
      <w:r>
        <w:rPr>
          <w:color w:val="0D0D0D"/>
          <w:w w:val="75"/>
          <w:sz w:val="18"/>
        </w:rPr>
        <w:t>С.</w:t>
      </w:r>
      <w:r>
        <w:rPr>
          <w:color w:val="0D0D0D"/>
          <w:spacing w:val="12"/>
          <w:w w:val="75"/>
          <w:sz w:val="18"/>
        </w:rPr>
        <w:t xml:space="preserve"> </w:t>
      </w:r>
      <w:r>
        <w:rPr>
          <w:color w:val="0D0D0D"/>
          <w:w w:val="95"/>
          <w:sz w:val="18"/>
        </w:rPr>
        <w:t>284-290.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right="132" w:firstLine="283"/>
        <w:rPr>
          <w:sz w:val="18"/>
        </w:rPr>
      </w:pPr>
      <w:r>
        <w:rPr>
          <w:color w:val="0D0D0D"/>
          <w:spacing w:val="-1"/>
          <w:w w:val="63"/>
          <w:sz w:val="18"/>
        </w:rPr>
        <w:t>Н</w:t>
      </w:r>
      <w:r>
        <w:rPr>
          <w:color w:val="0D0D0D"/>
          <w:spacing w:val="-3"/>
          <w:w w:val="63"/>
          <w:sz w:val="18"/>
        </w:rPr>
        <w:t>а</w:t>
      </w:r>
      <w:r>
        <w:rPr>
          <w:color w:val="0D0D0D"/>
          <w:w w:val="46"/>
          <w:sz w:val="18"/>
        </w:rPr>
        <w:t>у</w:t>
      </w:r>
      <w:r>
        <w:rPr>
          <w:color w:val="0D0D0D"/>
          <w:spacing w:val="1"/>
          <w:w w:val="46"/>
          <w:sz w:val="18"/>
        </w:rPr>
        <w:t>к</w:t>
      </w:r>
      <w:r>
        <w:rPr>
          <w:color w:val="0D0D0D"/>
          <w:spacing w:val="-1"/>
          <w:w w:val="54"/>
          <w:sz w:val="18"/>
        </w:rPr>
        <w:t>о</w:t>
      </w:r>
      <w:r>
        <w:rPr>
          <w:color w:val="0D0D0D"/>
          <w:spacing w:val="-2"/>
          <w:w w:val="54"/>
          <w:sz w:val="18"/>
        </w:rPr>
        <w:t>в</w:t>
      </w:r>
      <w:r>
        <w:rPr>
          <w:color w:val="0D0D0D"/>
          <w:spacing w:val="-1"/>
          <w:w w:val="55"/>
          <w:sz w:val="18"/>
        </w:rPr>
        <w:t>о-пра</w:t>
      </w:r>
      <w:r>
        <w:rPr>
          <w:color w:val="0D0D0D"/>
          <w:spacing w:val="1"/>
          <w:w w:val="55"/>
          <w:sz w:val="18"/>
        </w:rPr>
        <w:t>к</w:t>
      </w:r>
      <w:r>
        <w:rPr>
          <w:color w:val="0D0D0D"/>
          <w:w w:val="53"/>
          <w:sz w:val="18"/>
        </w:rPr>
        <w:t>тичний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spacing w:val="2"/>
          <w:w w:val="43"/>
          <w:sz w:val="18"/>
        </w:rPr>
        <w:t>к</w:t>
      </w:r>
      <w:r>
        <w:rPr>
          <w:color w:val="0D0D0D"/>
          <w:spacing w:val="-1"/>
          <w:w w:val="56"/>
          <w:sz w:val="18"/>
        </w:rPr>
        <w:t>омен</w:t>
      </w:r>
      <w:r>
        <w:rPr>
          <w:color w:val="0D0D0D"/>
          <w:spacing w:val="-3"/>
          <w:w w:val="56"/>
          <w:sz w:val="18"/>
        </w:rPr>
        <w:t>т</w:t>
      </w:r>
      <w:r>
        <w:rPr>
          <w:color w:val="0D0D0D"/>
          <w:spacing w:val="-1"/>
          <w:w w:val="55"/>
          <w:sz w:val="18"/>
        </w:rPr>
        <w:t>а</w:t>
      </w:r>
      <w:r>
        <w:rPr>
          <w:color w:val="0D0D0D"/>
          <w:w w:val="55"/>
          <w:sz w:val="18"/>
        </w:rPr>
        <w:t>р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spacing w:val="-1"/>
          <w:w w:val="56"/>
          <w:sz w:val="18"/>
        </w:rPr>
        <w:t>д</w:t>
      </w:r>
      <w:r>
        <w:rPr>
          <w:color w:val="0D0D0D"/>
          <w:w w:val="56"/>
          <w:sz w:val="18"/>
        </w:rPr>
        <w:t>о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w w:val="52"/>
          <w:sz w:val="18"/>
        </w:rPr>
        <w:t>Кримінально</w:t>
      </w:r>
      <w:r>
        <w:rPr>
          <w:color w:val="0D0D0D"/>
          <w:spacing w:val="-4"/>
          <w:w w:val="52"/>
          <w:sz w:val="18"/>
        </w:rPr>
        <w:t>г</w:t>
      </w:r>
      <w:r>
        <w:rPr>
          <w:color w:val="0D0D0D"/>
          <w:w w:val="55"/>
          <w:sz w:val="18"/>
        </w:rPr>
        <w:t>о</w:t>
      </w:r>
      <w:r>
        <w:rPr>
          <w:color w:val="0D0D0D"/>
          <w:sz w:val="18"/>
        </w:rPr>
        <w:t xml:space="preserve"> </w:t>
      </w:r>
      <w:r>
        <w:rPr>
          <w:color w:val="0D0D0D"/>
          <w:spacing w:val="2"/>
          <w:w w:val="43"/>
          <w:sz w:val="18"/>
        </w:rPr>
        <w:t>к</w:t>
      </w:r>
      <w:r>
        <w:rPr>
          <w:color w:val="0D0D0D"/>
          <w:spacing w:val="-4"/>
          <w:w w:val="55"/>
          <w:sz w:val="18"/>
        </w:rPr>
        <w:t>о</w:t>
      </w:r>
      <w:r>
        <w:rPr>
          <w:color w:val="0D0D0D"/>
          <w:spacing w:val="-1"/>
          <w:w w:val="52"/>
          <w:sz w:val="18"/>
        </w:rPr>
        <w:t>де</w:t>
      </w:r>
      <w:r>
        <w:rPr>
          <w:color w:val="0D0D0D"/>
          <w:spacing w:val="1"/>
          <w:w w:val="52"/>
          <w:sz w:val="18"/>
        </w:rPr>
        <w:t>к</w:t>
      </w:r>
      <w:r>
        <w:rPr>
          <w:color w:val="0D0D0D"/>
          <w:w w:val="50"/>
          <w:sz w:val="18"/>
        </w:rPr>
        <w:t>су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spacing w:val="-9"/>
          <w:w w:val="63"/>
          <w:sz w:val="18"/>
        </w:rPr>
        <w:t>У</w:t>
      </w:r>
      <w:r>
        <w:rPr>
          <w:color w:val="0D0D0D"/>
          <w:w w:val="48"/>
          <w:sz w:val="18"/>
        </w:rPr>
        <w:t>країни</w:t>
      </w:r>
      <w:r>
        <w:rPr>
          <w:color w:val="0D0D0D"/>
          <w:sz w:val="18"/>
        </w:rPr>
        <w:t xml:space="preserve"> </w:t>
      </w:r>
      <w:r>
        <w:rPr>
          <w:color w:val="0D0D0D"/>
          <w:spacing w:val="2"/>
          <w:sz w:val="18"/>
        </w:rPr>
        <w:t xml:space="preserve"> </w:t>
      </w:r>
      <w:r>
        <w:rPr>
          <w:color w:val="0D0D0D"/>
          <w:sz w:val="18"/>
        </w:rPr>
        <w:t>/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spacing w:val="-1"/>
          <w:w w:val="50"/>
          <w:sz w:val="18"/>
        </w:rPr>
        <w:t>з</w:t>
      </w:r>
      <w:r>
        <w:rPr>
          <w:color w:val="0D0D0D"/>
          <w:w w:val="50"/>
          <w:sz w:val="18"/>
        </w:rPr>
        <w:t>а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spacing w:val="-1"/>
          <w:w w:val="50"/>
          <w:sz w:val="18"/>
        </w:rPr>
        <w:t>за</w:t>
      </w:r>
      <w:r>
        <w:rPr>
          <w:color w:val="0D0D0D"/>
          <w:spacing w:val="-22"/>
          <w:w w:val="36"/>
          <w:sz w:val="18"/>
        </w:rPr>
        <w:t>г</w:t>
      </w:r>
      <w:r>
        <w:rPr>
          <w:color w:val="0D0D0D"/>
          <w:sz w:val="18"/>
        </w:rPr>
        <w:t>.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р</w:t>
      </w:r>
      <w:r>
        <w:rPr>
          <w:color w:val="0D0D0D"/>
          <w:spacing w:val="-4"/>
          <w:w w:val="55"/>
          <w:sz w:val="18"/>
        </w:rPr>
        <w:t>е</w:t>
      </w:r>
      <w:r>
        <w:rPr>
          <w:color w:val="0D0D0D"/>
          <w:spacing w:val="-1"/>
          <w:w w:val="67"/>
          <w:sz w:val="18"/>
        </w:rPr>
        <w:t>д</w:t>
      </w:r>
      <w:r>
        <w:rPr>
          <w:color w:val="0D0D0D"/>
          <w:w w:val="67"/>
          <w:sz w:val="18"/>
        </w:rPr>
        <w:t>.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spacing w:val="-1"/>
          <w:w w:val="78"/>
          <w:sz w:val="18"/>
        </w:rPr>
        <w:t>С.С</w:t>
      </w:r>
      <w:r>
        <w:rPr>
          <w:color w:val="0D0D0D"/>
          <w:w w:val="78"/>
          <w:sz w:val="18"/>
        </w:rPr>
        <w:t>.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spacing w:val="-1"/>
          <w:w w:val="64"/>
          <w:sz w:val="18"/>
        </w:rPr>
        <w:t>Я</w:t>
      </w:r>
      <w:r>
        <w:rPr>
          <w:color w:val="0D0D0D"/>
          <w:spacing w:val="-3"/>
          <w:w w:val="64"/>
          <w:sz w:val="18"/>
        </w:rPr>
        <w:t>ц</w:t>
      </w:r>
      <w:r>
        <w:rPr>
          <w:color w:val="0D0D0D"/>
          <w:spacing w:val="-1"/>
          <w:w w:val="51"/>
          <w:sz w:val="18"/>
        </w:rPr>
        <w:t>ен</w:t>
      </w:r>
      <w:r>
        <w:rPr>
          <w:color w:val="0D0D0D"/>
          <w:spacing w:val="3"/>
          <w:w w:val="51"/>
          <w:sz w:val="18"/>
        </w:rPr>
        <w:t>к</w:t>
      </w:r>
      <w:r>
        <w:rPr>
          <w:color w:val="0D0D0D"/>
          <w:spacing w:val="-1"/>
          <w:w w:val="65"/>
          <w:sz w:val="18"/>
        </w:rPr>
        <w:t>а</w:t>
      </w:r>
      <w:r>
        <w:rPr>
          <w:color w:val="0D0D0D"/>
          <w:w w:val="65"/>
          <w:sz w:val="18"/>
        </w:rPr>
        <w:t>.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w w:val="73"/>
          <w:sz w:val="18"/>
        </w:rPr>
        <w:t>К.: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w w:val="74"/>
          <w:sz w:val="18"/>
        </w:rPr>
        <w:t>А.С.К.,</w:t>
      </w:r>
      <w:r>
        <w:rPr>
          <w:color w:val="0D0D0D"/>
          <w:spacing w:val="1"/>
          <w:sz w:val="18"/>
        </w:rPr>
        <w:t xml:space="preserve"> </w:t>
      </w:r>
      <w:r>
        <w:rPr>
          <w:color w:val="0D0D0D"/>
          <w:spacing w:val="-1"/>
          <w:sz w:val="18"/>
        </w:rPr>
        <w:t xml:space="preserve">2005. </w:t>
      </w:r>
      <w:r>
        <w:rPr>
          <w:color w:val="0D0D0D"/>
          <w:w w:val="80"/>
          <w:sz w:val="18"/>
        </w:rPr>
        <w:t>848</w:t>
      </w:r>
      <w:r>
        <w:rPr>
          <w:color w:val="0D0D0D"/>
          <w:spacing w:val="10"/>
          <w:w w:val="80"/>
          <w:sz w:val="18"/>
        </w:rPr>
        <w:t xml:space="preserve"> </w:t>
      </w:r>
      <w:r>
        <w:rPr>
          <w:color w:val="0D0D0D"/>
          <w:w w:val="75"/>
          <w:sz w:val="18"/>
        </w:rPr>
        <w:t>с.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firstLine="283"/>
        <w:rPr>
          <w:sz w:val="18"/>
        </w:rPr>
      </w:pPr>
      <w:r>
        <w:rPr>
          <w:color w:val="0D0D0D"/>
          <w:w w:val="50"/>
          <w:sz w:val="18"/>
        </w:rPr>
        <w:t>Олійник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О.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Проблемні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питання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сучасної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системи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покарань: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вітчизняний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та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зарубіжний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досвід.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50"/>
          <w:sz w:val="18"/>
        </w:rPr>
        <w:t>Підприємництво,</w:t>
      </w:r>
      <w:r>
        <w:rPr>
          <w:color w:val="0D0D0D"/>
          <w:spacing w:val="1"/>
          <w:w w:val="50"/>
          <w:sz w:val="18"/>
        </w:rPr>
        <w:t xml:space="preserve"> </w:t>
      </w:r>
      <w:r>
        <w:rPr>
          <w:color w:val="0D0D0D"/>
          <w:w w:val="75"/>
          <w:sz w:val="18"/>
        </w:rPr>
        <w:t>господарство,</w:t>
      </w:r>
      <w:r>
        <w:rPr>
          <w:color w:val="0D0D0D"/>
          <w:spacing w:val="8"/>
          <w:w w:val="75"/>
          <w:sz w:val="18"/>
        </w:rPr>
        <w:t xml:space="preserve"> </w:t>
      </w:r>
      <w:r>
        <w:rPr>
          <w:color w:val="0D0D0D"/>
          <w:w w:val="75"/>
          <w:sz w:val="18"/>
        </w:rPr>
        <w:t>право.</w:t>
      </w:r>
      <w:r>
        <w:rPr>
          <w:color w:val="0D0D0D"/>
          <w:spacing w:val="8"/>
          <w:w w:val="75"/>
          <w:sz w:val="18"/>
        </w:rPr>
        <w:t xml:space="preserve"> </w:t>
      </w:r>
      <w:r>
        <w:rPr>
          <w:color w:val="0D0D0D"/>
          <w:w w:val="90"/>
          <w:sz w:val="18"/>
        </w:rPr>
        <w:t>2018.</w:t>
      </w:r>
      <w:r>
        <w:rPr>
          <w:color w:val="0D0D0D"/>
          <w:spacing w:val="1"/>
          <w:w w:val="90"/>
          <w:sz w:val="18"/>
        </w:rPr>
        <w:t xml:space="preserve"> </w:t>
      </w:r>
      <w:r>
        <w:rPr>
          <w:color w:val="0D0D0D"/>
          <w:w w:val="90"/>
          <w:sz w:val="18"/>
        </w:rPr>
        <w:t>№2.</w:t>
      </w:r>
      <w:r>
        <w:rPr>
          <w:color w:val="0D0D0D"/>
          <w:spacing w:val="1"/>
          <w:w w:val="90"/>
          <w:sz w:val="18"/>
        </w:rPr>
        <w:t xml:space="preserve"> </w:t>
      </w:r>
      <w:r>
        <w:rPr>
          <w:color w:val="0D0D0D"/>
          <w:w w:val="75"/>
          <w:sz w:val="18"/>
        </w:rPr>
        <w:t>С.</w:t>
      </w:r>
      <w:r>
        <w:rPr>
          <w:color w:val="0D0D0D"/>
          <w:spacing w:val="8"/>
          <w:w w:val="75"/>
          <w:sz w:val="18"/>
        </w:rPr>
        <w:t xml:space="preserve"> </w:t>
      </w:r>
      <w:r>
        <w:rPr>
          <w:color w:val="0D0D0D"/>
          <w:w w:val="90"/>
          <w:sz w:val="18"/>
        </w:rPr>
        <w:t>191-196.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right="132" w:firstLine="283"/>
        <w:rPr>
          <w:sz w:val="18"/>
        </w:rPr>
      </w:pPr>
      <w:r>
        <w:rPr>
          <w:color w:val="0D0D0D"/>
          <w:spacing w:val="-1"/>
          <w:w w:val="55"/>
          <w:sz w:val="18"/>
        </w:rPr>
        <w:t>Попелюшко</w:t>
      </w:r>
      <w:r>
        <w:rPr>
          <w:color w:val="0D0D0D"/>
          <w:w w:val="55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В.О.</w:t>
      </w:r>
      <w:r>
        <w:rPr>
          <w:color w:val="0D0D0D"/>
          <w:w w:val="55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Обставини,</w:t>
      </w:r>
      <w:r>
        <w:rPr>
          <w:color w:val="0D0D0D"/>
          <w:w w:val="55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що</w:t>
      </w:r>
      <w:r>
        <w:rPr>
          <w:color w:val="0D0D0D"/>
          <w:w w:val="55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пом’ягшують</w:t>
      </w:r>
      <w:r>
        <w:rPr>
          <w:color w:val="0D0D0D"/>
          <w:w w:val="55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кримінальну</w:t>
      </w:r>
      <w:r>
        <w:rPr>
          <w:color w:val="0D0D0D"/>
          <w:w w:val="55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відповідальність</w:t>
      </w:r>
      <w:r>
        <w:rPr>
          <w:color w:val="0D0D0D"/>
          <w:w w:val="55"/>
          <w:sz w:val="18"/>
        </w:rPr>
        <w:t xml:space="preserve"> та покарання як предмет захисту.</w:t>
      </w:r>
      <w:r>
        <w:rPr>
          <w:color w:val="0D0D0D"/>
          <w:spacing w:val="-25"/>
          <w:w w:val="55"/>
          <w:sz w:val="18"/>
        </w:rPr>
        <w:t xml:space="preserve"> </w:t>
      </w:r>
      <w:r>
        <w:rPr>
          <w:color w:val="0D0D0D"/>
          <w:w w:val="59"/>
          <w:sz w:val="18"/>
        </w:rPr>
        <w:t>Ад</w:t>
      </w:r>
      <w:r>
        <w:rPr>
          <w:color w:val="0D0D0D"/>
          <w:spacing w:val="-2"/>
          <w:w w:val="59"/>
          <w:sz w:val="18"/>
        </w:rPr>
        <w:t>в</w:t>
      </w:r>
      <w:r>
        <w:rPr>
          <w:color w:val="0D0D0D"/>
          <w:spacing w:val="-1"/>
          <w:w w:val="49"/>
          <w:sz w:val="18"/>
        </w:rPr>
        <w:t>о</w:t>
      </w:r>
      <w:r>
        <w:rPr>
          <w:color w:val="0D0D0D"/>
          <w:spacing w:val="3"/>
          <w:w w:val="49"/>
          <w:sz w:val="18"/>
        </w:rPr>
        <w:t>к</w:t>
      </w:r>
      <w:r>
        <w:rPr>
          <w:color w:val="0D0D0D"/>
          <w:spacing w:val="-4"/>
          <w:w w:val="55"/>
          <w:sz w:val="18"/>
        </w:rPr>
        <w:t>а</w:t>
      </w:r>
      <w:r>
        <w:rPr>
          <w:color w:val="0D0D0D"/>
          <w:spacing w:val="-20"/>
          <w:w w:val="45"/>
          <w:sz w:val="18"/>
        </w:rPr>
        <w:t>т</w:t>
      </w:r>
      <w:r>
        <w:rPr>
          <w:color w:val="0D0D0D"/>
          <w:sz w:val="18"/>
        </w:rPr>
        <w:t xml:space="preserve">, </w:t>
      </w:r>
      <w:r>
        <w:rPr>
          <w:color w:val="0D0D0D"/>
          <w:spacing w:val="-1"/>
          <w:sz w:val="18"/>
        </w:rPr>
        <w:t>2007</w:t>
      </w:r>
      <w:r>
        <w:rPr>
          <w:color w:val="0D0D0D"/>
          <w:sz w:val="18"/>
        </w:rPr>
        <w:t xml:space="preserve">. </w:t>
      </w:r>
      <w:r>
        <w:rPr>
          <w:color w:val="0D0D0D"/>
          <w:w w:val="103"/>
          <w:sz w:val="18"/>
        </w:rPr>
        <w:t>№3.</w:t>
      </w:r>
      <w:r>
        <w:rPr>
          <w:color w:val="0D0D0D"/>
          <w:sz w:val="18"/>
        </w:rPr>
        <w:t xml:space="preserve">  </w:t>
      </w:r>
      <w:r>
        <w:rPr>
          <w:color w:val="0D0D0D"/>
          <w:spacing w:val="-1"/>
          <w:w w:val="78"/>
          <w:sz w:val="18"/>
        </w:rPr>
        <w:t>С</w:t>
      </w:r>
      <w:r>
        <w:rPr>
          <w:color w:val="0D0D0D"/>
          <w:w w:val="78"/>
          <w:sz w:val="18"/>
        </w:rPr>
        <w:t>.</w:t>
      </w:r>
      <w:r>
        <w:rPr>
          <w:color w:val="0D0D0D"/>
          <w:sz w:val="18"/>
        </w:rPr>
        <w:t xml:space="preserve"> </w:t>
      </w:r>
      <w:r>
        <w:rPr>
          <w:color w:val="0D0D0D"/>
          <w:spacing w:val="-1"/>
          <w:sz w:val="18"/>
        </w:rPr>
        <w:t>3-7.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right="132" w:firstLine="283"/>
        <w:rPr>
          <w:sz w:val="18"/>
        </w:rPr>
      </w:pPr>
      <w:r>
        <w:rPr>
          <w:color w:val="0D0D0D"/>
          <w:w w:val="55"/>
          <w:sz w:val="18"/>
        </w:rPr>
        <w:t>Уголовное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законодательство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зарубежных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стран.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Сборник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законодательных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материалов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/под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ред.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И.</w:t>
      </w:r>
      <w:r>
        <w:rPr>
          <w:color w:val="0D0D0D"/>
          <w:spacing w:val="1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Д.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75"/>
          <w:sz w:val="18"/>
        </w:rPr>
        <w:t>Козочкина].</w:t>
      </w:r>
      <w:r>
        <w:rPr>
          <w:color w:val="0D0D0D"/>
          <w:spacing w:val="8"/>
          <w:w w:val="75"/>
          <w:sz w:val="18"/>
        </w:rPr>
        <w:t xml:space="preserve"> </w:t>
      </w:r>
      <w:r>
        <w:rPr>
          <w:color w:val="0D0D0D"/>
          <w:w w:val="80"/>
          <w:sz w:val="18"/>
        </w:rPr>
        <w:t>М.:</w:t>
      </w:r>
      <w:r>
        <w:rPr>
          <w:color w:val="0D0D0D"/>
          <w:spacing w:val="7"/>
          <w:w w:val="80"/>
          <w:sz w:val="18"/>
        </w:rPr>
        <w:t xml:space="preserve"> </w:t>
      </w:r>
      <w:r>
        <w:rPr>
          <w:color w:val="0D0D0D"/>
          <w:w w:val="75"/>
          <w:sz w:val="18"/>
        </w:rPr>
        <w:t>Изд-во</w:t>
      </w:r>
      <w:r>
        <w:rPr>
          <w:color w:val="0D0D0D"/>
          <w:spacing w:val="9"/>
          <w:w w:val="75"/>
          <w:sz w:val="18"/>
        </w:rPr>
        <w:t xml:space="preserve"> </w:t>
      </w:r>
      <w:r>
        <w:rPr>
          <w:color w:val="0D0D0D"/>
          <w:w w:val="75"/>
          <w:sz w:val="18"/>
        </w:rPr>
        <w:t>ЗЕРЦАЛО,</w:t>
      </w:r>
      <w:r>
        <w:rPr>
          <w:color w:val="0D0D0D"/>
          <w:spacing w:val="8"/>
          <w:w w:val="75"/>
          <w:sz w:val="18"/>
        </w:rPr>
        <w:t xml:space="preserve"> </w:t>
      </w:r>
      <w:r>
        <w:rPr>
          <w:color w:val="0D0D0D"/>
          <w:w w:val="80"/>
          <w:sz w:val="18"/>
        </w:rPr>
        <w:t>2006.</w:t>
      </w:r>
      <w:r>
        <w:rPr>
          <w:color w:val="0D0D0D"/>
          <w:spacing w:val="6"/>
          <w:w w:val="80"/>
          <w:sz w:val="18"/>
        </w:rPr>
        <w:t xml:space="preserve"> </w:t>
      </w:r>
      <w:r>
        <w:rPr>
          <w:color w:val="0D0D0D"/>
          <w:w w:val="80"/>
          <w:sz w:val="18"/>
        </w:rPr>
        <w:t>352</w:t>
      </w:r>
      <w:r>
        <w:rPr>
          <w:color w:val="0D0D0D"/>
          <w:spacing w:val="7"/>
          <w:w w:val="80"/>
          <w:sz w:val="18"/>
        </w:rPr>
        <w:t xml:space="preserve"> </w:t>
      </w:r>
      <w:r>
        <w:rPr>
          <w:color w:val="0D0D0D"/>
          <w:w w:val="75"/>
          <w:sz w:val="18"/>
        </w:rPr>
        <w:t>с.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firstLine="283"/>
        <w:rPr>
          <w:sz w:val="18"/>
        </w:rPr>
      </w:pPr>
      <w:r>
        <w:rPr>
          <w:color w:val="0D0D0D"/>
          <w:spacing w:val="-9"/>
          <w:w w:val="63"/>
          <w:sz w:val="18"/>
        </w:rPr>
        <w:t>У</w:t>
      </w:r>
      <w:r>
        <w:rPr>
          <w:color w:val="0D0D0D"/>
          <w:spacing w:val="-4"/>
          <w:w w:val="36"/>
          <w:sz w:val="18"/>
        </w:rPr>
        <w:t>г</w:t>
      </w:r>
      <w:r>
        <w:rPr>
          <w:color w:val="0D0D0D"/>
          <w:spacing w:val="-4"/>
          <w:w w:val="55"/>
          <w:sz w:val="18"/>
        </w:rPr>
        <w:t>о</w:t>
      </w:r>
      <w:r>
        <w:rPr>
          <w:color w:val="0D0D0D"/>
          <w:spacing w:val="2"/>
          <w:w w:val="58"/>
          <w:sz w:val="18"/>
        </w:rPr>
        <w:t>л</w:t>
      </w:r>
      <w:r>
        <w:rPr>
          <w:color w:val="0D0D0D"/>
          <w:spacing w:val="-1"/>
          <w:w w:val="58"/>
          <w:sz w:val="18"/>
        </w:rPr>
        <w:t>овны</w:t>
      </w:r>
      <w:r>
        <w:rPr>
          <w:color w:val="0D0D0D"/>
          <w:w w:val="58"/>
          <w:sz w:val="18"/>
        </w:rPr>
        <w:t>й</w:t>
      </w:r>
      <w:r>
        <w:rPr>
          <w:color w:val="0D0D0D"/>
          <w:sz w:val="18"/>
        </w:rPr>
        <w:t xml:space="preserve"> </w:t>
      </w:r>
      <w:r>
        <w:rPr>
          <w:color w:val="0D0D0D"/>
          <w:spacing w:val="-16"/>
          <w:sz w:val="18"/>
        </w:rPr>
        <w:t xml:space="preserve"> </w:t>
      </w:r>
      <w:r>
        <w:rPr>
          <w:color w:val="0D0D0D"/>
          <w:spacing w:val="2"/>
          <w:w w:val="43"/>
          <w:sz w:val="18"/>
        </w:rPr>
        <w:t>к</w:t>
      </w:r>
      <w:r>
        <w:rPr>
          <w:color w:val="0D0D0D"/>
          <w:spacing w:val="-4"/>
          <w:w w:val="55"/>
          <w:sz w:val="18"/>
        </w:rPr>
        <w:t>о</w:t>
      </w:r>
      <w:r>
        <w:rPr>
          <w:color w:val="0D0D0D"/>
          <w:spacing w:val="-1"/>
          <w:w w:val="52"/>
          <w:sz w:val="18"/>
        </w:rPr>
        <w:t>де</w:t>
      </w:r>
      <w:r>
        <w:rPr>
          <w:color w:val="0D0D0D"/>
          <w:spacing w:val="1"/>
          <w:w w:val="52"/>
          <w:sz w:val="18"/>
        </w:rPr>
        <w:t>к</w:t>
      </w:r>
      <w:r>
        <w:rPr>
          <w:color w:val="0D0D0D"/>
          <w:w w:val="50"/>
          <w:sz w:val="18"/>
        </w:rPr>
        <w:t>с</w:t>
      </w:r>
      <w:r>
        <w:rPr>
          <w:color w:val="0D0D0D"/>
          <w:sz w:val="18"/>
        </w:rPr>
        <w:t xml:space="preserve"> </w:t>
      </w:r>
      <w:r>
        <w:rPr>
          <w:color w:val="0D0D0D"/>
          <w:spacing w:val="-16"/>
          <w:sz w:val="18"/>
        </w:rPr>
        <w:t xml:space="preserve"> </w:t>
      </w:r>
      <w:r>
        <w:rPr>
          <w:color w:val="0D0D0D"/>
          <w:spacing w:val="-8"/>
          <w:w w:val="66"/>
          <w:sz w:val="18"/>
        </w:rPr>
        <w:t>Р</w:t>
      </w:r>
      <w:r>
        <w:rPr>
          <w:color w:val="0D0D0D"/>
          <w:spacing w:val="-1"/>
          <w:w w:val="52"/>
          <w:sz w:val="18"/>
        </w:rPr>
        <w:t>есп</w:t>
      </w:r>
      <w:r>
        <w:rPr>
          <w:color w:val="0D0D0D"/>
          <w:spacing w:val="1"/>
          <w:w w:val="52"/>
          <w:sz w:val="18"/>
        </w:rPr>
        <w:t>у</w:t>
      </w:r>
      <w:r>
        <w:rPr>
          <w:color w:val="0D0D0D"/>
          <w:spacing w:val="-9"/>
          <w:w w:val="57"/>
          <w:sz w:val="18"/>
        </w:rPr>
        <w:t>б</w:t>
      </w:r>
      <w:r>
        <w:rPr>
          <w:color w:val="0D0D0D"/>
          <w:spacing w:val="-1"/>
          <w:w w:val="53"/>
          <w:sz w:val="18"/>
        </w:rPr>
        <w:t>лик</w:t>
      </w:r>
      <w:r>
        <w:rPr>
          <w:color w:val="0D0D0D"/>
          <w:w w:val="53"/>
          <w:sz w:val="18"/>
        </w:rPr>
        <w:t>и</w:t>
      </w:r>
      <w:r>
        <w:rPr>
          <w:color w:val="0D0D0D"/>
          <w:sz w:val="18"/>
        </w:rPr>
        <w:t xml:space="preserve"> </w:t>
      </w:r>
      <w:r>
        <w:rPr>
          <w:color w:val="0D0D0D"/>
          <w:spacing w:val="-16"/>
          <w:sz w:val="18"/>
        </w:rPr>
        <w:t xml:space="preserve"> </w:t>
      </w:r>
      <w:r>
        <w:rPr>
          <w:color w:val="0D0D0D"/>
          <w:spacing w:val="-1"/>
          <w:w w:val="60"/>
          <w:sz w:val="18"/>
        </w:rPr>
        <w:t>Б</w:t>
      </w:r>
      <w:r>
        <w:rPr>
          <w:color w:val="0D0D0D"/>
          <w:spacing w:val="-6"/>
          <w:w w:val="60"/>
          <w:sz w:val="18"/>
        </w:rPr>
        <w:t>е</w:t>
      </w:r>
      <w:r>
        <w:rPr>
          <w:color w:val="0D0D0D"/>
          <w:spacing w:val="-1"/>
          <w:w w:val="56"/>
          <w:sz w:val="18"/>
        </w:rPr>
        <w:t>ла</w:t>
      </w:r>
      <w:r>
        <w:rPr>
          <w:color w:val="0D0D0D"/>
          <w:spacing w:val="-2"/>
          <w:w w:val="56"/>
          <w:sz w:val="18"/>
        </w:rPr>
        <w:t>р</w:t>
      </w:r>
      <w:r>
        <w:rPr>
          <w:color w:val="0D0D0D"/>
          <w:spacing w:val="-3"/>
          <w:w w:val="50"/>
          <w:sz w:val="18"/>
        </w:rPr>
        <w:t>у</w:t>
      </w:r>
      <w:r>
        <w:rPr>
          <w:color w:val="0D0D0D"/>
          <w:w w:val="51"/>
          <w:sz w:val="18"/>
        </w:rPr>
        <w:t>сь</w:t>
      </w:r>
      <w:r>
        <w:rPr>
          <w:color w:val="0D0D0D"/>
          <w:sz w:val="18"/>
        </w:rPr>
        <w:t xml:space="preserve"> </w:t>
      </w:r>
      <w:r>
        <w:rPr>
          <w:color w:val="0D0D0D"/>
          <w:spacing w:val="-17"/>
          <w:sz w:val="18"/>
        </w:rPr>
        <w:t xml:space="preserve"> </w:t>
      </w:r>
      <w:r>
        <w:rPr>
          <w:color w:val="0D0D0D"/>
          <w:spacing w:val="-1"/>
          <w:sz w:val="18"/>
        </w:rPr>
        <w:t>199</w:t>
      </w:r>
      <w:r>
        <w:rPr>
          <w:color w:val="0D0D0D"/>
          <w:sz w:val="18"/>
        </w:rPr>
        <w:t xml:space="preserve">9 </w:t>
      </w:r>
      <w:r>
        <w:rPr>
          <w:color w:val="0D0D0D"/>
          <w:spacing w:val="-17"/>
          <w:sz w:val="18"/>
        </w:rPr>
        <w:t xml:space="preserve"> </w:t>
      </w:r>
      <w:r>
        <w:rPr>
          <w:color w:val="0D0D0D"/>
          <w:spacing w:val="-22"/>
          <w:w w:val="36"/>
          <w:sz w:val="18"/>
        </w:rPr>
        <w:t>г</w:t>
      </w:r>
      <w:r>
        <w:rPr>
          <w:color w:val="0D0D0D"/>
          <w:sz w:val="18"/>
        </w:rPr>
        <w:t xml:space="preserve">.: </w:t>
      </w:r>
      <w:r>
        <w:rPr>
          <w:color w:val="0D0D0D"/>
          <w:spacing w:val="-17"/>
          <w:sz w:val="18"/>
        </w:rPr>
        <w:t xml:space="preserve"> </w:t>
      </w:r>
      <w:r>
        <w:rPr>
          <w:color w:val="0D0D0D"/>
          <w:w w:val="53"/>
          <w:sz w:val="18"/>
        </w:rPr>
        <w:t>сравни</w:t>
      </w:r>
      <w:r>
        <w:rPr>
          <w:color w:val="0D0D0D"/>
          <w:spacing w:val="-2"/>
          <w:w w:val="53"/>
          <w:sz w:val="18"/>
        </w:rPr>
        <w:t>т</w:t>
      </w:r>
      <w:r>
        <w:rPr>
          <w:color w:val="0D0D0D"/>
          <w:spacing w:val="-6"/>
          <w:w w:val="55"/>
          <w:sz w:val="18"/>
        </w:rPr>
        <w:t>е</w:t>
      </w:r>
      <w:r>
        <w:rPr>
          <w:color w:val="0D0D0D"/>
          <w:spacing w:val="-1"/>
          <w:w w:val="58"/>
          <w:sz w:val="18"/>
        </w:rPr>
        <w:t>льны</w:t>
      </w:r>
      <w:r>
        <w:rPr>
          <w:color w:val="0D0D0D"/>
          <w:w w:val="58"/>
          <w:sz w:val="18"/>
        </w:rPr>
        <w:t>й</w:t>
      </w:r>
      <w:r>
        <w:rPr>
          <w:color w:val="0D0D0D"/>
          <w:sz w:val="18"/>
        </w:rPr>
        <w:t xml:space="preserve"> </w:t>
      </w:r>
      <w:r>
        <w:rPr>
          <w:color w:val="0D0D0D"/>
          <w:spacing w:val="-16"/>
          <w:sz w:val="18"/>
        </w:rPr>
        <w:t xml:space="preserve"> </w:t>
      </w:r>
      <w:r>
        <w:rPr>
          <w:color w:val="0D0D0D"/>
          <w:spacing w:val="-1"/>
          <w:w w:val="54"/>
          <w:sz w:val="18"/>
        </w:rPr>
        <w:t>анали</w:t>
      </w:r>
      <w:r>
        <w:rPr>
          <w:color w:val="0D0D0D"/>
          <w:w w:val="54"/>
          <w:sz w:val="18"/>
        </w:rPr>
        <w:t>з</w:t>
      </w:r>
      <w:r>
        <w:rPr>
          <w:color w:val="0D0D0D"/>
          <w:sz w:val="18"/>
        </w:rPr>
        <w:t xml:space="preserve"> </w:t>
      </w:r>
      <w:r>
        <w:rPr>
          <w:color w:val="0D0D0D"/>
          <w:spacing w:val="-17"/>
          <w:sz w:val="18"/>
        </w:rPr>
        <w:t xml:space="preserve"> </w:t>
      </w:r>
      <w:r>
        <w:rPr>
          <w:color w:val="0D0D0D"/>
          <w:w w:val="55"/>
          <w:sz w:val="18"/>
        </w:rPr>
        <w:t>и</w:t>
      </w:r>
      <w:r>
        <w:rPr>
          <w:color w:val="0D0D0D"/>
          <w:sz w:val="18"/>
        </w:rPr>
        <w:t xml:space="preserve"> </w:t>
      </w:r>
      <w:r>
        <w:rPr>
          <w:color w:val="0D0D0D"/>
          <w:spacing w:val="-17"/>
          <w:sz w:val="18"/>
        </w:rPr>
        <w:t xml:space="preserve"> </w:t>
      </w:r>
      <w:r>
        <w:rPr>
          <w:color w:val="0D0D0D"/>
          <w:spacing w:val="2"/>
          <w:w w:val="43"/>
          <w:sz w:val="18"/>
        </w:rPr>
        <w:t>к</w:t>
      </w:r>
      <w:r>
        <w:rPr>
          <w:color w:val="0D0D0D"/>
          <w:spacing w:val="-1"/>
          <w:w w:val="58"/>
          <w:sz w:val="18"/>
        </w:rPr>
        <w:t>оммен</w:t>
      </w:r>
      <w:r>
        <w:rPr>
          <w:color w:val="0D0D0D"/>
          <w:spacing w:val="-3"/>
          <w:w w:val="58"/>
          <w:sz w:val="18"/>
        </w:rPr>
        <w:t>т</w:t>
      </w:r>
      <w:r>
        <w:rPr>
          <w:color w:val="0D0D0D"/>
          <w:spacing w:val="-1"/>
          <w:w w:val="55"/>
          <w:sz w:val="18"/>
        </w:rPr>
        <w:t>ари</w:t>
      </w:r>
      <w:r>
        <w:rPr>
          <w:color w:val="0D0D0D"/>
          <w:w w:val="55"/>
          <w:sz w:val="18"/>
        </w:rPr>
        <w:t>й</w:t>
      </w:r>
      <w:r>
        <w:rPr>
          <w:color w:val="0D0D0D"/>
          <w:sz w:val="18"/>
        </w:rPr>
        <w:t xml:space="preserve"> </w:t>
      </w:r>
      <w:r>
        <w:rPr>
          <w:color w:val="0D0D0D"/>
          <w:spacing w:val="-16"/>
          <w:sz w:val="18"/>
        </w:rPr>
        <w:t xml:space="preserve"> </w:t>
      </w:r>
      <w:r>
        <w:rPr>
          <w:color w:val="0D0D0D"/>
          <w:sz w:val="18"/>
        </w:rPr>
        <w:t xml:space="preserve">/ </w:t>
      </w:r>
      <w:r>
        <w:rPr>
          <w:color w:val="0D0D0D"/>
          <w:spacing w:val="-17"/>
          <w:sz w:val="18"/>
        </w:rPr>
        <w:t xml:space="preserve"> </w:t>
      </w:r>
      <w:r>
        <w:rPr>
          <w:color w:val="0D0D0D"/>
          <w:w w:val="54"/>
          <w:sz w:val="18"/>
        </w:rPr>
        <w:t>п</w:t>
      </w:r>
      <w:r>
        <w:rPr>
          <w:color w:val="0D0D0D"/>
          <w:spacing w:val="-4"/>
          <w:w w:val="54"/>
          <w:sz w:val="18"/>
        </w:rPr>
        <w:t>о</w:t>
      </w:r>
      <w:r>
        <w:rPr>
          <w:color w:val="0D0D0D"/>
          <w:w w:val="58"/>
          <w:sz w:val="18"/>
        </w:rPr>
        <w:t>д</w:t>
      </w:r>
      <w:r>
        <w:rPr>
          <w:color w:val="0D0D0D"/>
          <w:sz w:val="18"/>
        </w:rPr>
        <w:t xml:space="preserve"> </w:t>
      </w:r>
      <w:r>
        <w:rPr>
          <w:color w:val="0D0D0D"/>
          <w:spacing w:val="-17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р</w:t>
      </w:r>
      <w:r>
        <w:rPr>
          <w:color w:val="0D0D0D"/>
          <w:spacing w:val="-4"/>
          <w:w w:val="55"/>
          <w:sz w:val="18"/>
        </w:rPr>
        <w:t>е</w:t>
      </w:r>
      <w:r>
        <w:rPr>
          <w:color w:val="0D0D0D"/>
          <w:spacing w:val="-1"/>
          <w:w w:val="67"/>
          <w:sz w:val="18"/>
        </w:rPr>
        <w:t>д</w:t>
      </w:r>
      <w:r>
        <w:rPr>
          <w:color w:val="0D0D0D"/>
          <w:w w:val="67"/>
          <w:sz w:val="18"/>
        </w:rPr>
        <w:t>.</w:t>
      </w:r>
      <w:r>
        <w:rPr>
          <w:color w:val="0D0D0D"/>
          <w:sz w:val="18"/>
        </w:rPr>
        <w:t xml:space="preserve"> </w:t>
      </w:r>
      <w:r>
        <w:rPr>
          <w:color w:val="0D0D0D"/>
          <w:spacing w:val="-17"/>
          <w:sz w:val="18"/>
        </w:rPr>
        <w:t xml:space="preserve"> </w:t>
      </w:r>
      <w:r>
        <w:rPr>
          <w:color w:val="0D0D0D"/>
          <w:spacing w:val="-1"/>
          <w:w w:val="78"/>
          <w:sz w:val="18"/>
        </w:rPr>
        <w:t>Н</w:t>
      </w:r>
      <w:r>
        <w:rPr>
          <w:color w:val="0D0D0D"/>
          <w:w w:val="78"/>
          <w:sz w:val="18"/>
        </w:rPr>
        <w:t>.</w:t>
      </w:r>
      <w:r>
        <w:rPr>
          <w:color w:val="0D0D0D"/>
          <w:sz w:val="18"/>
        </w:rPr>
        <w:t xml:space="preserve"> </w:t>
      </w:r>
      <w:r>
        <w:rPr>
          <w:color w:val="0D0D0D"/>
          <w:spacing w:val="-17"/>
          <w:sz w:val="18"/>
        </w:rPr>
        <w:t xml:space="preserve"> </w:t>
      </w:r>
      <w:r>
        <w:rPr>
          <w:color w:val="0D0D0D"/>
          <w:w w:val="77"/>
          <w:sz w:val="18"/>
        </w:rPr>
        <w:t xml:space="preserve">И. </w:t>
      </w:r>
      <w:r>
        <w:rPr>
          <w:color w:val="0D0D0D"/>
          <w:w w:val="75"/>
          <w:sz w:val="18"/>
        </w:rPr>
        <w:t>Кузнецова.</w:t>
      </w:r>
      <w:r>
        <w:rPr>
          <w:color w:val="0D0D0D"/>
          <w:spacing w:val="8"/>
          <w:w w:val="75"/>
          <w:sz w:val="18"/>
        </w:rPr>
        <w:t xml:space="preserve"> </w:t>
      </w:r>
      <w:r>
        <w:rPr>
          <w:color w:val="0D0D0D"/>
          <w:w w:val="75"/>
          <w:sz w:val="18"/>
        </w:rPr>
        <w:t>Минск:</w:t>
      </w:r>
      <w:r>
        <w:rPr>
          <w:color w:val="0D0D0D"/>
          <w:spacing w:val="8"/>
          <w:w w:val="75"/>
          <w:sz w:val="18"/>
        </w:rPr>
        <w:t xml:space="preserve"> </w:t>
      </w:r>
      <w:r>
        <w:rPr>
          <w:color w:val="0D0D0D"/>
          <w:w w:val="75"/>
          <w:sz w:val="18"/>
        </w:rPr>
        <w:t>Тесей,</w:t>
      </w:r>
      <w:r>
        <w:rPr>
          <w:color w:val="0D0D0D"/>
          <w:spacing w:val="9"/>
          <w:w w:val="75"/>
          <w:sz w:val="18"/>
        </w:rPr>
        <w:t xml:space="preserve"> </w:t>
      </w:r>
      <w:r>
        <w:rPr>
          <w:color w:val="0D0D0D"/>
          <w:w w:val="80"/>
          <w:sz w:val="18"/>
        </w:rPr>
        <w:t>2006.</w:t>
      </w:r>
      <w:r>
        <w:rPr>
          <w:color w:val="0D0D0D"/>
          <w:spacing w:val="6"/>
          <w:w w:val="80"/>
          <w:sz w:val="18"/>
        </w:rPr>
        <w:t xml:space="preserve"> </w:t>
      </w:r>
      <w:r>
        <w:rPr>
          <w:color w:val="0D0D0D"/>
          <w:w w:val="80"/>
          <w:sz w:val="18"/>
        </w:rPr>
        <w:t>672</w:t>
      </w:r>
      <w:r>
        <w:rPr>
          <w:color w:val="0D0D0D"/>
          <w:spacing w:val="6"/>
          <w:w w:val="80"/>
          <w:sz w:val="18"/>
        </w:rPr>
        <w:t xml:space="preserve"> </w:t>
      </w:r>
      <w:r>
        <w:rPr>
          <w:color w:val="0D0D0D"/>
          <w:w w:val="75"/>
          <w:sz w:val="18"/>
        </w:rPr>
        <w:t>с.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92" w:lineRule="auto"/>
        <w:ind w:right="132" w:firstLine="283"/>
        <w:rPr>
          <w:sz w:val="18"/>
        </w:rPr>
      </w:pPr>
      <w:r>
        <w:rPr>
          <w:color w:val="0D0D0D"/>
          <w:w w:val="60"/>
          <w:sz w:val="18"/>
        </w:rPr>
        <w:t>Уголовный</w:t>
      </w:r>
      <w:r>
        <w:rPr>
          <w:color w:val="0D0D0D"/>
          <w:spacing w:val="3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кодекс</w:t>
      </w:r>
      <w:r>
        <w:rPr>
          <w:color w:val="0D0D0D"/>
          <w:spacing w:val="3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Российской</w:t>
      </w:r>
      <w:r>
        <w:rPr>
          <w:color w:val="0D0D0D"/>
          <w:spacing w:val="3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Федерации.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/</w:t>
      </w:r>
      <w:r>
        <w:rPr>
          <w:color w:val="0D0D0D"/>
          <w:spacing w:val="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под.</w:t>
      </w:r>
      <w:r>
        <w:rPr>
          <w:color w:val="0D0D0D"/>
          <w:spacing w:val="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ред.</w:t>
      </w:r>
      <w:r>
        <w:rPr>
          <w:color w:val="0D0D0D"/>
          <w:spacing w:val="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А.А.</w:t>
      </w:r>
      <w:r>
        <w:rPr>
          <w:color w:val="0D0D0D"/>
          <w:spacing w:val="2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Костонова.</w:t>
      </w:r>
      <w:r>
        <w:rPr>
          <w:color w:val="0D0D0D"/>
          <w:spacing w:val="4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М.:</w:t>
      </w:r>
      <w:r>
        <w:rPr>
          <w:color w:val="0D0D0D"/>
          <w:spacing w:val="11"/>
          <w:sz w:val="18"/>
        </w:rPr>
        <w:t xml:space="preserve"> </w:t>
      </w:r>
      <w:r>
        <w:rPr>
          <w:color w:val="0D0D0D"/>
          <w:w w:val="60"/>
          <w:sz w:val="18"/>
        </w:rPr>
        <w:t>ООО</w:t>
      </w:r>
      <w:r>
        <w:rPr>
          <w:color w:val="0D0D0D"/>
          <w:spacing w:val="12"/>
          <w:sz w:val="18"/>
        </w:rPr>
        <w:t xml:space="preserve"> </w:t>
      </w:r>
      <w:r>
        <w:rPr>
          <w:color w:val="0D0D0D"/>
          <w:w w:val="60"/>
          <w:sz w:val="18"/>
        </w:rPr>
        <w:t>«Фирма</w:t>
      </w:r>
      <w:r>
        <w:rPr>
          <w:color w:val="0D0D0D"/>
          <w:spacing w:val="12"/>
          <w:sz w:val="18"/>
        </w:rPr>
        <w:t xml:space="preserve"> </w:t>
      </w:r>
      <w:r>
        <w:rPr>
          <w:color w:val="0D0D0D"/>
          <w:w w:val="60"/>
          <w:sz w:val="18"/>
        </w:rPr>
        <w:t>«Издательство</w:t>
      </w:r>
      <w:r>
        <w:rPr>
          <w:color w:val="0D0D0D"/>
          <w:spacing w:val="1"/>
          <w:w w:val="60"/>
          <w:sz w:val="18"/>
        </w:rPr>
        <w:t xml:space="preserve"> </w:t>
      </w:r>
      <w:r>
        <w:rPr>
          <w:color w:val="0D0D0D"/>
          <w:w w:val="90"/>
          <w:sz w:val="18"/>
        </w:rPr>
        <w:t>ACT»,</w:t>
      </w:r>
      <w:r>
        <w:rPr>
          <w:color w:val="0D0D0D"/>
          <w:spacing w:val="5"/>
          <w:w w:val="90"/>
          <w:sz w:val="18"/>
        </w:rPr>
        <w:t xml:space="preserve"> </w:t>
      </w:r>
      <w:r>
        <w:rPr>
          <w:color w:val="0D0D0D"/>
          <w:w w:val="90"/>
          <w:sz w:val="18"/>
        </w:rPr>
        <w:t>2006.</w:t>
      </w:r>
      <w:r>
        <w:rPr>
          <w:color w:val="0D0D0D"/>
          <w:spacing w:val="12"/>
          <w:w w:val="90"/>
          <w:sz w:val="18"/>
        </w:rPr>
        <w:t xml:space="preserve"> </w:t>
      </w:r>
      <w:r>
        <w:rPr>
          <w:color w:val="0D0D0D"/>
          <w:w w:val="90"/>
          <w:sz w:val="18"/>
        </w:rPr>
        <w:t>160</w:t>
      </w:r>
      <w:r>
        <w:rPr>
          <w:color w:val="0D0D0D"/>
          <w:spacing w:val="6"/>
          <w:w w:val="90"/>
          <w:sz w:val="18"/>
        </w:rPr>
        <w:t xml:space="preserve"> </w:t>
      </w:r>
      <w:r>
        <w:rPr>
          <w:color w:val="0D0D0D"/>
          <w:w w:val="75"/>
          <w:sz w:val="18"/>
        </w:rPr>
        <w:t>с.</w:t>
      </w:r>
    </w:p>
    <w:p w:rsidR="0093408A" w:rsidRDefault="0093408A" w:rsidP="0093408A">
      <w:pPr>
        <w:pStyle w:val="a7"/>
        <w:numPr>
          <w:ilvl w:val="0"/>
          <w:numId w:val="1"/>
        </w:numPr>
        <w:tabs>
          <w:tab w:val="left" w:pos="681"/>
        </w:tabs>
        <w:spacing w:line="206" w:lineRule="exact"/>
        <w:ind w:left="680" w:right="0"/>
        <w:rPr>
          <w:sz w:val="18"/>
        </w:rPr>
      </w:pPr>
      <w:r>
        <w:rPr>
          <w:color w:val="0D0D0D"/>
          <w:spacing w:val="-3"/>
          <w:w w:val="66"/>
          <w:sz w:val="18"/>
        </w:rPr>
        <w:t>Х</w:t>
      </w:r>
      <w:r>
        <w:rPr>
          <w:color w:val="0D0D0D"/>
          <w:spacing w:val="-1"/>
          <w:w w:val="60"/>
          <w:sz w:val="18"/>
        </w:rPr>
        <w:t>оми</w:t>
      </w:r>
      <w:r>
        <w:rPr>
          <w:color w:val="0D0D0D"/>
          <w:w w:val="52"/>
          <w:sz w:val="18"/>
        </w:rPr>
        <w:t>ч</w:t>
      </w:r>
      <w:r>
        <w:rPr>
          <w:color w:val="0D0D0D"/>
          <w:sz w:val="18"/>
        </w:rPr>
        <w:t xml:space="preserve"> </w:t>
      </w:r>
      <w:r>
        <w:rPr>
          <w:color w:val="0D0D0D"/>
          <w:w w:val="80"/>
          <w:sz w:val="18"/>
        </w:rPr>
        <w:t>В.М.</w:t>
      </w:r>
      <w:r>
        <w:rPr>
          <w:color w:val="0D0D0D"/>
          <w:sz w:val="18"/>
        </w:rPr>
        <w:t xml:space="preserve"> </w:t>
      </w:r>
      <w:r>
        <w:rPr>
          <w:color w:val="0D0D0D"/>
          <w:spacing w:val="-1"/>
          <w:w w:val="65"/>
          <w:sz w:val="18"/>
        </w:rPr>
        <w:t>Форм</w:t>
      </w:r>
      <w:r>
        <w:rPr>
          <w:color w:val="0D0D0D"/>
          <w:w w:val="65"/>
          <w:sz w:val="18"/>
        </w:rPr>
        <w:t>ы</w:t>
      </w:r>
      <w:r>
        <w:rPr>
          <w:color w:val="0D0D0D"/>
          <w:spacing w:val="-1"/>
          <w:sz w:val="18"/>
        </w:rPr>
        <w:t xml:space="preserve"> </w:t>
      </w:r>
      <w:r>
        <w:rPr>
          <w:color w:val="0D0D0D"/>
          <w:spacing w:val="-1"/>
          <w:w w:val="55"/>
          <w:sz w:val="18"/>
        </w:rPr>
        <w:t>реализаци</w:t>
      </w:r>
      <w:r>
        <w:rPr>
          <w:color w:val="0D0D0D"/>
          <w:w w:val="55"/>
          <w:sz w:val="18"/>
        </w:rPr>
        <w:t>и</w:t>
      </w:r>
      <w:r>
        <w:rPr>
          <w:color w:val="0D0D0D"/>
          <w:sz w:val="18"/>
        </w:rPr>
        <w:t xml:space="preserve"> </w:t>
      </w:r>
      <w:r>
        <w:rPr>
          <w:color w:val="0D0D0D"/>
          <w:w w:val="43"/>
          <w:sz w:val="18"/>
        </w:rPr>
        <w:t>у</w:t>
      </w:r>
      <w:r>
        <w:rPr>
          <w:color w:val="0D0D0D"/>
          <w:spacing w:val="-5"/>
          <w:w w:val="43"/>
          <w:sz w:val="18"/>
        </w:rPr>
        <w:t>г</w:t>
      </w:r>
      <w:r>
        <w:rPr>
          <w:color w:val="0D0D0D"/>
          <w:spacing w:val="-4"/>
          <w:w w:val="55"/>
          <w:sz w:val="18"/>
        </w:rPr>
        <w:t>о</w:t>
      </w:r>
      <w:r>
        <w:rPr>
          <w:color w:val="0D0D0D"/>
          <w:spacing w:val="2"/>
          <w:w w:val="58"/>
          <w:sz w:val="18"/>
        </w:rPr>
        <w:t>л</w:t>
      </w:r>
      <w:r>
        <w:rPr>
          <w:color w:val="0D0D0D"/>
          <w:spacing w:val="-1"/>
          <w:w w:val="55"/>
          <w:sz w:val="18"/>
        </w:rPr>
        <w:t>овно</w:t>
      </w:r>
      <w:r>
        <w:rPr>
          <w:color w:val="0D0D0D"/>
          <w:w w:val="55"/>
          <w:sz w:val="18"/>
        </w:rPr>
        <w:t>й</w:t>
      </w:r>
      <w:r>
        <w:rPr>
          <w:color w:val="0D0D0D"/>
          <w:sz w:val="18"/>
        </w:rPr>
        <w:t xml:space="preserve"> </w:t>
      </w:r>
      <w:r>
        <w:rPr>
          <w:color w:val="0D0D0D"/>
          <w:spacing w:val="-4"/>
          <w:w w:val="55"/>
          <w:sz w:val="18"/>
        </w:rPr>
        <w:t>о</w:t>
      </w:r>
      <w:r>
        <w:rPr>
          <w:color w:val="0D0D0D"/>
          <w:w w:val="49"/>
          <w:sz w:val="18"/>
        </w:rPr>
        <w:t>т</w:t>
      </w:r>
      <w:r>
        <w:rPr>
          <w:color w:val="0D0D0D"/>
          <w:spacing w:val="-2"/>
          <w:w w:val="49"/>
          <w:sz w:val="18"/>
        </w:rPr>
        <w:t>в</w:t>
      </w:r>
      <w:r>
        <w:rPr>
          <w:color w:val="0D0D0D"/>
          <w:spacing w:val="-6"/>
          <w:w w:val="55"/>
          <w:sz w:val="18"/>
        </w:rPr>
        <w:t>е</w:t>
      </w:r>
      <w:r>
        <w:rPr>
          <w:color w:val="0D0D0D"/>
          <w:spacing w:val="-3"/>
          <w:w w:val="45"/>
          <w:sz w:val="18"/>
        </w:rPr>
        <w:t>т</w:t>
      </w:r>
      <w:r>
        <w:rPr>
          <w:color w:val="0D0D0D"/>
          <w:w w:val="49"/>
          <w:sz w:val="18"/>
        </w:rPr>
        <w:t>ст</w:t>
      </w:r>
      <w:r>
        <w:rPr>
          <w:color w:val="0D0D0D"/>
          <w:spacing w:val="-2"/>
          <w:w w:val="49"/>
          <w:sz w:val="18"/>
        </w:rPr>
        <w:t>в</w:t>
      </w:r>
      <w:r>
        <w:rPr>
          <w:color w:val="0D0D0D"/>
          <w:spacing w:val="-1"/>
          <w:w w:val="52"/>
          <w:sz w:val="18"/>
        </w:rPr>
        <w:t>еннос</w:t>
      </w:r>
      <w:r>
        <w:rPr>
          <w:color w:val="0D0D0D"/>
          <w:w w:val="52"/>
          <w:sz w:val="18"/>
        </w:rPr>
        <w:t>т</w:t>
      </w:r>
      <w:r>
        <w:rPr>
          <w:color w:val="0D0D0D"/>
          <w:w w:val="65"/>
          <w:sz w:val="18"/>
        </w:rPr>
        <w:t>и.</w:t>
      </w:r>
      <w:r>
        <w:rPr>
          <w:color w:val="0D0D0D"/>
          <w:sz w:val="18"/>
        </w:rPr>
        <w:t xml:space="preserve"> </w:t>
      </w:r>
      <w:r>
        <w:rPr>
          <w:color w:val="0D0D0D"/>
          <w:w w:val="61"/>
          <w:sz w:val="18"/>
        </w:rPr>
        <w:t>Минск.:</w:t>
      </w:r>
      <w:r>
        <w:rPr>
          <w:color w:val="0D0D0D"/>
          <w:sz w:val="18"/>
        </w:rPr>
        <w:t xml:space="preserve"> </w:t>
      </w:r>
      <w:r>
        <w:rPr>
          <w:color w:val="0D0D0D"/>
          <w:spacing w:val="-1"/>
          <w:w w:val="60"/>
          <w:sz w:val="18"/>
        </w:rPr>
        <w:t>Б</w:t>
      </w:r>
      <w:r>
        <w:rPr>
          <w:color w:val="0D0D0D"/>
          <w:spacing w:val="-7"/>
          <w:w w:val="60"/>
          <w:sz w:val="18"/>
        </w:rPr>
        <w:t>е</w:t>
      </w:r>
      <w:r>
        <w:rPr>
          <w:color w:val="0D0D0D"/>
          <w:spacing w:val="-1"/>
          <w:w w:val="47"/>
          <w:sz w:val="18"/>
        </w:rPr>
        <w:t>л</w:t>
      </w:r>
      <w:r>
        <w:rPr>
          <w:color w:val="0D0D0D"/>
          <w:spacing w:val="-4"/>
          <w:w w:val="47"/>
          <w:sz w:val="18"/>
        </w:rPr>
        <w:t>г</w:t>
      </w:r>
      <w:r>
        <w:rPr>
          <w:color w:val="0D0D0D"/>
          <w:spacing w:val="-1"/>
          <w:w w:val="53"/>
          <w:sz w:val="18"/>
        </w:rPr>
        <w:t>осуни</w:t>
      </w:r>
      <w:r>
        <w:rPr>
          <w:color w:val="0D0D0D"/>
          <w:spacing w:val="-2"/>
          <w:w w:val="53"/>
          <w:sz w:val="18"/>
        </w:rPr>
        <w:t>в</w:t>
      </w:r>
      <w:r>
        <w:rPr>
          <w:color w:val="0D0D0D"/>
          <w:spacing w:val="-1"/>
          <w:w w:val="52"/>
          <w:sz w:val="18"/>
        </w:rPr>
        <w:t>ерси</w:t>
      </w:r>
      <w:r>
        <w:rPr>
          <w:color w:val="0D0D0D"/>
          <w:spacing w:val="-3"/>
          <w:w w:val="52"/>
          <w:sz w:val="18"/>
        </w:rPr>
        <w:t>т</w:t>
      </w:r>
      <w:r>
        <w:rPr>
          <w:color w:val="0D0D0D"/>
          <w:spacing w:val="-6"/>
          <w:w w:val="55"/>
          <w:sz w:val="18"/>
        </w:rPr>
        <w:t>е</w:t>
      </w:r>
      <w:r>
        <w:rPr>
          <w:color w:val="0D0D0D"/>
          <w:spacing w:val="-20"/>
          <w:w w:val="45"/>
          <w:sz w:val="18"/>
        </w:rPr>
        <w:t>т</w:t>
      </w:r>
      <w:r>
        <w:rPr>
          <w:color w:val="0D0D0D"/>
          <w:sz w:val="18"/>
        </w:rPr>
        <w:t xml:space="preserve">, </w:t>
      </w:r>
      <w:r>
        <w:rPr>
          <w:color w:val="0D0D0D"/>
          <w:spacing w:val="-1"/>
          <w:sz w:val="18"/>
        </w:rPr>
        <w:t>1998</w:t>
      </w:r>
      <w:r>
        <w:rPr>
          <w:color w:val="0D0D0D"/>
          <w:sz w:val="18"/>
        </w:rPr>
        <w:t xml:space="preserve">. </w:t>
      </w:r>
      <w:r>
        <w:rPr>
          <w:color w:val="0D0D0D"/>
          <w:spacing w:val="-1"/>
          <w:sz w:val="18"/>
        </w:rPr>
        <w:t>5</w:t>
      </w:r>
      <w:r>
        <w:rPr>
          <w:color w:val="0D0D0D"/>
          <w:sz w:val="18"/>
        </w:rPr>
        <w:t xml:space="preserve">9 </w:t>
      </w:r>
      <w:r>
        <w:rPr>
          <w:color w:val="0D0D0D"/>
          <w:w w:val="60"/>
          <w:sz w:val="18"/>
        </w:rPr>
        <w:t>с.</w:t>
      </w:r>
    </w:p>
    <w:p w:rsidR="00F12C76" w:rsidRDefault="00F12C76" w:rsidP="006C0B77">
      <w:pPr>
        <w:ind w:firstLine="709"/>
        <w:jc w:val="both"/>
      </w:pPr>
      <w:bookmarkStart w:id="1" w:name="_GoBack"/>
      <w:bookmarkEnd w:id="1"/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1D02BA"/>
    <w:multiLevelType w:val="hybridMultilevel"/>
    <w:tmpl w:val="8DDA4BEE"/>
    <w:lvl w:ilvl="0" w:tplc="61542E0E">
      <w:numFmt w:val="bullet"/>
      <w:lvlText w:val="–"/>
      <w:lvlJc w:val="left"/>
      <w:pPr>
        <w:ind w:left="624" w:hanging="227"/>
      </w:pPr>
      <w:rPr>
        <w:rFonts w:ascii="Times New Roman" w:eastAsia="Times New Roman" w:hAnsi="Times New Roman" w:cs="Times New Roman" w:hint="default"/>
        <w:color w:val="0D0D0D"/>
        <w:w w:val="100"/>
        <w:sz w:val="21"/>
        <w:szCs w:val="21"/>
        <w:lang w:val="uk-UA" w:eastAsia="en-US" w:bidi="ar-SA"/>
      </w:rPr>
    </w:lvl>
    <w:lvl w:ilvl="1" w:tplc="5AB09676">
      <w:numFmt w:val="bullet"/>
      <w:lvlText w:val="•"/>
      <w:lvlJc w:val="left"/>
      <w:pPr>
        <w:ind w:left="1546" w:hanging="227"/>
      </w:pPr>
      <w:rPr>
        <w:rFonts w:hint="default"/>
        <w:lang w:val="uk-UA" w:eastAsia="en-US" w:bidi="ar-SA"/>
      </w:rPr>
    </w:lvl>
    <w:lvl w:ilvl="2" w:tplc="B3F8D0A6">
      <w:numFmt w:val="bullet"/>
      <w:lvlText w:val="•"/>
      <w:lvlJc w:val="left"/>
      <w:pPr>
        <w:ind w:left="2473" w:hanging="227"/>
      </w:pPr>
      <w:rPr>
        <w:rFonts w:hint="default"/>
        <w:lang w:val="uk-UA" w:eastAsia="en-US" w:bidi="ar-SA"/>
      </w:rPr>
    </w:lvl>
    <w:lvl w:ilvl="3" w:tplc="0F98A12C">
      <w:numFmt w:val="bullet"/>
      <w:lvlText w:val="•"/>
      <w:lvlJc w:val="left"/>
      <w:pPr>
        <w:ind w:left="3399" w:hanging="227"/>
      </w:pPr>
      <w:rPr>
        <w:rFonts w:hint="default"/>
        <w:lang w:val="uk-UA" w:eastAsia="en-US" w:bidi="ar-SA"/>
      </w:rPr>
    </w:lvl>
    <w:lvl w:ilvl="4" w:tplc="81C62746">
      <w:numFmt w:val="bullet"/>
      <w:lvlText w:val="•"/>
      <w:lvlJc w:val="left"/>
      <w:pPr>
        <w:ind w:left="4326" w:hanging="227"/>
      </w:pPr>
      <w:rPr>
        <w:rFonts w:hint="default"/>
        <w:lang w:val="uk-UA" w:eastAsia="en-US" w:bidi="ar-SA"/>
      </w:rPr>
    </w:lvl>
    <w:lvl w:ilvl="5" w:tplc="2F227244">
      <w:numFmt w:val="bullet"/>
      <w:lvlText w:val="•"/>
      <w:lvlJc w:val="left"/>
      <w:pPr>
        <w:ind w:left="5252" w:hanging="227"/>
      </w:pPr>
      <w:rPr>
        <w:rFonts w:hint="default"/>
        <w:lang w:val="uk-UA" w:eastAsia="en-US" w:bidi="ar-SA"/>
      </w:rPr>
    </w:lvl>
    <w:lvl w:ilvl="6" w:tplc="01FA2026">
      <w:numFmt w:val="bullet"/>
      <w:lvlText w:val="•"/>
      <w:lvlJc w:val="left"/>
      <w:pPr>
        <w:ind w:left="6179" w:hanging="227"/>
      </w:pPr>
      <w:rPr>
        <w:rFonts w:hint="default"/>
        <w:lang w:val="uk-UA" w:eastAsia="en-US" w:bidi="ar-SA"/>
      </w:rPr>
    </w:lvl>
    <w:lvl w:ilvl="7" w:tplc="D0A61168">
      <w:numFmt w:val="bullet"/>
      <w:lvlText w:val="•"/>
      <w:lvlJc w:val="left"/>
      <w:pPr>
        <w:ind w:left="7105" w:hanging="227"/>
      </w:pPr>
      <w:rPr>
        <w:rFonts w:hint="default"/>
        <w:lang w:val="uk-UA" w:eastAsia="en-US" w:bidi="ar-SA"/>
      </w:rPr>
    </w:lvl>
    <w:lvl w:ilvl="8" w:tplc="1FE27908">
      <w:numFmt w:val="bullet"/>
      <w:lvlText w:val="•"/>
      <w:lvlJc w:val="left"/>
      <w:pPr>
        <w:ind w:left="8032" w:hanging="227"/>
      </w:pPr>
      <w:rPr>
        <w:rFonts w:hint="default"/>
        <w:lang w:val="uk-UA" w:eastAsia="en-US" w:bidi="ar-SA"/>
      </w:rPr>
    </w:lvl>
  </w:abstractNum>
  <w:abstractNum w:abstractNumId="1" w15:restartNumberingAfterBreak="0">
    <w:nsid w:val="524C6954"/>
    <w:multiLevelType w:val="hybridMultilevel"/>
    <w:tmpl w:val="ECF2906C"/>
    <w:lvl w:ilvl="0" w:tplc="F0BCF6D2">
      <w:start w:val="1"/>
      <w:numFmt w:val="decimal"/>
      <w:lvlText w:val="%1."/>
      <w:lvlJc w:val="left"/>
      <w:pPr>
        <w:ind w:left="113" w:hanging="284"/>
        <w:jc w:val="left"/>
      </w:pPr>
      <w:rPr>
        <w:rFonts w:ascii="Arial MT" w:eastAsia="Arial MT" w:hAnsi="Arial MT" w:cs="Arial MT" w:hint="default"/>
        <w:color w:val="0D0D0D"/>
        <w:spacing w:val="-1"/>
        <w:w w:val="100"/>
        <w:sz w:val="18"/>
        <w:szCs w:val="18"/>
        <w:lang w:val="uk-UA" w:eastAsia="en-US" w:bidi="ar-SA"/>
      </w:rPr>
    </w:lvl>
    <w:lvl w:ilvl="1" w:tplc="74D45468">
      <w:numFmt w:val="bullet"/>
      <w:lvlText w:val="•"/>
      <w:lvlJc w:val="left"/>
      <w:pPr>
        <w:ind w:left="1096" w:hanging="284"/>
      </w:pPr>
      <w:rPr>
        <w:rFonts w:hint="default"/>
        <w:lang w:val="uk-UA" w:eastAsia="en-US" w:bidi="ar-SA"/>
      </w:rPr>
    </w:lvl>
    <w:lvl w:ilvl="2" w:tplc="8DF0C28E">
      <w:numFmt w:val="bullet"/>
      <w:lvlText w:val="•"/>
      <w:lvlJc w:val="left"/>
      <w:pPr>
        <w:ind w:left="2073" w:hanging="284"/>
      </w:pPr>
      <w:rPr>
        <w:rFonts w:hint="default"/>
        <w:lang w:val="uk-UA" w:eastAsia="en-US" w:bidi="ar-SA"/>
      </w:rPr>
    </w:lvl>
    <w:lvl w:ilvl="3" w:tplc="7102C014">
      <w:numFmt w:val="bullet"/>
      <w:lvlText w:val="•"/>
      <w:lvlJc w:val="left"/>
      <w:pPr>
        <w:ind w:left="3049" w:hanging="284"/>
      </w:pPr>
      <w:rPr>
        <w:rFonts w:hint="default"/>
        <w:lang w:val="uk-UA" w:eastAsia="en-US" w:bidi="ar-SA"/>
      </w:rPr>
    </w:lvl>
    <w:lvl w:ilvl="4" w:tplc="3C08708C">
      <w:numFmt w:val="bullet"/>
      <w:lvlText w:val="•"/>
      <w:lvlJc w:val="left"/>
      <w:pPr>
        <w:ind w:left="4026" w:hanging="284"/>
      </w:pPr>
      <w:rPr>
        <w:rFonts w:hint="default"/>
        <w:lang w:val="uk-UA" w:eastAsia="en-US" w:bidi="ar-SA"/>
      </w:rPr>
    </w:lvl>
    <w:lvl w:ilvl="5" w:tplc="1C18323A">
      <w:numFmt w:val="bullet"/>
      <w:lvlText w:val="•"/>
      <w:lvlJc w:val="left"/>
      <w:pPr>
        <w:ind w:left="5002" w:hanging="284"/>
      </w:pPr>
      <w:rPr>
        <w:rFonts w:hint="default"/>
        <w:lang w:val="uk-UA" w:eastAsia="en-US" w:bidi="ar-SA"/>
      </w:rPr>
    </w:lvl>
    <w:lvl w:ilvl="6" w:tplc="6BEA6476">
      <w:numFmt w:val="bullet"/>
      <w:lvlText w:val="•"/>
      <w:lvlJc w:val="left"/>
      <w:pPr>
        <w:ind w:left="5979" w:hanging="284"/>
      </w:pPr>
      <w:rPr>
        <w:rFonts w:hint="default"/>
        <w:lang w:val="uk-UA" w:eastAsia="en-US" w:bidi="ar-SA"/>
      </w:rPr>
    </w:lvl>
    <w:lvl w:ilvl="7" w:tplc="57A0F1EE">
      <w:numFmt w:val="bullet"/>
      <w:lvlText w:val="•"/>
      <w:lvlJc w:val="left"/>
      <w:pPr>
        <w:ind w:left="6955" w:hanging="284"/>
      </w:pPr>
      <w:rPr>
        <w:rFonts w:hint="default"/>
        <w:lang w:val="uk-UA" w:eastAsia="en-US" w:bidi="ar-SA"/>
      </w:rPr>
    </w:lvl>
    <w:lvl w:ilvl="8" w:tplc="D22C796A">
      <w:numFmt w:val="bullet"/>
      <w:lvlText w:val="•"/>
      <w:lvlJc w:val="left"/>
      <w:pPr>
        <w:ind w:left="7932" w:hanging="284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08A"/>
    <w:rsid w:val="006C0B77"/>
    <w:rsid w:val="008242FF"/>
    <w:rsid w:val="00870751"/>
    <w:rsid w:val="00922C48"/>
    <w:rsid w:val="0093408A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74382B-6873-4434-A105-AFB2AE20F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408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93408A"/>
    <w:pPr>
      <w:spacing w:before="69"/>
      <w:ind w:left="653" w:right="670"/>
      <w:jc w:val="center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2">
    <w:name w:val="heading 2"/>
    <w:basedOn w:val="a"/>
    <w:link w:val="20"/>
    <w:uiPriority w:val="9"/>
    <w:unhideWhenUsed/>
    <w:qFormat/>
    <w:rsid w:val="0093408A"/>
    <w:pPr>
      <w:spacing w:before="174"/>
      <w:ind w:left="72" w:right="131"/>
      <w:outlineLvl w:val="1"/>
    </w:pPr>
    <w:rPr>
      <w:b/>
      <w:bCs/>
      <w:sz w:val="24"/>
      <w:szCs w:val="24"/>
    </w:rPr>
  </w:style>
  <w:style w:type="paragraph" w:styleId="3">
    <w:name w:val="heading 3"/>
    <w:basedOn w:val="a"/>
    <w:link w:val="30"/>
    <w:uiPriority w:val="9"/>
    <w:unhideWhenUsed/>
    <w:qFormat/>
    <w:rsid w:val="0093408A"/>
    <w:pPr>
      <w:ind w:left="654"/>
      <w:jc w:val="center"/>
      <w:outlineLvl w:val="2"/>
    </w:pPr>
    <w:rPr>
      <w:rFonts w:ascii="Cambria" w:eastAsia="Cambria" w:hAnsi="Cambria" w:cs="Cambria"/>
      <w:sz w:val="24"/>
      <w:szCs w:val="24"/>
    </w:rPr>
  </w:style>
  <w:style w:type="paragraph" w:styleId="4">
    <w:name w:val="heading 4"/>
    <w:basedOn w:val="a"/>
    <w:link w:val="40"/>
    <w:uiPriority w:val="9"/>
    <w:unhideWhenUsed/>
    <w:qFormat/>
    <w:rsid w:val="0093408A"/>
    <w:pPr>
      <w:spacing w:before="65"/>
      <w:ind w:left="125"/>
      <w:outlineLvl w:val="3"/>
    </w:pPr>
  </w:style>
  <w:style w:type="paragraph" w:styleId="5">
    <w:name w:val="heading 5"/>
    <w:basedOn w:val="a"/>
    <w:link w:val="50"/>
    <w:uiPriority w:val="9"/>
    <w:unhideWhenUsed/>
    <w:qFormat/>
    <w:rsid w:val="0093408A"/>
    <w:pPr>
      <w:ind w:left="397"/>
      <w:jc w:val="both"/>
      <w:outlineLvl w:val="4"/>
    </w:pPr>
    <w:rPr>
      <w:b/>
      <w:b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3408A"/>
    <w:rPr>
      <w:rFonts w:ascii="Arial" w:eastAsia="Arial" w:hAnsi="Arial" w:cs="Arial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93408A"/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character" w:customStyle="1" w:styleId="30">
    <w:name w:val="Заголовок 3 Знак"/>
    <w:basedOn w:val="a0"/>
    <w:link w:val="3"/>
    <w:uiPriority w:val="9"/>
    <w:rsid w:val="0093408A"/>
    <w:rPr>
      <w:rFonts w:ascii="Cambria" w:eastAsia="Cambria" w:hAnsi="Cambria" w:cs="Cambria"/>
      <w:sz w:val="24"/>
      <w:szCs w:val="24"/>
      <w:lang w:val="uk-UA"/>
    </w:rPr>
  </w:style>
  <w:style w:type="character" w:customStyle="1" w:styleId="40">
    <w:name w:val="Заголовок 4 Знак"/>
    <w:basedOn w:val="a0"/>
    <w:link w:val="4"/>
    <w:uiPriority w:val="9"/>
    <w:rsid w:val="0093408A"/>
    <w:rPr>
      <w:rFonts w:ascii="Times New Roman" w:eastAsia="Times New Roman" w:hAnsi="Times New Roman" w:cs="Times New Roman"/>
      <w:lang w:val="uk-UA"/>
    </w:rPr>
  </w:style>
  <w:style w:type="character" w:customStyle="1" w:styleId="50">
    <w:name w:val="Заголовок 5 Знак"/>
    <w:basedOn w:val="a0"/>
    <w:link w:val="5"/>
    <w:uiPriority w:val="9"/>
    <w:rsid w:val="0093408A"/>
    <w:rPr>
      <w:rFonts w:ascii="Times New Roman" w:eastAsia="Times New Roman" w:hAnsi="Times New Roman" w:cs="Times New Roman"/>
      <w:b/>
      <w:bCs/>
      <w:sz w:val="21"/>
      <w:szCs w:val="21"/>
      <w:lang w:val="uk-UA"/>
    </w:rPr>
  </w:style>
  <w:style w:type="table" w:customStyle="1" w:styleId="TableNormal">
    <w:name w:val="Table Normal"/>
    <w:uiPriority w:val="2"/>
    <w:semiHidden/>
    <w:unhideWhenUsed/>
    <w:qFormat/>
    <w:rsid w:val="0093408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93408A"/>
    <w:pPr>
      <w:spacing w:line="227" w:lineRule="exact"/>
      <w:ind w:left="113"/>
    </w:pPr>
    <w:rPr>
      <w:b/>
      <w:bCs/>
      <w:sz w:val="20"/>
      <w:szCs w:val="20"/>
    </w:rPr>
  </w:style>
  <w:style w:type="paragraph" w:styleId="21">
    <w:name w:val="toc 2"/>
    <w:basedOn w:val="a"/>
    <w:uiPriority w:val="1"/>
    <w:qFormat/>
    <w:rsid w:val="0093408A"/>
    <w:pPr>
      <w:spacing w:before="10"/>
      <w:ind w:left="113"/>
    </w:pPr>
    <w:rPr>
      <w:sz w:val="20"/>
      <w:szCs w:val="20"/>
    </w:rPr>
  </w:style>
  <w:style w:type="paragraph" w:styleId="31">
    <w:name w:val="toc 3"/>
    <w:basedOn w:val="a"/>
    <w:uiPriority w:val="1"/>
    <w:qFormat/>
    <w:rsid w:val="0093408A"/>
    <w:pPr>
      <w:spacing w:before="250"/>
      <w:ind w:left="113"/>
    </w:pPr>
    <w:rPr>
      <w:b/>
      <w:bCs/>
      <w:i/>
      <w:iCs/>
    </w:rPr>
  </w:style>
  <w:style w:type="paragraph" w:styleId="a3">
    <w:name w:val="Body Text"/>
    <w:basedOn w:val="a"/>
    <w:link w:val="a4"/>
    <w:uiPriority w:val="1"/>
    <w:qFormat/>
    <w:rsid w:val="0093408A"/>
    <w:pPr>
      <w:spacing w:before="2"/>
      <w:ind w:left="113" w:firstLine="283"/>
      <w:jc w:val="both"/>
    </w:pPr>
    <w:rPr>
      <w:sz w:val="21"/>
      <w:szCs w:val="21"/>
    </w:rPr>
  </w:style>
  <w:style w:type="character" w:customStyle="1" w:styleId="a4">
    <w:name w:val="Основной текст Знак"/>
    <w:basedOn w:val="a0"/>
    <w:link w:val="a3"/>
    <w:uiPriority w:val="1"/>
    <w:rsid w:val="0093408A"/>
    <w:rPr>
      <w:rFonts w:ascii="Times New Roman" w:eastAsia="Times New Roman" w:hAnsi="Times New Roman" w:cs="Times New Roman"/>
      <w:sz w:val="21"/>
      <w:szCs w:val="21"/>
      <w:lang w:val="uk-UA"/>
    </w:rPr>
  </w:style>
  <w:style w:type="paragraph" w:styleId="a5">
    <w:name w:val="Title"/>
    <w:basedOn w:val="a"/>
    <w:link w:val="a6"/>
    <w:uiPriority w:val="10"/>
    <w:qFormat/>
    <w:rsid w:val="0093408A"/>
    <w:pPr>
      <w:spacing w:before="115"/>
      <w:ind w:left="652" w:right="670"/>
      <w:jc w:val="center"/>
    </w:pPr>
    <w:rPr>
      <w:b/>
      <w:bCs/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sid w:val="0093408A"/>
    <w:rPr>
      <w:rFonts w:ascii="Times New Roman" w:eastAsia="Times New Roman" w:hAnsi="Times New Roman" w:cs="Times New Roman"/>
      <w:b/>
      <w:bCs/>
      <w:sz w:val="48"/>
      <w:szCs w:val="48"/>
      <w:lang w:val="uk-UA"/>
    </w:rPr>
  </w:style>
  <w:style w:type="paragraph" w:styleId="a7">
    <w:name w:val="List Paragraph"/>
    <w:basedOn w:val="a"/>
    <w:uiPriority w:val="1"/>
    <w:qFormat/>
    <w:rsid w:val="0093408A"/>
    <w:pPr>
      <w:ind w:left="113" w:right="131" w:firstLine="283"/>
      <w:jc w:val="both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a"/>
    <w:uiPriority w:val="1"/>
    <w:qFormat/>
    <w:rsid w:val="009340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3608</Words>
  <Characters>20566</Characters>
  <Application>Microsoft Office Word</Application>
  <DocSecurity>0</DocSecurity>
  <Lines>171</Lines>
  <Paragraphs>48</Paragraphs>
  <ScaleCrop>false</ScaleCrop>
  <Company/>
  <LinksUpToDate>false</LinksUpToDate>
  <CharactersWithSpaces>24126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1</cp:revision>
  <dcterms:created xsi:type="dcterms:W3CDTF">2021-11-14T15:47:00Z</dcterms:created>
  <dcterms:modified xsi:type="dcterms:W3CDTF">2021-11-14T15:47:00Z</dcterms:modified>
</cp:coreProperties>
</file>